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6A" w:rsidRPr="00A3562D" w:rsidRDefault="00545356" w:rsidP="00E23F6A">
      <w:pPr>
        <w:pStyle w:val="a3"/>
        <w:widowControl w:val="0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Отчет № 05</w:t>
      </w:r>
    </w:p>
    <w:p w:rsidR="00E23F6A" w:rsidRPr="00A3562D" w:rsidRDefault="0093209F" w:rsidP="00E23F6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проведенной </w:t>
      </w:r>
      <w:r w:rsidR="00E23F6A">
        <w:rPr>
          <w:b/>
          <w:bCs/>
          <w:sz w:val="26"/>
          <w:szCs w:val="26"/>
        </w:rPr>
        <w:t xml:space="preserve">камеральной </w:t>
      </w:r>
      <w:r w:rsidR="00E23F6A" w:rsidRPr="00A3562D">
        <w:rPr>
          <w:b/>
          <w:bCs/>
          <w:sz w:val="26"/>
          <w:szCs w:val="26"/>
        </w:rPr>
        <w:t xml:space="preserve"> прове</w:t>
      </w:r>
      <w:r>
        <w:rPr>
          <w:b/>
          <w:bCs/>
          <w:sz w:val="26"/>
          <w:szCs w:val="26"/>
        </w:rPr>
        <w:t>рке</w:t>
      </w:r>
      <w:r w:rsidR="00E23F6A">
        <w:rPr>
          <w:b/>
          <w:bCs/>
          <w:sz w:val="26"/>
          <w:szCs w:val="26"/>
        </w:rPr>
        <w:t xml:space="preserve"> бюджетной отчетности  за 201</w:t>
      </w:r>
      <w:r w:rsidR="0030140D">
        <w:rPr>
          <w:b/>
          <w:bCs/>
          <w:sz w:val="26"/>
          <w:szCs w:val="26"/>
        </w:rPr>
        <w:t>6</w:t>
      </w:r>
      <w:r w:rsidR="00E23F6A" w:rsidRPr="00A3562D">
        <w:rPr>
          <w:b/>
          <w:bCs/>
          <w:sz w:val="26"/>
          <w:szCs w:val="26"/>
        </w:rPr>
        <w:t xml:space="preserve"> год  </w:t>
      </w:r>
    </w:p>
    <w:p w:rsidR="00E23F6A" w:rsidRPr="00A3562D" w:rsidRDefault="00E57B5E" w:rsidP="00E23F6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93209F">
        <w:rPr>
          <w:b/>
          <w:bCs/>
          <w:sz w:val="26"/>
          <w:szCs w:val="26"/>
        </w:rPr>
        <w:t>А</w:t>
      </w:r>
      <w:r w:rsidR="001E60F1">
        <w:rPr>
          <w:b/>
          <w:bCs/>
          <w:sz w:val="26"/>
          <w:szCs w:val="26"/>
        </w:rPr>
        <w:t>дминистрации</w:t>
      </w:r>
      <w:r w:rsidR="00D55056">
        <w:rPr>
          <w:b/>
          <w:bCs/>
          <w:sz w:val="26"/>
          <w:szCs w:val="26"/>
        </w:rPr>
        <w:t xml:space="preserve"> </w:t>
      </w:r>
      <w:r w:rsidR="006E0BB9">
        <w:rPr>
          <w:b/>
          <w:bCs/>
          <w:sz w:val="26"/>
          <w:szCs w:val="26"/>
        </w:rPr>
        <w:t>ЗАТО Солнечный</w:t>
      </w:r>
      <w:r w:rsidR="00E23F6A" w:rsidRPr="00A3562D">
        <w:rPr>
          <w:sz w:val="26"/>
          <w:szCs w:val="26"/>
        </w:rPr>
        <w:t xml:space="preserve"> </w:t>
      </w:r>
      <w:r w:rsidR="00E23F6A" w:rsidRPr="00A3562D">
        <w:rPr>
          <w:b/>
          <w:bCs/>
          <w:sz w:val="26"/>
          <w:szCs w:val="26"/>
        </w:rPr>
        <w:t xml:space="preserve">по расходам </w:t>
      </w:r>
      <w:r w:rsidR="00E23F6A">
        <w:rPr>
          <w:b/>
          <w:bCs/>
          <w:sz w:val="26"/>
          <w:szCs w:val="26"/>
        </w:rPr>
        <w:t xml:space="preserve">бюджета </w:t>
      </w:r>
      <w:r w:rsidR="006E0BB9">
        <w:rPr>
          <w:b/>
          <w:bCs/>
          <w:sz w:val="26"/>
          <w:szCs w:val="26"/>
        </w:rPr>
        <w:t>ЗАТО Солнечный</w:t>
      </w:r>
    </w:p>
    <w:p w:rsidR="00634EBA" w:rsidRDefault="00634EBA" w:rsidP="00E23F6A">
      <w:pPr>
        <w:pStyle w:val="a3"/>
        <w:widowControl w:val="0"/>
        <w:jc w:val="both"/>
        <w:rPr>
          <w:bCs/>
          <w:color w:val="000000"/>
          <w:sz w:val="26"/>
          <w:szCs w:val="26"/>
        </w:rPr>
      </w:pPr>
    </w:p>
    <w:p w:rsidR="00E23F6A" w:rsidRDefault="006E0BB9" w:rsidP="00E23F6A">
      <w:pPr>
        <w:pStyle w:val="a3"/>
        <w:widowControl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п. Солнечный</w:t>
      </w:r>
      <w:r w:rsidR="00634EBA">
        <w:rPr>
          <w:bCs/>
          <w:color w:val="000000"/>
          <w:sz w:val="26"/>
          <w:szCs w:val="26"/>
        </w:rPr>
        <w:t xml:space="preserve">               </w:t>
      </w:r>
      <w:r w:rsidR="00E23F6A">
        <w:rPr>
          <w:bCs/>
          <w:color w:val="000000"/>
          <w:sz w:val="26"/>
          <w:szCs w:val="26"/>
        </w:rPr>
        <w:t xml:space="preserve">        </w:t>
      </w:r>
      <w:r w:rsidR="00634EBA">
        <w:rPr>
          <w:bCs/>
          <w:color w:val="000000"/>
          <w:sz w:val="26"/>
          <w:szCs w:val="26"/>
        </w:rPr>
        <w:t xml:space="preserve">                                                                </w:t>
      </w:r>
      <w:r>
        <w:rPr>
          <w:bCs/>
          <w:color w:val="000000"/>
          <w:sz w:val="26"/>
          <w:szCs w:val="26"/>
        </w:rPr>
        <w:t xml:space="preserve"> </w:t>
      </w:r>
      <w:r w:rsidR="0030140D">
        <w:rPr>
          <w:bCs/>
          <w:color w:val="000000"/>
          <w:sz w:val="26"/>
          <w:szCs w:val="26"/>
        </w:rPr>
        <w:t>0</w:t>
      </w:r>
      <w:r w:rsidR="00DD1CC8" w:rsidRPr="00F134F2">
        <w:rPr>
          <w:bCs/>
          <w:color w:val="000000"/>
          <w:sz w:val="26"/>
          <w:szCs w:val="26"/>
        </w:rPr>
        <w:t>5</w:t>
      </w:r>
      <w:r w:rsidR="00E62DB8">
        <w:rPr>
          <w:bCs/>
          <w:color w:val="000000"/>
          <w:sz w:val="26"/>
          <w:szCs w:val="26"/>
        </w:rPr>
        <w:t xml:space="preserve"> апреля</w:t>
      </w:r>
      <w:r w:rsidR="00BF545F">
        <w:rPr>
          <w:bCs/>
          <w:color w:val="000000"/>
          <w:sz w:val="26"/>
          <w:szCs w:val="26"/>
        </w:rPr>
        <w:t xml:space="preserve"> </w:t>
      </w:r>
      <w:r w:rsidR="00E23F6A">
        <w:rPr>
          <w:bCs/>
          <w:color w:val="000000"/>
          <w:sz w:val="26"/>
          <w:szCs w:val="26"/>
        </w:rPr>
        <w:t>201</w:t>
      </w:r>
      <w:r w:rsidR="0030140D">
        <w:rPr>
          <w:bCs/>
          <w:color w:val="000000"/>
          <w:sz w:val="26"/>
          <w:szCs w:val="26"/>
        </w:rPr>
        <w:t>7</w:t>
      </w:r>
      <w:r>
        <w:rPr>
          <w:bCs/>
          <w:color w:val="000000"/>
          <w:sz w:val="26"/>
          <w:szCs w:val="26"/>
        </w:rPr>
        <w:t xml:space="preserve"> </w:t>
      </w:r>
      <w:r w:rsidR="00BF545F">
        <w:rPr>
          <w:bCs/>
          <w:color w:val="000000"/>
          <w:sz w:val="26"/>
          <w:szCs w:val="26"/>
        </w:rPr>
        <w:t>г.</w:t>
      </w:r>
    </w:p>
    <w:p w:rsidR="006C066D" w:rsidRDefault="006C066D" w:rsidP="000F1822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</w:t>
      </w:r>
      <w:r w:rsidR="006E0BB9">
        <w:rPr>
          <w:b/>
          <w:bCs/>
          <w:color w:val="000000"/>
          <w:sz w:val="26"/>
          <w:szCs w:val="26"/>
        </w:rPr>
        <w:t xml:space="preserve">            </w:t>
      </w:r>
      <w:r w:rsidR="006E0BB9" w:rsidRPr="000F1822">
        <w:rPr>
          <w:b/>
          <w:bCs/>
          <w:color w:val="000000"/>
          <w:sz w:val="26"/>
          <w:szCs w:val="26"/>
        </w:rPr>
        <w:t xml:space="preserve">Основание для проведения камеральной проверки </w:t>
      </w:r>
    </w:p>
    <w:p w:rsidR="000B608F" w:rsidRPr="000B608F" w:rsidRDefault="000B608F" w:rsidP="000B608F">
      <w:pPr>
        <w:jc w:val="both"/>
        <w:rPr>
          <w:color w:val="000000"/>
          <w:sz w:val="26"/>
          <w:szCs w:val="26"/>
        </w:rPr>
      </w:pPr>
      <w:r w:rsidRPr="000B608F">
        <w:rPr>
          <w:color w:val="000000"/>
          <w:sz w:val="26"/>
          <w:szCs w:val="26"/>
        </w:rPr>
        <w:t xml:space="preserve">- статья 264.4 Бюджетного Кодекса РФ, </w:t>
      </w:r>
    </w:p>
    <w:p w:rsidR="000B608F" w:rsidRPr="000B608F" w:rsidRDefault="000B608F" w:rsidP="000B608F">
      <w:pPr>
        <w:jc w:val="both"/>
        <w:rPr>
          <w:color w:val="000000"/>
          <w:sz w:val="26"/>
          <w:szCs w:val="26"/>
        </w:rPr>
      </w:pPr>
      <w:r w:rsidRPr="000B608F">
        <w:rPr>
          <w:color w:val="000000"/>
          <w:sz w:val="26"/>
          <w:szCs w:val="26"/>
        </w:rPr>
        <w:t xml:space="preserve">-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</w:t>
      </w:r>
    </w:p>
    <w:p w:rsidR="000B608F" w:rsidRPr="000B608F" w:rsidRDefault="000B608F" w:rsidP="000B608F">
      <w:pPr>
        <w:jc w:val="both"/>
        <w:rPr>
          <w:color w:val="000000"/>
          <w:sz w:val="26"/>
          <w:szCs w:val="26"/>
        </w:rPr>
      </w:pPr>
      <w:r w:rsidRPr="000B608F">
        <w:rPr>
          <w:color w:val="000000"/>
          <w:sz w:val="26"/>
          <w:szCs w:val="26"/>
        </w:rPr>
        <w:t xml:space="preserve">- Положение «О ревизионной комиссии ЗАТО Солнечный», утвержденное решением Думы ЗАТО Солнечный 14.11.2012г. №121-4, с изменениями от 11.07.2013 №144-4; </w:t>
      </w:r>
    </w:p>
    <w:p w:rsidR="000B608F" w:rsidRPr="000B608F" w:rsidRDefault="000B608F" w:rsidP="000B608F">
      <w:pPr>
        <w:jc w:val="both"/>
        <w:rPr>
          <w:color w:val="000000"/>
          <w:sz w:val="26"/>
          <w:szCs w:val="26"/>
        </w:rPr>
      </w:pPr>
      <w:r w:rsidRPr="000B608F">
        <w:rPr>
          <w:color w:val="000000"/>
          <w:sz w:val="26"/>
          <w:szCs w:val="26"/>
        </w:rPr>
        <w:t>- п.1 раздела 2 плана работы на 201</w:t>
      </w:r>
      <w:r w:rsidR="0030140D">
        <w:rPr>
          <w:color w:val="000000"/>
          <w:sz w:val="26"/>
          <w:szCs w:val="26"/>
        </w:rPr>
        <w:t>7</w:t>
      </w:r>
      <w:r w:rsidRPr="000B608F">
        <w:rPr>
          <w:color w:val="000000"/>
          <w:sz w:val="26"/>
          <w:szCs w:val="26"/>
        </w:rPr>
        <w:t xml:space="preserve"> год, утвержденного приказом председателя ревизионной комиссии ЗАТО Солнечный </w:t>
      </w:r>
      <w:r w:rsidR="0030140D">
        <w:rPr>
          <w:color w:val="000000"/>
          <w:sz w:val="26"/>
          <w:szCs w:val="26"/>
        </w:rPr>
        <w:t>2</w:t>
      </w:r>
      <w:r w:rsidRPr="000B608F">
        <w:rPr>
          <w:color w:val="000000"/>
          <w:sz w:val="26"/>
          <w:szCs w:val="26"/>
        </w:rPr>
        <w:t>6.12.201</w:t>
      </w:r>
      <w:r w:rsidR="0030140D">
        <w:rPr>
          <w:color w:val="000000"/>
          <w:sz w:val="26"/>
          <w:szCs w:val="26"/>
        </w:rPr>
        <w:t>6</w:t>
      </w:r>
      <w:r w:rsidRPr="000B608F">
        <w:rPr>
          <w:color w:val="000000"/>
          <w:sz w:val="26"/>
          <w:szCs w:val="26"/>
        </w:rPr>
        <w:t xml:space="preserve"> года №</w:t>
      </w:r>
      <w:r w:rsidR="0030140D">
        <w:rPr>
          <w:color w:val="000000"/>
          <w:sz w:val="26"/>
          <w:szCs w:val="26"/>
        </w:rPr>
        <w:t>17</w:t>
      </w:r>
      <w:r w:rsidRPr="000B608F">
        <w:rPr>
          <w:color w:val="000000"/>
          <w:sz w:val="26"/>
          <w:szCs w:val="26"/>
        </w:rPr>
        <w:t xml:space="preserve">; </w:t>
      </w:r>
    </w:p>
    <w:p w:rsidR="000B608F" w:rsidRPr="000B608F" w:rsidRDefault="000B608F" w:rsidP="000B608F">
      <w:pPr>
        <w:jc w:val="both"/>
        <w:rPr>
          <w:color w:val="000000"/>
          <w:sz w:val="26"/>
          <w:szCs w:val="26"/>
        </w:rPr>
      </w:pPr>
      <w:r w:rsidRPr="000B608F">
        <w:rPr>
          <w:color w:val="000000"/>
          <w:sz w:val="26"/>
          <w:szCs w:val="26"/>
        </w:rPr>
        <w:t xml:space="preserve">- приказ председателя ревизионной комиссии ЗАТО Солнечный от </w:t>
      </w:r>
      <w:r w:rsidR="0030140D">
        <w:rPr>
          <w:color w:val="000000"/>
          <w:sz w:val="26"/>
          <w:szCs w:val="26"/>
        </w:rPr>
        <w:t>31.03.2017</w:t>
      </w:r>
      <w:r w:rsidRPr="000B608F">
        <w:rPr>
          <w:color w:val="000000"/>
          <w:sz w:val="26"/>
          <w:szCs w:val="26"/>
        </w:rPr>
        <w:t xml:space="preserve"> года №</w:t>
      </w:r>
      <w:r w:rsidR="0030140D">
        <w:rPr>
          <w:color w:val="000000"/>
          <w:sz w:val="26"/>
          <w:szCs w:val="26"/>
        </w:rPr>
        <w:t>8</w:t>
      </w:r>
      <w:r w:rsidRPr="000B608F">
        <w:rPr>
          <w:color w:val="000000"/>
          <w:sz w:val="26"/>
          <w:szCs w:val="26"/>
        </w:rPr>
        <w:t>.</w:t>
      </w:r>
    </w:p>
    <w:p w:rsidR="00EC42E6" w:rsidRPr="000F1822" w:rsidRDefault="00E23F6A" w:rsidP="000F1822">
      <w:pPr>
        <w:ind w:firstLine="709"/>
        <w:jc w:val="both"/>
        <w:rPr>
          <w:b/>
          <w:sz w:val="26"/>
          <w:szCs w:val="26"/>
        </w:rPr>
      </w:pPr>
      <w:r w:rsidRPr="000F1822">
        <w:rPr>
          <w:b/>
          <w:sz w:val="26"/>
          <w:szCs w:val="26"/>
        </w:rPr>
        <w:t>Цель</w:t>
      </w:r>
      <w:r w:rsidRPr="000F1822">
        <w:rPr>
          <w:b/>
          <w:bCs/>
          <w:sz w:val="26"/>
          <w:szCs w:val="26"/>
        </w:rPr>
        <w:t xml:space="preserve"> камеральной проверки </w:t>
      </w:r>
      <w:r w:rsidR="009E11D5" w:rsidRPr="000F1822">
        <w:rPr>
          <w:b/>
          <w:sz w:val="26"/>
          <w:szCs w:val="26"/>
        </w:rPr>
        <w:t xml:space="preserve">- </w:t>
      </w:r>
      <w:r w:rsidR="009E11D5" w:rsidRPr="000F1822">
        <w:rPr>
          <w:color w:val="000000"/>
          <w:sz w:val="26"/>
          <w:szCs w:val="26"/>
        </w:rPr>
        <w:t xml:space="preserve">определение полноты представленной бюджетной отчетности, </w:t>
      </w:r>
      <w:r w:rsidR="004D2BBD" w:rsidRPr="000F1822">
        <w:rPr>
          <w:sz w:val="26"/>
          <w:szCs w:val="26"/>
        </w:rPr>
        <w:t>достоверности отчетных данных, отраженных в бюджетной отчетности за 201</w:t>
      </w:r>
      <w:r w:rsidR="0030140D">
        <w:rPr>
          <w:sz w:val="26"/>
          <w:szCs w:val="26"/>
        </w:rPr>
        <w:t>6</w:t>
      </w:r>
      <w:r w:rsidR="004D2BBD" w:rsidRPr="000F1822">
        <w:rPr>
          <w:sz w:val="26"/>
          <w:szCs w:val="26"/>
        </w:rPr>
        <w:t xml:space="preserve"> год </w:t>
      </w:r>
      <w:r w:rsidR="009E11D5" w:rsidRPr="000F1822">
        <w:rPr>
          <w:color w:val="000000"/>
          <w:sz w:val="26"/>
          <w:szCs w:val="26"/>
        </w:rPr>
        <w:t xml:space="preserve">главного распорядителя </w:t>
      </w:r>
      <w:r w:rsidR="00BA4D90" w:rsidRPr="000F1822">
        <w:rPr>
          <w:color w:val="000000"/>
          <w:sz w:val="26"/>
          <w:szCs w:val="26"/>
        </w:rPr>
        <w:t>бюджетных средств –</w:t>
      </w:r>
      <w:r w:rsidR="00853296">
        <w:rPr>
          <w:color w:val="000000"/>
          <w:sz w:val="26"/>
          <w:szCs w:val="26"/>
        </w:rPr>
        <w:t xml:space="preserve"> </w:t>
      </w:r>
      <w:r w:rsidR="007E02E8">
        <w:rPr>
          <w:color w:val="000000"/>
          <w:sz w:val="26"/>
          <w:szCs w:val="26"/>
        </w:rPr>
        <w:t>А</w:t>
      </w:r>
      <w:r w:rsidR="003C6787">
        <w:rPr>
          <w:color w:val="000000"/>
          <w:sz w:val="26"/>
          <w:szCs w:val="26"/>
        </w:rPr>
        <w:t>дминистрации</w:t>
      </w:r>
      <w:r w:rsidR="00853296">
        <w:rPr>
          <w:color w:val="000000"/>
          <w:sz w:val="26"/>
          <w:szCs w:val="26"/>
        </w:rPr>
        <w:t xml:space="preserve"> </w:t>
      </w:r>
      <w:r w:rsidR="006E0BB9">
        <w:rPr>
          <w:color w:val="000000"/>
          <w:sz w:val="26"/>
          <w:szCs w:val="26"/>
        </w:rPr>
        <w:t>ЗАТО Солнечный.</w:t>
      </w:r>
    </w:p>
    <w:p w:rsidR="00E23F6A" w:rsidRPr="000F1822" w:rsidRDefault="00EC42E6" w:rsidP="000F1822">
      <w:pPr>
        <w:pStyle w:val="a3"/>
        <w:ind w:firstLine="709"/>
        <w:jc w:val="both"/>
        <w:rPr>
          <w:b/>
          <w:bCs/>
          <w:sz w:val="26"/>
          <w:szCs w:val="26"/>
        </w:rPr>
      </w:pPr>
      <w:r w:rsidRPr="000F1822">
        <w:rPr>
          <w:b/>
          <w:bCs/>
          <w:sz w:val="26"/>
          <w:szCs w:val="26"/>
        </w:rPr>
        <w:t>П</w:t>
      </w:r>
      <w:r w:rsidR="00E23F6A" w:rsidRPr="000F1822">
        <w:rPr>
          <w:b/>
          <w:bCs/>
          <w:sz w:val="26"/>
          <w:szCs w:val="26"/>
        </w:rPr>
        <w:t>редмет контроля:</w:t>
      </w:r>
    </w:p>
    <w:p w:rsidR="00E23F6A" w:rsidRPr="000F1822" w:rsidRDefault="00E23F6A" w:rsidP="000F1822">
      <w:pPr>
        <w:ind w:firstLine="709"/>
        <w:jc w:val="both"/>
        <w:rPr>
          <w:sz w:val="26"/>
          <w:szCs w:val="26"/>
        </w:rPr>
      </w:pPr>
      <w:r w:rsidRPr="00501536">
        <w:rPr>
          <w:sz w:val="26"/>
          <w:szCs w:val="26"/>
        </w:rPr>
        <w:t>-Баланс главного распорядителя (распорядителя), получателя средств бюджета (ф. 0503130);</w:t>
      </w:r>
    </w:p>
    <w:p w:rsidR="00E23F6A" w:rsidRPr="000F1822" w:rsidRDefault="00E23F6A" w:rsidP="000F1822">
      <w:pPr>
        <w:ind w:firstLine="709"/>
        <w:jc w:val="both"/>
        <w:rPr>
          <w:sz w:val="26"/>
          <w:szCs w:val="26"/>
        </w:rPr>
      </w:pPr>
      <w:r w:rsidRPr="000F1822">
        <w:rPr>
          <w:sz w:val="26"/>
          <w:szCs w:val="26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E23F6A" w:rsidRPr="00501536" w:rsidRDefault="00E23F6A" w:rsidP="000F1822">
      <w:pPr>
        <w:ind w:firstLine="709"/>
        <w:jc w:val="both"/>
        <w:rPr>
          <w:sz w:val="26"/>
          <w:szCs w:val="26"/>
        </w:rPr>
      </w:pPr>
      <w:r w:rsidRPr="00501536">
        <w:rPr>
          <w:sz w:val="26"/>
          <w:szCs w:val="26"/>
        </w:rPr>
        <w:t>-Отчет о финансовых результатах деятельности (ф. 0503121);</w:t>
      </w:r>
    </w:p>
    <w:p w:rsidR="004D2BBD" w:rsidRPr="00501536" w:rsidRDefault="00E23F6A" w:rsidP="000F1822">
      <w:pPr>
        <w:pStyle w:val="3"/>
        <w:spacing w:after="0"/>
        <w:ind w:firstLine="709"/>
        <w:jc w:val="both"/>
        <w:rPr>
          <w:color w:val="000000"/>
          <w:sz w:val="26"/>
        </w:rPr>
      </w:pPr>
      <w:r w:rsidRPr="00501536">
        <w:rPr>
          <w:color w:val="000000"/>
          <w:sz w:val="26"/>
        </w:rPr>
        <w:t>-Пояснительная записка (ф. 0503160)</w:t>
      </w:r>
      <w:r w:rsidR="00271317">
        <w:rPr>
          <w:color w:val="000000"/>
          <w:sz w:val="26"/>
        </w:rPr>
        <w:t>.</w:t>
      </w:r>
    </w:p>
    <w:p w:rsidR="007F0385" w:rsidRPr="000F1822" w:rsidRDefault="00E23F6A" w:rsidP="000F1822">
      <w:pPr>
        <w:pStyle w:val="3"/>
        <w:spacing w:after="0"/>
        <w:ind w:firstLine="709"/>
        <w:jc w:val="both"/>
        <w:rPr>
          <w:color w:val="000000"/>
          <w:sz w:val="26"/>
        </w:rPr>
      </w:pPr>
      <w:r w:rsidRPr="000F1822">
        <w:rPr>
          <w:b/>
          <w:color w:val="000000"/>
          <w:sz w:val="26"/>
        </w:rPr>
        <w:t>Объект внешней проверки</w:t>
      </w:r>
      <w:r w:rsidRPr="000F1822">
        <w:rPr>
          <w:color w:val="000000"/>
          <w:sz w:val="26"/>
        </w:rPr>
        <w:t xml:space="preserve"> –</w:t>
      </w:r>
      <w:r w:rsidR="007F0385" w:rsidRPr="000F1822">
        <w:rPr>
          <w:bCs/>
          <w:sz w:val="26"/>
          <w:szCs w:val="26"/>
        </w:rPr>
        <w:t xml:space="preserve"> </w:t>
      </w:r>
      <w:r w:rsidR="007E02E8">
        <w:rPr>
          <w:bCs/>
          <w:sz w:val="26"/>
          <w:szCs w:val="26"/>
        </w:rPr>
        <w:t>А</w:t>
      </w:r>
      <w:r w:rsidR="0002622A">
        <w:rPr>
          <w:bCs/>
          <w:sz w:val="26"/>
          <w:szCs w:val="26"/>
        </w:rPr>
        <w:t>дминистрация</w:t>
      </w:r>
      <w:r w:rsidR="0036342C">
        <w:rPr>
          <w:bCs/>
          <w:sz w:val="26"/>
          <w:szCs w:val="26"/>
        </w:rPr>
        <w:t xml:space="preserve"> </w:t>
      </w:r>
      <w:r w:rsidR="007F0385" w:rsidRPr="000F1822">
        <w:rPr>
          <w:bCs/>
          <w:sz w:val="26"/>
          <w:szCs w:val="26"/>
        </w:rPr>
        <w:t xml:space="preserve"> </w:t>
      </w:r>
      <w:r w:rsidR="006E0BB9">
        <w:rPr>
          <w:bCs/>
          <w:sz w:val="26"/>
          <w:szCs w:val="26"/>
        </w:rPr>
        <w:t>ЗАТО Солнечный</w:t>
      </w:r>
      <w:r w:rsidR="007F0385" w:rsidRPr="000F1822">
        <w:rPr>
          <w:bCs/>
          <w:sz w:val="26"/>
          <w:szCs w:val="26"/>
        </w:rPr>
        <w:t>.</w:t>
      </w:r>
    </w:p>
    <w:p w:rsidR="00E23F6A" w:rsidRPr="000F1822" w:rsidRDefault="00E23F6A" w:rsidP="00271317">
      <w:pPr>
        <w:pStyle w:val="3"/>
        <w:spacing w:after="0"/>
        <w:ind w:firstLine="709"/>
        <w:jc w:val="both"/>
        <w:rPr>
          <w:color w:val="000000"/>
          <w:sz w:val="26"/>
        </w:rPr>
      </w:pPr>
      <w:r w:rsidRPr="000F1822">
        <w:rPr>
          <w:b/>
          <w:color w:val="000000"/>
          <w:sz w:val="26"/>
        </w:rPr>
        <w:t>Проверяемый период</w:t>
      </w:r>
      <w:r w:rsidRPr="000F1822">
        <w:rPr>
          <w:color w:val="000000"/>
          <w:sz w:val="26"/>
        </w:rPr>
        <w:t xml:space="preserve"> – 201</w:t>
      </w:r>
      <w:r w:rsidR="0030140D">
        <w:rPr>
          <w:color w:val="000000"/>
          <w:sz w:val="26"/>
        </w:rPr>
        <w:t>6</w:t>
      </w:r>
      <w:r w:rsidRPr="000F1822">
        <w:rPr>
          <w:color w:val="000000"/>
          <w:sz w:val="26"/>
        </w:rPr>
        <w:t xml:space="preserve"> год.</w:t>
      </w:r>
    </w:p>
    <w:p w:rsidR="00E23F6A" w:rsidRPr="000F1822" w:rsidRDefault="00E23F6A" w:rsidP="000F1822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 w:rsidRPr="000F1822">
        <w:rPr>
          <w:b/>
          <w:color w:val="000000"/>
          <w:sz w:val="26"/>
          <w:szCs w:val="26"/>
        </w:rPr>
        <w:t>Сроки проведения  камеральной проверки</w:t>
      </w:r>
      <w:r w:rsidRPr="000F1822">
        <w:rPr>
          <w:color w:val="000000"/>
          <w:sz w:val="26"/>
          <w:szCs w:val="26"/>
        </w:rPr>
        <w:t xml:space="preserve"> - с </w:t>
      </w:r>
      <w:r w:rsidR="0030140D">
        <w:rPr>
          <w:color w:val="000000"/>
          <w:sz w:val="26"/>
          <w:szCs w:val="26"/>
        </w:rPr>
        <w:t>31.03.2017</w:t>
      </w:r>
      <w:r w:rsidR="00975E7F" w:rsidRPr="000F1822">
        <w:rPr>
          <w:color w:val="000000"/>
          <w:sz w:val="26"/>
          <w:szCs w:val="26"/>
        </w:rPr>
        <w:t xml:space="preserve"> по</w:t>
      </w:r>
      <w:r w:rsidR="00EC42E6" w:rsidRPr="000F1822">
        <w:rPr>
          <w:color w:val="000000"/>
          <w:sz w:val="26"/>
          <w:szCs w:val="26"/>
        </w:rPr>
        <w:t xml:space="preserve"> </w:t>
      </w:r>
      <w:r w:rsidR="0030140D">
        <w:rPr>
          <w:color w:val="000000"/>
          <w:sz w:val="26"/>
          <w:szCs w:val="26"/>
        </w:rPr>
        <w:t>05.04.2017</w:t>
      </w:r>
      <w:r w:rsidRPr="000F1822">
        <w:rPr>
          <w:color w:val="000000"/>
          <w:sz w:val="26"/>
          <w:szCs w:val="26"/>
        </w:rPr>
        <w:t xml:space="preserve"> года.</w:t>
      </w:r>
    </w:p>
    <w:p w:rsidR="00602B08" w:rsidRPr="000F1822" w:rsidRDefault="00E23F6A" w:rsidP="000F1822">
      <w:pPr>
        <w:pStyle w:val="3"/>
        <w:spacing w:after="0"/>
        <w:ind w:firstLine="709"/>
        <w:jc w:val="both"/>
        <w:rPr>
          <w:iCs/>
          <w:sz w:val="26"/>
          <w:szCs w:val="26"/>
        </w:rPr>
      </w:pPr>
      <w:r w:rsidRPr="000F1822">
        <w:rPr>
          <w:b/>
          <w:bCs/>
          <w:sz w:val="26"/>
          <w:szCs w:val="26"/>
        </w:rPr>
        <w:t>Руководитель</w:t>
      </w:r>
      <w:r w:rsidR="00602B08" w:rsidRPr="000F1822">
        <w:rPr>
          <w:b/>
          <w:bCs/>
          <w:sz w:val="26"/>
          <w:szCs w:val="26"/>
        </w:rPr>
        <w:t xml:space="preserve"> и исполнитель</w:t>
      </w:r>
      <w:r w:rsidRPr="000F1822">
        <w:rPr>
          <w:b/>
          <w:bCs/>
          <w:sz w:val="26"/>
          <w:szCs w:val="26"/>
        </w:rPr>
        <w:t xml:space="preserve"> контрольного мероприятия:</w:t>
      </w:r>
      <w:r w:rsidR="006E0BB9">
        <w:rPr>
          <w:b/>
          <w:bCs/>
          <w:sz w:val="26"/>
          <w:szCs w:val="26"/>
        </w:rPr>
        <w:t xml:space="preserve"> </w:t>
      </w:r>
      <w:r w:rsidR="00602B08" w:rsidRPr="000F1822">
        <w:rPr>
          <w:iCs/>
          <w:sz w:val="26"/>
          <w:szCs w:val="26"/>
        </w:rPr>
        <w:t>председател</w:t>
      </w:r>
      <w:r w:rsidR="000B608F">
        <w:rPr>
          <w:iCs/>
          <w:sz w:val="26"/>
          <w:szCs w:val="26"/>
        </w:rPr>
        <w:t>ь</w:t>
      </w:r>
      <w:r w:rsidR="00602B08" w:rsidRPr="000F1822">
        <w:rPr>
          <w:iCs/>
          <w:sz w:val="26"/>
          <w:szCs w:val="26"/>
        </w:rPr>
        <w:t xml:space="preserve"> ревизионной комиссии </w:t>
      </w:r>
      <w:r w:rsidR="006E0BB9">
        <w:rPr>
          <w:iCs/>
          <w:sz w:val="26"/>
          <w:szCs w:val="26"/>
        </w:rPr>
        <w:t>Боронкина Ю.</w:t>
      </w:r>
      <w:r w:rsidR="00602B08" w:rsidRPr="000F1822">
        <w:rPr>
          <w:iCs/>
          <w:sz w:val="26"/>
          <w:szCs w:val="26"/>
        </w:rPr>
        <w:t>А.</w:t>
      </w:r>
    </w:p>
    <w:p w:rsidR="00DD265F" w:rsidRPr="000F1822" w:rsidRDefault="00E23F6A" w:rsidP="000F1822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 w:rsidRPr="000F1822">
        <w:rPr>
          <w:b/>
          <w:color w:val="000000"/>
          <w:sz w:val="26"/>
          <w:szCs w:val="26"/>
        </w:rPr>
        <w:t xml:space="preserve">Метод проведения внешней проверки: </w:t>
      </w:r>
      <w:r w:rsidRPr="000F1822">
        <w:rPr>
          <w:color w:val="000000"/>
          <w:sz w:val="26"/>
          <w:szCs w:val="26"/>
        </w:rPr>
        <w:t xml:space="preserve">проверка проведена выборочным методом. </w:t>
      </w:r>
    </w:p>
    <w:p w:rsidR="00E23F6A" w:rsidRPr="000F1822" w:rsidRDefault="00E23F6A" w:rsidP="000F1822">
      <w:pPr>
        <w:pStyle w:val="3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F1822">
        <w:rPr>
          <w:rFonts w:eastAsia="Calibri"/>
          <w:b/>
          <w:color w:val="000000"/>
          <w:sz w:val="26"/>
          <w:szCs w:val="26"/>
        </w:rPr>
        <w:t xml:space="preserve">Объем средств  бюджета </w:t>
      </w:r>
      <w:r w:rsidR="006E0BB9">
        <w:rPr>
          <w:rFonts w:eastAsia="Calibri"/>
          <w:b/>
          <w:color w:val="000000"/>
          <w:sz w:val="26"/>
          <w:szCs w:val="26"/>
        </w:rPr>
        <w:t>ЗАТО Солнечный</w:t>
      </w:r>
      <w:r w:rsidRPr="000F1822">
        <w:rPr>
          <w:rFonts w:eastAsia="Calibri"/>
          <w:b/>
          <w:color w:val="000000"/>
          <w:sz w:val="26"/>
          <w:szCs w:val="26"/>
        </w:rPr>
        <w:t>, проверенных при проведении внешней проверки:</w:t>
      </w:r>
      <w:r w:rsidRPr="000F1822">
        <w:rPr>
          <w:b/>
          <w:color w:val="000000"/>
          <w:sz w:val="26"/>
          <w:szCs w:val="26"/>
        </w:rPr>
        <w:t xml:space="preserve"> </w:t>
      </w:r>
      <w:r w:rsidRPr="000F1822">
        <w:rPr>
          <w:b/>
          <w:bCs/>
          <w:sz w:val="26"/>
          <w:szCs w:val="26"/>
        </w:rPr>
        <w:t xml:space="preserve"> </w:t>
      </w:r>
      <w:r w:rsidR="0030140D">
        <w:rPr>
          <w:bCs/>
          <w:sz w:val="26"/>
          <w:szCs w:val="26"/>
        </w:rPr>
        <w:t>101739772,78</w:t>
      </w:r>
      <w:r w:rsidR="000B608F">
        <w:rPr>
          <w:bCs/>
          <w:sz w:val="26"/>
          <w:szCs w:val="26"/>
        </w:rPr>
        <w:t xml:space="preserve"> </w:t>
      </w:r>
      <w:r w:rsidRPr="000F1822">
        <w:rPr>
          <w:rFonts w:eastAsia="Calibri"/>
          <w:color w:val="000000"/>
          <w:sz w:val="26"/>
          <w:szCs w:val="26"/>
        </w:rPr>
        <w:t xml:space="preserve"> руб. </w:t>
      </w:r>
    </w:p>
    <w:p w:rsidR="00E23F6A" w:rsidRPr="000F1822" w:rsidRDefault="00E23F6A" w:rsidP="000F1822">
      <w:pPr>
        <w:ind w:firstLine="709"/>
        <w:jc w:val="both"/>
        <w:rPr>
          <w:b/>
          <w:sz w:val="26"/>
          <w:szCs w:val="26"/>
        </w:rPr>
      </w:pPr>
      <w:r w:rsidRPr="000F1822">
        <w:rPr>
          <w:b/>
          <w:sz w:val="26"/>
          <w:szCs w:val="26"/>
        </w:rPr>
        <w:t xml:space="preserve">Нормативные правовые акты, использованные при проведении проверки: </w:t>
      </w:r>
    </w:p>
    <w:p w:rsidR="00E62DB8" w:rsidRPr="00E62DB8" w:rsidRDefault="00E62DB8" w:rsidP="00E62DB8">
      <w:pPr>
        <w:ind w:left="284"/>
        <w:jc w:val="both"/>
        <w:rPr>
          <w:sz w:val="26"/>
          <w:szCs w:val="26"/>
        </w:rPr>
      </w:pPr>
      <w:r w:rsidRPr="00E62DB8">
        <w:rPr>
          <w:sz w:val="26"/>
          <w:szCs w:val="26"/>
        </w:rPr>
        <w:t xml:space="preserve">  - Бюджетный кодекс Российской Федерации;</w:t>
      </w:r>
    </w:p>
    <w:p w:rsidR="00E62DB8" w:rsidRPr="00E62DB8" w:rsidRDefault="00E62DB8" w:rsidP="00E62DB8">
      <w:pPr>
        <w:ind w:left="284"/>
        <w:jc w:val="both"/>
        <w:rPr>
          <w:sz w:val="26"/>
          <w:szCs w:val="26"/>
        </w:rPr>
      </w:pPr>
      <w:r w:rsidRPr="00E62DB8">
        <w:rPr>
          <w:sz w:val="26"/>
          <w:szCs w:val="26"/>
        </w:rPr>
        <w:t xml:space="preserve">- Приказ Минфина России от 28.12.2010 N 191н 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</w:t>
      </w:r>
    </w:p>
    <w:p w:rsidR="00E62DB8" w:rsidRPr="00E62DB8" w:rsidRDefault="00E62DB8" w:rsidP="00E62DB8">
      <w:pPr>
        <w:ind w:left="284"/>
        <w:jc w:val="both"/>
        <w:rPr>
          <w:sz w:val="26"/>
          <w:szCs w:val="26"/>
        </w:rPr>
      </w:pPr>
      <w:r w:rsidRPr="00E62DB8">
        <w:rPr>
          <w:sz w:val="26"/>
          <w:szCs w:val="26"/>
        </w:rPr>
        <w:lastRenderedPageBreak/>
        <w:t xml:space="preserve">- Приказ Минфина России от 01.07.2013 N 65н "Об утверждении Указаний о порядке применения бюджетной классификации Российской Федерации" </w:t>
      </w:r>
    </w:p>
    <w:p w:rsidR="00D22A5A" w:rsidRDefault="00E62DB8" w:rsidP="00E62DB8">
      <w:pPr>
        <w:ind w:left="284"/>
        <w:jc w:val="both"/>
        <w:rPr>
          <w:sz w:val="26"/>
          <w:szCs w:val="26"/>
        </w:rPr>
      </w:pPr>
      <w:r w:rsidRPr="00E62DB8">
        <w:rPr>
          <w:sz w:val="26"/>
          <w:szCs w:val="26"/>
        </w:rPr>
        <w:t xml:space="preserve">- 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</w:t>
      </w:r>
    </w:p>
    <w:p w:rsidR="00E62DB8" w:rsidRPr="00E62DB8" w:rsidRDefault="00E62DB8" w:rsidP="00E62DB8">
      <w:pPr>
        <w:ind w:left="284"/>
        <w:jc w:val="both"/>
        <w:rPr>
          <w:sz w:val="26"/>
          <w:szCs w:val="26"/>
        </w:rPr>
      </w:pPr>
      <w:r w:rsidRPr="00E62DB8">
        <w:rPr>
          <w:sz w:val="26"/>
          <w:szCs w:val="26"/>
        </w:rPr>
        <w:t>- решение Думы ЗАТО Солнечный от 02.10.2012 № 112-4, с изменениями от 11.07.2013 №138-4 «Об утверждении Положения о бюджетном процессе в ЗАТО Солнечном Тверской области;</w:t>
      </w:r>
    </w:p>
    <w:p w:rsidR="00E62DB8" w:rsidRPr="00E62DB8" w:rsidRDefault="00E62DB8" w:rsidP="00E62DB8">
      <w:pPr>
        <w:ind w:left="284"/>
        <w:jc w:val="both"/>
        <w:rPr>
          <w:sz w:val="26"/>
          <w:szCs w:val="26"/>
        </w:rPr>
      </w:pPr>
      <w:r w:rsidRPr="00E62DB8">
        <w:rPr>
          <w:sz w:val="26"/>
          <w:szCs w:val="26"/>
        </w:rPr>
        <w:t xml:space="preserve">- решение Думы ЗАТО Солнечный от </w:t>
      </w:r>
      <w:r w:rsidR="0030140D">
        <w:rPr>
          <w:sz w:val="26"/>
          <w:szCs w:val="26"/>
        </w:rPr>
        <w:t>10</w:t>
      </w:r>
      <w:r w:rsidRPr="00E62DB8">
        <w:rPr>
          <w:sz w:val="26"/>
          <w:szCs w:val="26"/>
        </w:rPr>
        <w:t>.12.201</w:t>
      </w:r>
      <w:r w:rsidR="0030140D">
        <w:rPr>
          <w:sz w:val="26"/>
          <w:szCs w:val="26"/>
        </w:rPr>
        <w:t>5</w:t>
      </w:r>
      <w:r w:rsidRPr="00E62DB8">
        <w:rPr>
          <w:sz w:val="26"/>
          <w:szCs w:val="26"/>
        </w:rPr>
        <w:t xml:space="preserve"> № </w:t>
      </w:r>
      <w:r w:rsidR="0030140D">
        <w:rPr>
          <w:sz w:val="26"/>
          <w:szCs w:val="26"/>
        </w:rPr>
        <w:t>19-5</w:t>
      </w:r>
      <w:r w:rsidRPr="00E62DB8">
        <w:rPr>
          <w:sz w:val="26"/>
          <w:szCs w:val="26"/>
        </w:rPr>
        <w:t xml:space="preserve"> «О бюджете </w:t>
      </w:r>
      <w:r w:rsidR="0030140D">
        <w:rPr>
          <w:sz w:val="26"/>
          <w:szCs w:val="26"/>
        </w:rPr>
        <w:t xml:space="preserve">ЗАТО Солнечный Тверской области </w:t>
      </w:r>
      <w:r w:rsidRPr="00E62DB8">
        <w:rPr>
          <w:sz w:val="26"/>
          <w:szCs w:val="26"/>
        </w:rPr>
        <w:t>на 201</w:t>
      </w:r>
      <w:r w:rsidR="0030140D">
        <w:rPr>
          <w:sz w:val="26"/>
          <w:szCs w:val="26"/>
        </w:rPr>
        <w:t>6</w:t>
      </w:r>
      <w:r w:rsidRPr="00E62DB8">
        <w:rPr>
          <w:sz w:val="26"/>
          <w:szCs w:val="26"/>
        </w:rPr>
        <w:t xml:space="preserve"> год» (с изм.)</w:t>
      </w:r>
    </w:p>
    <w:p w:rsidR="00E23F6A" w:rsidRDefault="00E23F6A" w:rsidP="006E0BB9">
      <w:pPr>
        <w:ind w:left="284"/>
        <w:jc w:val="both"/>
        <w:rPr>
          <w:b/>
          <w:bCs/>
          <w:sz w:val="26"/>
          <w:szCs w:val="26"/>
        </w:rPr>
      </w:pPr>
      <w:r w:rsidRPr="000F1822">
        <w:rPr>
          <w:b/>
          <w:sz w:val="26"/>
        </w:rPr>
        <w:t>Анализ полноты сост</w:t>
      </w:r>
      <w:r w:rsidR="00AE764F" w:rsidRPr="000F1822">
        <w:rPr>
          <w:b/>
          <w:sz w:val="26"/>
        </w:rPr>
        <w:t xml:space="preserve">авления бюджетной отчетности </w:t>
      </w:r>
      <w:r w:rsidR="00280C05">
        <w:rPr>
          <w:b/>
          <w:sz w:val="26"/>
        </w:rPr>
        <w:t>администрации</w:t>
      </w:r>
      <w:r w:rsidR="00BF6D21" w:rsidRPr="000F1822">
        <w:rPr>
          <w:b/>
          <w:bCs/>
          <w:sz w:val="26"/>
          <w:szCs w:val="26"/>
        </w:rPr>
        <w:t xml:space="preserve"> </w:t>
      </w:r>
      <w:r w:rsidR="006E0BB9">
        <w:rPr>
          <w:b/>
          <w:bCs/>
          <w:sz w:val="26"/>
          <w:szCs w:val="26"/>
        </w:rPr>
        <w:t>ЗАТО Солнечный</w:t>
      </w:r>
      <w:r w:rsidR="00BF6D21" w:rsidRPr="000F1822">
        <w:rPr>
          <w:b/>
          <w:bCs/>
          <w:sz w:val="26"/>
          <w:szCs w:val="26"/>
        </w:rPr>
        <w:t>.</w:t>
      </w:r>
    </w:p>
    <w:p w:rsidR="00830B50" w:rsidRPr="00830B50" w:rsidRDefault="00830B50" w:rsidP="00830B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830B50">
        <w:rPr>
          <w:sz w:val="26"/>
          <w:szCs w:val="26"/>
        </w:rPr>
        <w:t xml:space="preserve">Администрация </w:t>
      </w:r>
      <w:r w:rsidR="006E0BB9">
        <w:rPr>
          <w:sz w:val="26"/>
          <w:szCs w:val="26"/>
        </w:rPr>
        <w:t>ЗАТО Солнечный</w:t>
      </w:r>
      <w:r w:rsidRPr="00830B50">
        <w:rPr>
          <w:sz w:val="26"/>
          <w:szCs w:val="26"/>
        </w:rPr>
        <w:t xml:space="preserve"> - исполнительно-распорядительный орган муниципального образования</w:t>
      </w:r>
      <w:r>
        <w:rPr>
          <w:sz w:val="26"/>
          <w:szCs w:val="26"/>
        </w:rPr>
        <w:t>,</w:t>
      </w:r>
      <w:r w:rsidRPr="00830B50">
        <w:rPr>
          <w:sz w:val="26"/>
          <w:szCs w:val="26"/>
        </w:rPr>
        <w:t xml:space="preserve"> надел</w:t>
      </w:r>
      <w:r>
        <w:rPr>
          <w:sz w:val="26"/>
          <w:szCs w:val="26"/>
        </w:rPr>
        <w:t>енный</w:t>
      </w:r>
      <w:r w:rsidRPr="00830B50">
        <w:rPr>
          <w:sz w:val="26"/>
          <w:szCs w:val="26"/>
        </w:rPr>
        <w:t xml:space="preserve"> Уставом</w:t>
      </w:r>
      <w:r>
        <w:rPr>
          <w:sz w:val="26"/>
          <w:szCs w:val="26"/>
        </w:rPr>
        <w:t xml:space="preserve"> </w:t>
      </w:r>
      <w:r w:rsidR="006E0BB9">
        <w:rPr>
          <w:sz w:val="26"/>
          <w:szCs w:val="26"/>
        </w:rPr>
        <w:t>ЗАТО Солнечный</w:t>
      </w:r>
      <w:r w:rsidRPr="00830B50">
        <w:rPr>
          <w:sz w:val="26"/>
          <w:szCs w:val="26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Тверской области.</w:t>
      </w:r>
    </w:p>
    <w:p w:rsidR="00852766" w:rsidRDefault="00830B50" w:rsidP="000F1822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830B50">
        <w:rPr>
          <w:sz w:val="26"/>
          <w:szCs w:val="26"/>
        </w:rPr>
        <w:t xml:space="preserve">Администрация </w:t>
      </w:r>
      <w:r w:rsidR="006E0BB9">
        <w:rPr>
          <w:sz w:val="26"/>
          <w:szCs w:val="26"/>
        </w:rPr>
        <w:t xml:space="preserve">ЗАТО Солнечный </w:t>
      </w:r>
      <w:r w:rsidR="00852766" w:rsidRPr="000F1822">
        <w:rPr>
          <w:sz w:val="26"/>
          <w:szCs w:val="26"/>
        </w:rPr>
        <w:t xml:space="preserve"> имеет подведомственны</w:t>
      </w:r>
      <w:r>
        <w:rPr>
          <w:sz w:val="26"/>
          <w:szCs w:val="26"/>
        </w:rPr>
        <w:t>е</w:t>
      </w:r>
      <w:r w:rsidR="00852766" w:rsidRPr="000F1822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я:</w:t>
      </w:r>
    </w:p>
    <w:p w:rsidR="00CD10C0" w:rsidRDefault="00CD10C0" w:rsidP="000F1822">
      <w:pPr>
        <w:pStyle w:val="a3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-МКОУ ДОД ДШИ ЗАТО Солнечный</w:t>
      </w:r>
    </w:p>
    <w:p w:rsidR="00CD10C0" w:rsidRDefault="00CD10C0" w:rsidP="000F1822">
      <w:pPr>
        <w:pStyle w:val="a3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МКДОУ Детский сад №1 ЗАТО Солнечный</w:t>
      </w:r>
    </w:p>
    <w:p w:rsidR="00CD10C0" w:rsidRDefault="00CD10C0" w:rsidP="000F1822">
      <w:pPr>
        <w:pStyle w:val="a3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МКОУ СОШ ЗАТО Солнечный</w:t>
      </w:r>
    </w:p>
    <w:p w:rsidR="00CD10C0" w:rsidRDefault="00CD10C0" w:rsidP="000F1822">
      <w:pPr>
        <w:pStyle w:val="a3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МКОУ ДОД ДЮСШ ЗАТО Солнечный</w:t>
      </w:r>
    </w:p>
    <w:p w:rsidR="00CD10C0" w:rsidRDefault="00CD10C0" w:rsidP="000F1822">
      <w:pPr>
        <w:pStyle w:val="a3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МКУ Дом культуры ЗАТО Солнечный</w:t>
      </w:r>
    </w:p>
    <w:p w:rsidR="00CD10C0" w:rsidRDefault="00CD10C0" w:rsidP="000F1822">
      <w:pPr>
        <w:pStyle w:val="a3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МКУ Библиотека ЗАТО Солнечный.</w:t>
      </w:r>
    </w:p>
    <w:p w:rsidR="007125DC" w:rsidRPr="007125DC" w:rsidRDefault="007125DC" w:rsidP="007125DC">
      <w:pPr>
        <w:widowControl w:val="0"/>
        <w:ind w:firstLine="851"/>
        <w:jc w:val="both"/>
        <w:rPr>
          <w:color w:val="000000"/>
          <w:sz w:val="26"/>
          <w:szCs w:val="26"/>
        </w:rPr>
      </w:pPr>
      <w:r w:rsidRPr="007125DC">
        <w:rPr>
          <w:color w:val="000000"/>
          <w:sz w:val="26"/>
          <w:szCs w:val="26"/>
        </w:rPr>
        <w:t xml:space="preserve">Сводная бюджетная отчетность об исполнении бюджета                             </w:t>
      </w:r>
      <w:r>
        <w:rPr>
          <w:color w:val="000000"/>
          <w:sz w:val="26"/>
          <w:szCs w:val="26"/>
        </w:rPr>
        <w:t>ЗАТО Солнечный</w:t>
      </w:r>
      <w:r w:rsidRPr="007125DC">
        <w:rPr>
          <w:b/>
          <w:color w:val="000000"/>
          <w:sz w:val="26"/>
          <w:szCs w:val="26"/>
        </w:rPr>
        <w:t xml:space="preserve"> </w:t>
      </w:r>
      <w:r w:rsidRPr="007125DC">
        <w:rPr>
          <w:color w:val="000000"/>
          <w:sz w:val="26"/>
          <w:szCs w:val="26"/>
        </w:rPr>
        <w:t>за 201</w:t>
      </w:r>
      <w:r w:rsidR="00632E4F">
        <w:rPr>
          <w:color w:val="000000"/>
          <w:sz w:val="26"/>
          <w:szCs w:val="26"/>
        </w:rPr>
        <w:t>6</w:t>
      </w:r>
      <w:r w:rsidRPr="007125DC">
        <w:rPr>
          <w:color w:val="000000"/>
          <w:sz w:val="26"/>
          <w:szCs w:val="26"/>
        </w:rPr>
        <w:t xml:space="preserve"> год представлена</w:t>
      </w:r>
      <w:r w:rsidRPr="007125DC">
        <w:rPr>
          <w:sz w:val="26"/>
          <w:szCs w:val="26"/>
        </w:rPr>
        <w:t xml:space="preserve">  Администрацией  </w:t>
      </w:r>
      <w:r>
        <w:rPr>
          <w:sz w:val="26"/>
          <w:szCs w:val="26"/>
        </w:rPr>
        <w:t>ЗАТО Солнечный</w:t>
      </w:r>
      <w:r w:rsidRPr="007125DC">
        <w:rPr>
          <w:color w:val="000000"/>
          <w:sz w:val="26"/>
          <w:szCs w:val="26"/>
        </w:rPr>
        <w:t xml:space="preserve"> в ревизионную комиссию </w:t>
      </w:r>
      <w:r>
        <w:rPr>
          <w:color w:val="000000"/>
          <w:sz w:val="26"/>
          <w:szCs w:val="26"/>
        </w:rPr>
        <w:t xml:space="preserve">ЗАТО Солнечный </w:t>
      </w:r>
      <w:r w:rsidR="0030140D">
        <w:rPr>
          <w:color w:val="000000"/>
          <w:sz w:val="26"/>
          <w:szCs w:val="26"/>
        </w:rPr>
        <w:t>17</w:t>
      </w:r>
      <w:r w:rsidRPr="007125DC">
        <w:rPr>
          <w:color w:val="000000"/>
          <w:sz w:val="26"/>
          <w:szCs w:val="26"/>
        </w:rPr>
        <w:t>.03.201</w:t>
      </w:r>
      <w:r w:rsidR="0030140D">
        <w:rPr>
          <w:color w:val="000000"/>
          <w:sz w:val="26"/>
          <w:szCs w:val="26"/>
        </w:rPr>
        <w:t>7</w:t>
      </w:r>
      <w:r w:rsidRPr="007125DC">
        <w:rPr>
          <w:color w:val="000000"/>
          <w:sz w:val="26"/>
          <w:szCs w:val="26"/>
        </w:rPr>
        <w:t xml:space="preserve"> года, то есть в срок, установленный  пунктом </w:t>
      </w:r>
      <w:r w:rsidR="00086D8B">
        <w:rPr>
          <w:color w:val="000000"/>
          <w:sz w:val="26"/>
          <w:szCs w:val="26"/>
        </w:rPr>
        <w:t xml:space="preserve">2 подраздела III раздела </w:t>
      </w:r>
      <w:r w:rsidR="00086D8B">
        <w:rPr>
          <w:color w:val="000000"/>
          <w:sz w:val="26"/>
          <w:szCs w:val="26"/>
          <w:lang w:val="en-US"/>
        </w:rPr>
        <w:t>VIII</w:t>
      </w:r>
      <w:r w:rsidRPr="007125DC">
        <w:rPr>
          <w:color w:val="000000"/>
          <w:sz w:val="26"/>
          <w:szCs w:val="26"/>
        </w:rPr>
        <w:t xml:space="preserve"> </w:t>
      </w:r>
      <w:r w:rsidRPr="007125DC">
        <w:rPr>
          <w:sz w:val="26"/>
          <w:szCs w:val="26"/>
        </w:rPr>
        <w:t xml:space="preserve">Положения о бюджетном процессе в </w:t>
      </w:r>
      <w:r w:rsidR="00086D8B">
        <w:rPr>
          <w:sz w:val="26"/>
          <w:szCs w:val="26"/>
        </w:rPr>
        <w:t>ЗАТО Солнечный Тверской области</w:t>
      </w:r>
      <w:r w:rsidRPr="007125DC">
        <w:rPr>
          <w:sz w:val="26"/>
          <w:szCs w:val="26"/>
        </w:rPr>
        <w:t xml:space="preserve">, утвержденного решением </w:t>
      </w:r>
      <w:r w:rsidR="00086D8B">
        <w:rPr>
          <w:sz w:val="26"/>
          <w:szCs w:val="26"/>
        </w:rPr>
        <w:t>Думы ЗАТО Солнечный</w:t>
      </w:r>
      <w:r w:rsidRPr="007125DC">
        <w:rPr>
          <w:sz w:val="26"/>
          <w:szCs w:val="26"/>
        </w:rPr>
        <w:t xml:space="preserve"> от </w:t>
      </w:r>
      <w:r w:rsidR="00086D8B">
        <w:rPr>
          <w:sz w:val="26"/>
          <w:szCs w:val="26"/>
        </w:rPr>
        <w:t>02.10.2012</w:t>
      </w:r>
      <w:r w:rsidRPr="007125DC">
        <w:rPr>
          <w:sz w:val="26"/>
          <w:szCs w:val="26"/>
        </w:rPr>
        <w:t xml:space="preserve">  № </w:t>
      </w:r>
      <w:r w:rsidR="00086D8B">
        <w:rPr>
          <w:sz w:val="26"/>
          <w:szCs w:val="26"/>
        </w:rPr>
        <w:t>112-4</w:t>
      </w:r>
      <w:r w:rsidRPr="007125DC">
        <w:rPr>
          <w:sz w:val="26"/>
          <w:szCs w:val="26"/>
        </w:rPr>
        <w:t>,</w:t>
      </w:r>
      <w:r w:rsidR="00086D8B">
        <w:rPr>
          <w:sz w:val="26"/>
          <w:szCs w:val="26"/>
        </w:rPr>
        <w:t xml:space="preserve"> с изменениями от 11.07.2013 №138-4,</w:t>
      </w:r>
      <w:r w:rsidRPr="007125DC">
        <w:rPr>
          <w:sz w:val="26"/>
          <w:szCs w:val="26"/>
        </w:rPr>
        <w:t xml:space="preserve"> в</w:t>
      </w:r>
      <w:r w:rsidRPr="007125DC">
        <w:rPr>
          <w:color w:val="000000"/>
          <w:sz w:val="26"/>
          <w:szCs w:val="26"/>
        </w:rPr>
        <w:t xml:space="preserve"> соответствии с которой  главные администраторы средств </w:t>
      </w:r>
      <w:r w:rsidR="00086D8B">
        <w:rPr>
          <w:color w:val="000000"/>
          <w:sz w:val="26"/>
          <w:szCs w:val="26"/>
        </w:rPr>
        <w:t>мест</w:t>
      </w:r>
      <w:r w:rsidRPr="007125DC">
        <w:rPr>
          <w:color w:val="000000"/>
          <w:sz w:val="26"/>
          <w:szCs w:val="26"/>
        </w:rPr>
        <w:t>ного бюджета представляют годовую бюджетную отчетность в ревизионную комиссию для проведения внешней проверки не позднее 1</w:t>
      </w:r>
      <w:r w:rsidR="00E62DB8">
        <w:rPr>
          <w:color w:val="000000"/>
          <w:sz w:val="26"/>
          <w:szCs w:val="26"/>
        </w:rPr>
        <w:t xml:space="preserve"> </w:t>
      </w:r>
      <w:r w:rsidRPr="007125DC">
        <w:rPr>
          <w:color w:val="000000"/>
          <w:sz w:val="26"/>
          <w:szCs w:val="26"/>
        </w:rPr>
        <w:t xml:space="preserve">апреля текущего финансового  года.   </w:t>
      </w:r>
    </w:p>
    <w:p w:rsidR="0053656F" w:rsidRPr="0053656F" w:rsidRDefault="00271317" w:rsidP="00363382">
      <w:pPr>
        <w:pStyle w:val="a3"/>
        <w:tabs>
          <w:tab w:val="left" w:pos="4155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Сводная б</w:t>
      </w:r>
      <w:r w:rsidR="00C275E9" w:rsidRPr="000F1822">
        <w:rPr>
          <w:sz w:val="26"/>
          <w:szCs w:val="26"/>
        </w:rPr>
        <w:t>юджетная отчетность за 201</w:t>
      </w:r>
      <w:r w:rsidR="0030140D">
        <w:rPr>
          <w:sz w:val="26"/>
          <w:szCs w:val="26"/>
        </w:rPr>
        <w:t>6</w:t>
      </w:r>
      <w:r w:rsidR="00C275E9" w:rsidRPr="000F1822">
        <w:rPr>
          <w:sz w:val="26"/>
          <w:szCs w:val="26"/>
        </w:rPr>
        <w:t xml:space="preserve"> год составлена </w:t>
      </w:r>
      <w:r w:rsidR="00D631BE">
        <w:rPr>
          <w:sz w:val="26"/>
          <w:szCs w:val="26"/>
        </w:rPr>
        <w:t>А</w:t>
      </w:r>
      <w:r w:rsidR="00792841">
        <w:rPr>
          <w:sz w:val="26"/>
          <w:szCs w:val="26"/>
        </w:rPr>
        <w:t xml:space="preserve">дминистрацией </w:t>
      </w:r>
      <w:r w:rsidR="0053656F" w:rsidRPr="0053656F">
        <w:rPr>
          <w:bCs/>
          <w:color w:val="000000"/>
          <w:sz w:val="26"/>
          <w:szCs w:val="26"/>
        </w:rPr>
        <w:t xml:space="preserve">по формам, предусмотренным приказом Минфина РФ от 28.12.2010 N 191н 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По комплектности бюджетной отчетности </w:t>
      </w:r>
      <w:r w:rsidR="0053656F">
        <w:rPr>
          <w:bCs/>
          <w:color w:val="000000"/>
          <w:sz w:val="26"/>
          <w:szCs w:val="26"/>
        </w:rPr>
        <w:t>А</w:t>
      </w:r>
      <w:r w:rsidR="0053656F" w:rsidRPr="0053656F">
        <w:rPr>
          <w:bCs/>
          <w:color w:val="000000"/>
          <w:sz w:val="26"/>
          <w:szCs w:val="26"/>
        </w:rPr>
        <w:t>дминистрации ЗАТО Солнечный за 201</w:t>
      </w:r>
      <w:r w:rsidR="0030140D">
        <w:rPr>
          <w:bCs/>
          <w:color w:val="000000"/>
          <w:sz w:val="26"/>
          <w:szCs w:val="26"/>
        </w:rPr>
        <w:t>6</w:t>
      </w:r>
      <w:r w:rsidR="0053656F" w:rsidRPr="0053656F">
        <w:rPr>
          <w:bCs/>
          <w:color w:val="000000"/>
          <w:sz w:val="26"/>
          <w:szCs w:val="26"/>
        </w:rPr>
        <w:t xml:space="preserve"> год </w:t>
      </w:r>
      <w:r w:rsidR="00363382">
        <w:rPr>
          <w:bCs/>
          <w:color w:val="000000"/>
          <w:sz w:val="26"/>
          <w:szCs w:val="26"/>
        </w:rPr>
        <w:t>замечаний нет.</w:t>
      </w:r>
    </w:p>
    <w:p w:rsidR="00C55525" w:rsidRPr="00C55525" w:rsidRDefault="00EE7A4B" w:rsidP="00C55525">
      <w:pPr>
        <w:pStyle w:val="a3"/>
        <w:tabs>
          <w:tab w:val="left" w:pos="4155"/>
        </w:tabs>
        <w:ind w:firstLine="709"/>
        <w:jc w:val="both"/>
        <w:rPr>
          <w:b/>
          <w:bCs/>
          <w:color w:val="000000"/>
          <w:sz w:val="26"/>
          <w:szCs w:val="26"/>
        </w:rPr>
      </w:pPr>
      <w:r w:rsidRPr="000F1822">
        <w:rPr>
          <w:b/>
          <w:bCs/>
          <w:color w:val="000000"/>
          <w:sz w:val="26"/>
          <w:szCs w:val="26"/>
        </w:rPr>
        <w:t>2.</w:t>
      </w:r>
      <w:r w:rsidR="00C55525" w:rsidRPr="00C55525">
        <w:rPr>
          <w:b/>
          <w:bCs/>
          <w:color w:val="000000"/>
          <w:sz w:val="26"/>
          <w:szCs w:val="26"/>
        </w:rPr>
        <w:t xml:space="preserve">Проверка соотношения между показателями </w:t>
      </w:r>
      <w:r w:rsidR="00BA12C8">
        <w:rPr>
          <w:b/>
          <w:bCs/>
          <w:color w:val="000000"/>
          <w:sz w:val="26"/>
          <w:szCs w:val="26"/>
        </w:rPr>
        <w:t xml:space="preserve">отдельных </w:t>
      </w:r>
      <w:r w:rsidR="00C55525" w:rsidRPr="00C55525">
        <w:rPr>
          <w:b/>
          <w:bCs/>
          <w:color w:val="000000"/>
          <w:sz w:val="26"/>
          <w:szCs w:val="26"/>
        </w:rPr>
        <w:t>форм бюджетной отчетности.</w:t>
      </w:r>
    </w:p>
    <w:p w:rsidR="004E2789" w:rsidRDefault="00C55525" w:rsidP="00C55525">
      <w:pPr>
        <w:pStyle w:val="aa"/>
        <w:ind w:firstLine="709"/>
        <w:rPr>
          <w:sz w:val="26"/>
          <w:szCs w:val="26"/>
        </w:rPr>
      </w:pPr>
      <w:r w:rsidRPr="00C55525">
        <w:rPr>
          <w:bCs/>
          <w:color w:val="000000"/>
          <w:sz w:val="26"/>
          <w:szCs w:val="26"/>
        </w:rPr>
        <w:t>В соответствии со ст.11 Федерального закона от 06.12.2011 N 402-ФЗ  "О бухгалтерском учете", Приказом Минфина РФ от 29.07.1998 N 34н  "Об утверждении Положения по ведению бухгалтерского учета и бухгалтерской отчетности в Российской Федерации"</w:t>
      </w:r>
      <w:r w:rsidR="00363382">
        <w:rPr>
          <w:bCs/>
          <w:color w:val="000000"/>
          <w:sz w:val="26"/>
          <w:szCs w:val="26"/>
        </w:rPr>
        <w:t xml:space="preserve"> не </w:t>
      </w:r>
      <w:r w:rsidRPr="00C55525">
        <w:rPr>
          <w:bCs/>
          <w:color w:val="000000"/>
          <w:sz w:val="26"/>
          <w:szCs w:val="26"/>
        </w:rPr>
        <w:t>была проведена инвентаризация основных средств, материальных запасов, расчетов с поставщиками и прочими дебиторами и кредиторами</w:t>
      </w:r>
      <w:r w:rsidR="00C52C34">
        <w:rPr>
          <w:bCs/>
          <w:color w:val="000000"/>
          <w:sz w:val="26"/>
          <w:szCs w:val="26"/>
        </w:rPr>
        <w:t xml:space="preserve"> перед составлением годовой отчетности</w:t>
      </w:r>
      <w:r w:rsidRPr="00C55525">
        <w:rPr>
          <w:bCs/>
          <w:color w:val="000000"/>
          <w:sz w:val="26"/>
          <w:szCs w:val="26"/>
        </w:rPr>
        <w:t xml:space="preserve">.  </w:t>
      </w:r>
    </w:p>
    <w:p w:rsidR="00E23E45" w:rsidRPr="00FA04D1" w:rsidRDefault="00E23E45" w:rsidP="000F1822">
      <w:pPr>
        <w:ind w:firstLine="709"/>
        <w:jc w:val="both"/>
        <w:rPr>
          <w:sz w:val="26"/>
          <w:szCs w:val="26"/>
        </w:rPr>
      </w:pPr>
      <w:r w:rsidRPr="00FA04D1">
        <w:rPr>
          <w:sz w:val="26"/>
          <w:szCs w:val="26"/>
        </w:rPr>
        <w:t xml:space="preserve">Валюта баланса </w:t>
      </w:r>
      <w:r w:rsidR="00FA04D1">
        <w:rPr>
          <w:sz w:val="26"/>
          <w:szCs w:val="26"/>
        </w:rPr>
        <w:t xml:space="preserve"> по бюджетной деятельности </w:t>
      </w:r>
      <w:r w:rsidRPr="00FA04D1">
        <w:rPr>
          <w:sz w:val="26"/>
          <w:szCs w:val="26"/>
        </w:rPr>
        <w:t>на начало 201</w:t>
      </w:r>
      <w:r w:rsidR="00C52C34">
        <w:rPr>
          <w:sz w:val="26"/>
          <w:szCs w:val="26"/>
        </w:rPr>
        <w:t>6</w:t>
      </w:r>
      <w:r w:rsidRPr="00FA04D1">
        <w:rPr>
          <w:sz w:val="26"/>
          <w:szCs w:val="26"/>
        </w:rPr>
        <w:t xml:space="preserve"> года отражена </w:t>
      </w:r>
      <w:r w:rsidR="00327CC1" w:rsidRPr="00FA04D1">
        <w:rPr>
          <w:sz w:val="26"/>
          <w:szCs w:val="26"/>
        </w:rPr>
        <w:t xml:space="preserve">в сводной отчетности </w:t>
      </w:r>
      <w:r w:rsidRPr="00FA04D1">
        <w:rPr>
          <w:sz w:val="26"/>
          <w:szCs w:val="26"/>
        </w:rPr>
        <w:t xml:space="preserve">в сумме </w:t>
      </w:r>
      <w:r w:rsidR="00C52C34">
        <w:rPr>
          <w:sz w:val="26"/>
          <w:szCs w:val="26"/>
        </w:rPr>
        <w:t>178540714,72</w:t>
      </w:r>
      <w:r w:rsidR="00766460" w:rsidRPr="00FA04D1">
        <w:rPr>
          <w:sz w:val="26"/>
          <w:szCs w:val="26"/>
        </w:rPr>
        <w:t xml:space="preserve"> </w:t>
      </w:r>
      <w:r w:rsidRPr="00FA04D1">
        <w:rPr>
          <w:sz w:val="26"/>
          <w:szCs w:val="26"/>
        </w:rPr>
        <w:t>руб.</w:t>
      </w:r>
      <w:r w:rsidR="00262DE3">
        <w:rPr>
          <w:sz w:val="26"/>
          <w:szCs w:val="26"/>
        </w:rPr>
        <w:t xml:space="preserve">. </w:t>
      </w:r>
      <w:r w:rsidR="00CA5FC5">
        <w:rPr>
          <w:sz w:val="26"/>
          <w:szCs w:val="26"/>
        </w:rPr>
        <w:t>Н</w:t>
      </w:r>
      <w:r w:rsidRPr="00FA04D1">
        <w:rPr>
          <w:sz w:val="26"/>
          <w:szCs w:val="26"/>
        </w:rPr>
        <w:t>а конец 201</w:t>
      </w:r>
      <w:r w:rsidR="00C52C34">
        <w:rPr>
          <w:sz w:val="26"/>
          <w:szCs w:val="26"/>
        </w:rPr>
        <w:t>6</w:t>
      </w:r>
      <w:r w:rsidRPr="00FA04D1">
        <w:rPr>
          <w:sz w:val="26"/>
          <w:szCs w:val="26"/>
        </w:rPr>
        <w:t xml:space="preserve"> года валюта баланса составила </w:t>
      </w:r>
      <w:r w:rsidR="00C52C34">
        <w:rPr>
          <w:sz w:val="26"/>
          <w:szCs w:val="26"/>
        </w:rPr>
        <w:t>173931461,03</w:t>
      </w:r>
      <w:r w:rsidR="00766460" w:rsidRPr="00FA04D1">
        <w:rPr>
          <w:sz w:val="26"/>
          <w:szCs w:val="26"/>
        </w:rPr>
        <w:t xml:space="preserve"> </w:t>
      </w:r>
      <w:r w:rsidRPr="00FA04D1">
        <w:rPr>
          <w:sz w:val="26"/>
          <w:szCs w:val="26"/>
        </w:rPr>
        <w:t xml:space="preserve">руб., что на </w:t>
      </w:r>
      <w:r w:rsidR="00C52C34">
        <w:rPr>
          <w:sz w:val="26"/>
          <w:szCs w:val="26"/>
        </w:rPr>
        <w:t>4609253,69</w:t>
      </w:r>
      <w:r w:rsidRPr="00FA04D1">
        <w:rPr>
          <w:sz w:val="26"/>
          <w:szCs w:val="26"/>
        </w:rPr>
        <w:t xml:space="preserve"> руб. </w:t>
      </w:r>
      <w:r w:rsidR="00C52C34">
        <w:rPr>
          <w:sz w:val="26"/>
          <w:szCs w:val="26"/>
        </w:rPr>
        <w:t>мен</w:t>
      </w:r>
      <w:r w:rsidR="008D03CF">
        <w:rPr>
          <w:sz w:val="26"/>
          <w:szCs w:val="26"/>
        </w:rPr>
        <w:t>ь</w:t>
      </w:r>
      <w:r w:rsidRPr="00FA04D1">
        <w:rPr>
          <w:sz w:val="26"/>
          <w:szCs w:val="26"/>
        </w:rPr>
        <w:t>ше, чем на начало года</w:t>
      </w:r>
      <w:r w:rsidR="008D03CF">
        <w:rPr>
          <w:sz w:val="26"/>
          <w:szCs w:val="26"/>
        </w:rPr>
        <w:t>, указанн</w:t>
      </w:r>
      <w:r w:rsidR="00475273">
        <w:rPr>
          <w:sz w:val="26"/>
          <w:szCs w:val="26"/>
        </w:rPr>
        <w:t>ая</w:t>
      </w:r>
      <w:r w:rsidR="00632E4F">
        <w:rPr>
          <w:sz w:val="26"/>
          <w:szCs w:val="26"/>
        </w:rPr>
        <w:t xml:space="preserve"> в балансе</w:t>
      </w:r>
      <w:r w:rsidRPr="00FA04D1">
        <w:rPr>
          <w:sz w:val="26"/>
          <w:szCs w:val="26"/>
        </w:rPr>
        <w:t xml:space="preserve">.  </w:t>
      </w:r>
    </w:p>
    <w:p w:rsidR="009E11D5" w:rsidRPr="000F1822" w:rsidRDefault="009E11D5" w:rsidP="000F1822">
      <w:pPr>
        <w:ind w:firstLine="709"/>
        <w:jc w:val="both"/>
        <w:rPr>
          <w:sz w:val="26"/>
          <w:szCs w:val="26"/>
        </w:rPr>
      </w:pPr>
      <w:r w:rsidRPr="000F1822">
        <w:rPr>
          <w:sz w:val="26"/>
          <w:szCs w:val="26"/>
        </w:rPr>
        <w:t xml:space="preserve">В результате сверки показателей баланса </w:t>
      </w:r>
      <w:r w:rsidR="00F15A6B" w:rsidRPr="000F1822">
        <w:rPr>
          <w:sz w:val="26"/>
          <w:szCs w:val="26"/>
        </w:rPr>
        <w:t>(</w:t>
      </w:r>
      <w:r w:rsidRPr="000F1822">
        <w:rPr>
          <w:sz w:val="26"/>
          <w:szCs w:val="26"/>
        </w:rPr>
        <w:t>ф.0503130</w:t>
      </w:r>
      <w:r w:rsidR="00F15A6B" w:rsidRPr="000F1822">
        <w:rPr>
          <w:sz w:val="26"/>
          <w:szCs w:val="26"/>
        </w:rPr>
        <w:t>)</w:t>
      </w:r>
      <w:r w:rsidRPr="000F1822">
        <w:rPr>
          <w:sz w:val="26"/>
          <w:szCs w:val="26"/>
        </w:rPr>
        <w:t xml:space="preserve"> и отчета «</w:t>
      </w:r>
      <w:r w:rsidR="00F15A6B" w:rsidRPr="000F1822">
        <w:rPr>
          <w:sz w:val="26"/>
          <w:szCs w:val="26"/>
        </w:rPr>
        <w:t>Сведения о движении нефинансовых активов</w:t>
      </w:r>
      <w:r w:rsidRPr="000F1822">
        <w:rPr>
          <w:sz w:val="26"/>
          <w:szCs w:val="26"/>
        </w:rPr>
        <w:t>» (ф.0503168)  установлено:</w:t>
      </w:r>
    </w:p>
    <w:p w:rsidR="009E11D5" w:rsidRPr="000F1822" w:rsidRDefault="009E11D5" w:rsidP="000F1822">
      <w:pPr>
        <w:ind w:firstLine="709"/>
        <w:jc w:val="both"/>
        <w:rPr>
          <w:color w:val="FF0000"/>
          <w:sz w:val="26"/>
          <w:szCs w:val="26"/>
        </w:rPr>
      </w:pPr>
      <w:r w:rsidRPr="000F1822">
        <w:rPr>
          <w:sz w:val="26"/>
          <w:szCs w:val="26"/>
        </w:rPr>
        <w:t xml:space="preserve"> </w:t>
      </w:r>
      <w:r w:rsidR="00F31E81" w:rsidRPr="000F1822">
        <w:rPr>
          <w:sz w:val="26"/>
          <w:szCs w:val="26"/>
        </w:rPr>
        <w:t>- б</w:t>
      </w:r>
      <w:r w:rsidRPr="000F1822">
        <w:rPr>
          <w:sz w:val="26"/>
          <w:szCs w:val="26"/>
        </w:rPr>
        <w:t xml:space="preserve">алансовая стоимость основных средств по счету 010100000 «Основные средства» увеличилась с </w:t>
      </w:r>
      <w:r w:rsidR="00C52C34" w:rsidRPr="00C52C34">
        <w:rPr>
          <w:sz w:val="26"/>
          <w:szCs w:val="26"/>
        </w:rPr>
        <w:t>90933010,38</w:t>
      </w:r>
      <w:r w:rsidRPr="000F1822">
        <w:rPr>
          <w:sz w:val="26"/>
          <w:szCs w:val="26"/>
        </w:rPr>
        <w:t xml:space="preserve"> руб</w:t>
      </w:r>
      <w:r w:rsidR="00F31E81" w:rsidRPr="000F1822">
        <w:rPr>
          <w:sz w:val="26"/>
          <w:szCs w:val="26"/>
        </w:rPr>
        <w:t>.</w:t>
      </w:r>
      <w:r w:rsidR="009D250A" w:rsidRPr="000F1822">
        <w:rPr>
          <w:sz w:val="26"/>
          <w:szCs w:val="26"/>
        </w:rPr>
        <w:t xml:space="preserve"> </w:t>
      </w:r>
      <w:r w:rsidRPr="000F1822">
        <w:rPr>
          <w:sz w:val="26"/>
          <w:szCs w:val="26"/>
        </w:rPr>
        <w:t xml:space="preserve">на начало года до </w:t>
      </w:r>
      <w:r w:rsidR="00C52C34">
        <w:rPr>
          <w:sz w:val="26"/>
          <w:szCs w:val="26"/>
        </w:rPr>
        <w:t>95125390,82</w:t>
      </w:r>
      <w:r w:rsidRPr="000F1822">
        <w:rPr>
          <w:sz w:val="26"/>
          <w:szCs w:val="26"/>
        </w:rPr>
        <w:t xml:space="preserve"> руб</w:t>
      </w:r>
      <w:r w:rsidR="00F31E81" w:rsidRPr="000F1822">
        <w:rPr>
          <w:sz w:val="26"/>
          <w:szCs w:val="26"/>
        </w:rPr>
        <w:t>.</w:t>
      </w:r>
      <w:r w:rsidRPr="000F1822">
        <w:rPr>
          <w:sz w:val="26"/>
          <w:szCs w:val="26"/>
        </w:rPr>
        <w:t xml:space="preserve"> на конец отчетного периода, что соответствует данным отчета «Сведения о движении нефинансовых активов» (ф.0503168)</w:t>
      </w:r>
      <w:r w:rsidRPr="000F1822">
        <w:rPr>
          <w:color w:val="FF0000"/>
          <w:sz w:val="26"/>
          <w:szCs w:val="26"/>
        </w:rPr>
        <w:t xml:space="preserve"> </w:t>
      </w:r>
      <w:r w:rsidR="007E1CA4" w:rsidRPr="007E1CA4">
        <w:rPr>
          <w:sz w:val="26"/>
          <w:szCs w:val="26"/>
        </w:rPr>
        <w:t>сводной</w:t>
      </w:r>
      <w:r w:rsidR="007E1CA4">
        <w:rPr>
          <w:color w:val="FF0000"/>
          <w:sz w:val="26"/>
          <w:szCs w:val="26"/>
        </w:rPr>
        <w:t xml:space="preserve"> </w:t>
      </w:r>
      <w:r w:rsidRPr="000F1822">
        <w:rPr>
          <w:sz w:val="26"/>
          <w:szCs w:val="26"/>
        </w:rPr>
        <w:t xml:space="preserve">годовой бюджетной отчетности </w:t>
      </w:r>
      <w:r w:rsidR="00D631BE">
        <w:rPr>
          <w:sz w:val="26"/>
          <w:szCs w:val="26"/>
        </w:rPr>
        <w:t>Администрации</w:t>
      </w:r>
      <w:r w:rsidRPr="000F1822">
        <w:rPr>
          <w:sz w:val="26"/>
          <w:szCs w:val="26"/>
        </w:rPr>
        <w:t xml:space="preserve">; </w:t>
      </w:r>
      <w:r w:rsidRPr="000F1822">
        <w:rPr>
          <w:color w:val="FF0000"/>
          <w:sz w:val="26"/>
          <w:szCs w:val="26"/>
        </w:rPr>
        <w:t xml:space="preserve"> </w:t>
      </w:r>
    </w:p>
    <w:p w:rsidR="009E11D5" w:rsidRPr="000F1822" w:rsidRDefault="00F31E81" w:rsidP="000F1822">
      <w:pPr>
        <w:ind w:firstLine="709"/>
        <w:jc w:val="both"/>
        <w:rPr>
          <w:sz w:val="26"/>
          <w:szCs w:val="26"/>
        </w:rPr>
      </w:pPr>
      <w:r w:rsidRPr="000F1822">
        <w:rPr>
          <w:sz w:val="26"/>
          <w:szCs w:val="26"/>
        </w:rPr>
        <w:t>- у</w:t>
      </w:r>
      <w:r w:rsidR="009E11D5" w:rsidRPr="000F1822">
        <w:rPr>
          <w:sz w:val="26"/>
          <w:szCs w:val="26"/>
        </w:rPr>
        <w:t>величение показателя по  счетам 010401000-010408000 «</w:t>
      </w:r>
      <w:r w:rsidR="00292790" w:rsidRPr="000F1822">
        <w:rPr>
          <w:sz w:val="26"/>
          <w:szCs w:val="26"/>
        </w:rPr>
        <w:t>Амортизация основных средств» составило</w:t>
      </w:r>
      <w:r w:rsidR="00E57B5E" w:rsidRPr="000F1822">
        <w:rPr>
          <w:sz w:val="26"/>
          <w:szCs w:val="26"/>
        </w:rPr>
        <w:t xml:space="preserve"> </w:t>
      </w:r>
      <w:r w:rsidR="00C52C34">
        <w:rPr>
          <w:sz w:val="26"/>
          <w:szCs w:val="26"/>
        </w:rPr>
        <w:t>4246340,48</w:t>
      </w:r>
      <w:r w:rsidR="00E57B5E" w:rsidRPr="000F1822">
        <w:rPr>
          <w:sz w:val="26"/>
          <w:szCs w:val="26"/>
        </w:rPr>
        <w:t xml:space="preserve"> р</w:t>
      </w:r>
      <w:r w:rsidR="009E11D5" w:rsidRPr="000F1822">
        <w:rPr>
          <w:sz w:val="26"/>
          <w:szCs w:val="26"/>
        </w:rPr>
        <w:t>уб.</w:t>
      </w:r>
      <w:r w:rsidR="00E57B5E" w:rsidRPr="000F1822">
        <w:rPr>
          <w:sz w:val="26"/>
          <w:szCs w:val="26"/>
        </w:rPr>
        <w:t xml:space="preserve"> </w:t>
      </w:r>
      <w:r w:rsidR="00292790" w:rsidRPr="000F1822">
        <w:rPr>
          <w:sz w:val="26"/>
          <w:szCs w:val="26"/>
        </w:rPr>
        <w:t>(</w:t>
      </w:r>
      <w:r w:rsidR="009E11D5" w:rsidRPr="000F1822">
        <w:rPr>
          <w:sz w:val="26"/>
          <w:szCs w:val="26"/>
        </w:rPr>
        <w:t xml:space="preserve">с  </w:t>
      </w:r>
      <w:r w:rsidR="00C52C34" w:rsidRPr="00C52C34">
        <w:rPr>
          <w:sz w:val="26"/>
          <w:szCs w:val="26"/>
        </w:rPr>
        <w:t xml:space="preserve">53284783,37 </w:t>
      </w:r>
      <w:r w:rsidR="00933682" w:rsidRPr="00933682">
        <w:rPr>
          <w:sz w:val="26"/>
          <w:szCs w:val="26"/>
        </w:rPr>
        <w:t xml:space="preserve"> </w:t>
      </w:r>
      <w:r w:rsidR="009E11D5" w:rsidRPr="000F1822">
        <w:rPr>
          <w:sz w:val="26"/>
          <w:szCs w:val="26"/>
        </w:rPr>
        <w:t xml:space="preserve"> руб. до</w:t>
      </w:r>
      <w:r w:rsidR="00933682">
        <w:rPr>
          <w:sz w:val="26"/>
          <w:szCs w:val="26"/>
        </w:rPr>
        <w:t xml:space="preserve"> </w:t>
      </w:r>
      <w:r w:rsidR="00C52C34">
        <w:rPr>
          <w:sz w:val="26"/>
          <w:szCs w:val="26"/>
        </w:rPr>
        <w:t>57531123,85</w:t>
      </w:r>
      <w:r w:rsidR="009E11D5" w:rsidRPr="000F1822">
        <w:rPr>
          <w:sz w:val="26"/>
          <w:szCs w:val="26"/>
        </w:rPr>
        <w:t xml:space="preserve"> руб.</w:t>
      </w:r>
      <w:r w:rsidR="00292790" w:rsidRPr="000F1822">
        <w:rPr>
          <w:sz w:val="26"/>
          <w:szCs w:val="26"/>
        </w:rPr>
        <w:t>)</w:t>
      </w:r>
      <w:r w:rsidR="009E11D5" w:rsidRPr="000F1822">
        <w:rPr>
          <w:sz w:val="26"/>
          <w:szCs w:val="26"/>
        </w:rPr>
        <w:t>, что  соответствует сумме начисленной в 201</w:t>
      </w:r>
      <w:r w:rsidR="00C52C34">
        <w:rPr>
          <w:sz w:val="26"/>
          <w:szCs w:val="26"/>
        </w:rPr>
        <w:t>6</w:t>
      </w:r>
      <w:r w:rsidR="009E11D5" w:rsidRPr="000F1822">
        <w:rPr>
          <w:sz w:val="26"/>
          <w:szCs w:val="26"/>
        </w:rPr>
        <w:t xml:space="preserve"> году амортизации (</w:t>
      </w:r>
      <w:r w:rsidR="00486057" w:rsidRPr="00486057">
        <w:rPr>
          <w:sz w:val="26"/>
          <w:szCs w:val="26"/>
        </w:rPr>
        <w:t>4246340,48</w:t>
      </w:r>
      <w:r w:rsidR="00486057">
        <w:rPr>
          <w:sz w:val="26"/>
          <w:szCs w:val="26"/>
        </w:rPr>
        <w:t xml:space="preserve"> </w:t>
      </w:r>
      <w:r w:rsidR="009E11D5" w:rsidRPr="000F1822">
        <w:rPr>
          <w:sz w:val="26"/>
          <w:szCs w:val="26"/>
        </w:rPr>
        <w:t xml:space="preserve">руб.), отражённой в отчете «Сведения о </w:t>
      </w:r>
      <w:r w:rsidR="00DD265F" w:rsidRPr="000F1822">
        <w:rPr>
          <w:sz w:val="26"/>
          <w:szCs w:val="26"/>
        </w:rPr>
        <w:t>движении нефинансовых активов»</w:t>
      </w:r>
      <w:r w:rsidR="00EC68ED" w:rsidRPr="000F1822">
        <w:rPr>
          <w:sz w:val="26"/>
          <w:szCs w:val="26"/>
        </w:rPr>
        <w:t xml:space="preserve"> </w:t>
      </w:r>
      <w:r w:rsidR="00DD265F" w:rsidRPr="000F1822">
        <w:rPr>
          <w:sz w:val="26"/>
          <w:szCs w:val="26"/>
        </w:rPr>
        <w:t>(</w:t>
      </w:r>
      <w:r w:rsidR="009E11D5" w:rsidRPr="000F1822">
        <w:rPr>
          <w:sz w:val="26"/>
          <w:szCs w:val="26"/>
        </w:rPr>
        <w:t>ф.0503168);</w:t>
      </w:r>
    </w:p>
    <w:p w:rsidR="009E11D5" w:rsidRDefault="00F31E81" w:rsidP="000F1822">
      <w:pPr>
        <w:ind w:firstLine="709"/>
        <w:jc w:val="both"/>
        <w:rPr>
          <w:sz w:val="26"/>
          <w:szCs w:val="26"/>
        </w:rPr>
      </w:pPr>
      <w:r w:rsidRPr="000F1822">
        <w:rPr>
          <w:sz w:val="26"/>
          <w:szCs w:val="26"/>
        </w:rPr>
        <w:t>- с</w:t>
      </w:r>
      <w:r w:rsidR="00292790" w:rsidRPr="000F1822">
        <w:rPr>
          <w:sz w:val="26"/>
          <w:szCs w:val="26"/>
        </w:rPr>
        <w:t>тоимость</w:t>
      </w:r>
      <w:r w:rsidR="00EC68ED" w:rsidRPr="000F1822">
        <w:rPr>
          <w:sz w:val="26"/>
          <w:szCs w:val="26"/>
        </w:rPr>
        <w:t xml:space="preserve"> «</w:t>
      </w:r>
      <w:r w:rsidR="00292790" w:rsidRPr="000F1822">
        <w:rPr>
          <w:sz w:val="26"/>
          <w:szCs w:val="26"/>
        </w:rPr>
        <w:t>Материальных запасов</w:t>
      </w:r>
      <w:r w:rsidR="00EC68ED" w:rsidRPr="000F1822">
        <w:rPr>
          <w:sz w:val="26"/>
          <w:szCs w:val="26"/>
        </w:rPr>
        <w:t>»</w:t>
      </w:r>
      <w:r w:rsidR="00292790" w:rsidRPr="000F1822">
        <w:rPr>
          <w:sz w:val="26"/>
          <w:szCs w:val="26"/>
        </w:rPr>
        <w:t xml:space="preserve"> </w:t>
      </w:r>
      <w:r w:rsidR="00766460">
        <w:rPr>
          <w:sz w:val="26"/>
          <w:szCs w:val="26"/>
        </w:rPr>
        <w:t>у</w:t>
      </w:r>
      <w:r w:rsidR="00481805">
        <w:rPr>
          <w:sz w:val="26"/>
          <w:szCs w:val="26"/>
        </w:rPr>
        <w:t>величила</w:t>
      </w:r>
      <w:r w:rsidR="00292790" w:rsidRPr="000F1822">
        <w:rPr>
          <w:sz w:val="26"/>
          <w:szCs w:val="26"/>
        </w:rPr>
        <w:t>сь</w:t>
      </w:r>
      <w:r w:rsidR="009E11D5" w:rsidRPr="000F1822">
        <w:rPr>
          <w:sz w:val="26"/>
          <w:szCs w:val="26"/>
        </w:rPr>
        <w:t xml:space="preserve"> </w:t>
      </w:r>
      <w:r w:rsidR="00ED2173" w:rsidRPr="000F1822">
        <w:rPr>
          <w:sz w:val="26"/>
          <w:szCs w:val="26"/>
        </w:rPr>
        <w:t xml:space="preserve">на </w:t>
      </w:r>
      <w:r w:rsidR="00DB2A10">
        <w:rPr>
          <w:sz w:val="26"/>
          <w:szCs w:val="26"/>
        </w:rPr>
        <w:t>1084516,85</w:t>
      </w:r>
      <w:r w:rsidR="00766460">
        <w:rPr>
          <w:sz w:val="26"/>
          <w:szCs w:val="26"/>
        </w:rPr>
        <w:t xml:space="preserve"> руб.</w:t>
      </w:r>
      <w:r w:rsidR="00481805">
        <w:rPr>
          <w:sz w:val="26"/>
          <w:szCs w:val="26"/>
        </w:rPr>
        <w:t xml:space="preserve"> </w:t>
      </w:r>
      <w:r w:rsidR="00766460">
        <w:rPr>
          <w:sz w:val="26"/>
          <w:szCs w:val="26"/>
        </w:rPr>
        <w:t>(</w:t>
      </w:r>
      <w:r w:rsidR="009E11D5" w:rsidRPr="000F1822">
        <w:rPr>
          <w:sz w:val="26"/>
          <w:szCs w:val="26"/>
        </w:rPr>
        <w:t>с</w:t>
      </w:r>
      <w:r w:rsidR="00F15A6B" w:rsidRPr="000F1822">
        <w:rPr>
          <w:sz w:val="26"/>
          <w:szCs w:val="26"/>
        </w:rPr>
        <w:t xml:space="preserve"> </w:t>
      </w:r>
      <w:r w:rsidR="00DB2A10" w:rsidRPr="00DB2A10">
        <w:rPr>
          <w:sz w:val="26"/>
          <w:szCs w:val="26"/>
        </w:rPr>
        <w:t xml:space="preserve">3564984,53 </w:t>
      </w:r>
      <w:r w:rsidR="00245BA2">
        <w:rPr>
          <w:sz w:val="26"/>
          <w:szCs w:val="26"/>
        </w:rPr>
        <w:t xml:space="preserve"> </w:t>
      </w:r>
      <w:r w:rsidR="009E11D5" w:rsidRPr="000F1822">
        <w:rPr>
          <w:sz w:val="26"/>
          <w:szCs w:val="26"/>
        </w:rPr>
        <w:t xml:space="preserve">руб. до </w:t>
      </w:r>
      <w:r w:rsidR="00DB2A10">
        <w:rPr>
          <w:sz w:val="26"/>
          <w:szCs w:val="26"/>
        </w:rPr>
        <w:t>4649501,38</w:t>
      </w:r>
      <w:r w:rsidR="00245BA2">
        <w:rPr>
          <w:sz w:val="26"/>
          <w:szCs w:val="26"/>
        </w:rPr>
        <w:t xml:space="preserve"> </w:t>
      </w:r>
      <w:r w:rsidR="009E11D5" w:rsidRPr="000F1822">
        <w:rPr>
          <w:sz w:val="26"/>
          <w:szCs w:val="26"/>
        </w:rPr>
        <w:t>руб.</w:t>
      </w:r>
      <w:r w:rsidR="00292790" w:rsidRPr="000F1822">
        <w:rPr>
          <w:sz w:val="26"/>
          <w:szCs w:val="26"/>
        </w:rPr>
        <w:t>)</w:t>
      </w:r>
      <w:r w:rsidR="009E11D5" w:rsidRPr="000F1822">
        <w:rPr>
          <w:sz w:val="26"/>
          <w:szCs w:val="26"/>
        </w:rPr>
        <w:t>, что  соответствует данным, отражённым в отчете</w:t>
      </w:r>
      <w:r w:rsidR="00F15A6B" w:rsidRPr="000F1822">
        <w:rPr>
          <w:sz w:val="26"/>
          <w:szCs w:val="26"/>
        </w:rPr>
        <w:t xml:space="preserve"> </w:t>
      </w:r>
      <w:r w:rsidR="009E11D5" w:rsidRPr="000F1822">
        <w:rPr>
          <w:sz w:val="26"/>
          <w:szCs w:val="26"/>
        </w:rPr>
        <w:t>«Сведения о движении нефинансовых активов»  (ф.0503168)</w:t>
      </w:r>
      <w:r w:rsidR="00C2612A">
        <w:rPr>
          <w:sz w:val="26"/>
          <w:szCs w:val="26"/>
        </w:rPr>
        <w:t>.</w:t>
      </w:r>
    </w:p>
    <w:p w:rsidR="00DB2A10" w:rsidRDefault="00DB2A10" w:rsidP="000F18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B2A10">
        <w:rPr>
          <w:sz w:val="26"/>
          <w:szCs w:val="26"/>
        </w:rPr>
        <w:t>- балансовая стоимость средств по счету 010</w:t>
      </w:r>
      <w:r>
        <w:rPr>
          <w:sz w:val="26"/>
          <w:szCs w:val="26"/>
        </w:rPr>
        <w:t>8</w:t>
      </w:r>
      <w:r w:rsidRPr="00DB2A10">
        <w:rPr>
          <w:sz w:val="26"/>
          <w:szCs w:val="26"/>
        </w:rPr>
        <w:t>00000 «</w:t>
      </w:r>
      <w:r>
        <w:rPr>
          <w:sz w:val="26"/>
          <w:szCs w:val="26"/>
        </w:rPr>
        <w:t>Нефинансовые активы имущества казны</w:t>
      </w:r>
      <w:r w:rsidRPr="00DB2A10">
        <w:rPr>
          <w:sz w:val="26"/>
          <w:szCs w:val="26"/>
        </w:rPr>
        <w:t>» у</w:t>
      </w:r>
      <w:r>
        <w:rPr>
          <w:sz w:val="26"/>
          <w:szCs w:val="26"/>
        </w:rPr>
        <w:t>меньши</w:t>
      </w:r>
      <w:r w:rsidRPr="00DB2A10">
        <w:rPr>
          <w:sz w:val="26"/>
          <w:szCs w:val="26"/>
        </w:rPr>
        <w:t xml:space="preserve">лась с </w:t>
      </w:r>
      <w:r>
        <w:rPr>
          <w:sz w:val="26"/>
          <w:szCs w:val="26"/>
        </w:rPr>
        <w:t>112136103,58</w:t>
      </w:r>
      <w:r w:rsidRPr="00DB2A10">
        <w:rPr>
          <w:sz w:val="26"/>
          <w:szCs w:val="26"/>
        </w:rPr>
        <w:t xml:space="preserve"> руб. на начало года до </w:t>
      </w:r>
      <w:r>
        <w:rPr>
          <w:sz w:val="26"/>
          <w:szCs w:val="26"/>
        </w:rPr>
        <w:t>109280333,58</w:t>
      </w:r>
      <w:r w:rsidRPr="00DB2A10">
        <w:rPr>
          <w:sz w:val="26"/>
          <w:szCs w:val="26"/>
        </w:rPr>
        <w:t xml:space="preserve"> руб. на конец отчетного периода, что соответствует данным отчета «Сведения о движении нефинансовых активов» (ф.0503168) сводной годовой бюджетной отчетности Администрации;</w:t>
      </w:r>
    </w:p>
    <w:p w:rsidR="00DB2A10" w:rsidRDefault="00DB2A10" w:rsidP="000F18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B2A10">
        <w:rPr>
          <w:sz w:val="26"/>
          <w:szCs w:val="26"/>
        </w:rPr>
        <w:t xml:space="preserve">  увеличение показателя по  счет</w:t>
      </w:r>
      <w:r>
        <w:rPr>
          <w:sz w:val="26"/>
          <w:szCs w:val="26"/>
        </w:rPr>
        <w:t>у</w:t>
      </w:r>
      <w:r w:rsidRPr="00DB2A10">
        <w:rPr>
          <w:sz w:val="26"/>
          <w:szCs w:val="26"/>
        </w:rPr>
        <w:t xml:space="preserve"> 0104</w:t>
      </w:r>
      <w:r w:rsidR="00486057">
        <w:rPr>
          <w:sz w:val="26"/>
          <w:szCs w:val="26"/>
        </w:rPr>
        <w:t>50</w:t>
      </w:r>
      <w:r w:rsidRPr="00DB2A10">
        <w:rPr>
          <w:sz w:val="26"/>
          <w:szCs w:val="26"/>
        </w:rPr>
        <w:t xml:space="preserve">000 «Амортизация </w:t>
      </w:r>
      <w:r w:rsidR="00486057">
        <w:rPr>
          <w:sz w:val="26"/>
          <w:szCs w:val="26"/>
        </w:rPr>
        <w:t>имущества, составляющего казну</w:t>
      </w:r>
      <w:r w:rsidRPr="00DB2A10">
        <w:rPr>
          <w:sz w:val="26"/>
          <w:szCs w:val="26"/>
        </w:rPr>
        <w:t xml:space="preserve">» составило </w:t>
      </w:r>
      <w:r w:rsidR="00486057">
        <w:rPr>
          <w:sz w:val="26"/>
          <w:szCs w:val="26"/>
        </w:rPr>
        <w:t>2497987,12</w:t>
      </w:r>
      <w:r w:rsidRPr="00DB2A10">
        <w:rPr>
          <w:sz w:val="26"/>
          <w:szCs w:val="26"/>
        </w:rPr>
        <w:t xml:space="preserve"> руб. (с  </w:t>
      </w:r>
      <w:r w:rsidR="00486057">
        <w:rPr>
          <w:sz w:val="26"/>
          <w:szCs w:val="26"/>
        </w:rPr>
        <w:t>11919631,83</w:t>
      </w:r>
      <w:r w:rsidRPr="00DB2A10">
        <w:rPr>
          <w:sz w:val="26"/>
          <w:szCs w:val="26"/>
        </w:rPr>
        <w:t xml:space="preserve">   руб. до </w:t>
      </w:r>
      <w:r w:rsidR="00486057">
        <w:rPr>
          <w:sz w:val="26"/>
          <w:szCs w:val="26"/>
        </w:rPr>
        <w:t>14417618,95</w:t>
      </w:r>
      <w:r w:rsidRPr="00DB2A10">
        <w:rPr>
          <w:sz w:val="26"/>
          <w:szCs w:val="26"/>
        </w:rPr>
        <w:t xml:space="preserve"> руб.), что  соответствует сумме начисленной в 2016 году амортизации (</w:t>
      </w:r>
      <w:r w:rsidR="00486057">
        <w:rPr>
          <w:sz w:val="26"/>
          <w:szCs w:val="26"/>
        </w:rPr>
        <w:t>2497987,12</w:t>
      </w:r>
      <w:r w:rsidRPr="00DB2A10">
        <w:rPr>
          <w:sz w:val="26"/>
          <w:szCs w:val="26"/>
        </w:rPr>
        <w:t xml:space="preserve"> руб.), отражённой в отчете «Сведения о движении нефинансовых активов» (ф.0503168);</w:t>
      </w:r>
    </w:p>
    <w:p w:rsidR="00D9259D" w:rsidRDefault="00954F68" w:rsidP="000F1822">
      <w:pPr>
        <w:ind w:firstLine="709"/>
        <w:jc w:val="both"/>
        <w:rPr>
          <w:sz w:val="26"/>
          <w:szCs w:val="26"/>
        </w:rPr>
      </w:pPr>
      <w:r w:rsidRPr="000F1822">
        <w:rPr>
          <w:sz w:val="26"/>
          <w:szCs w:val="26"/>
        </w:rPr>
        <w:t>В ходе проверки сопоставлены показатели дебиторской и кредиторской</w:t>
      </w:r>
      <w:r w:rsidR="00F15A6B" w:rsidRPr="000F1822">
        <w:rPr>
          <w:sz w:val="26"/>
          <w:szCs w:val="26"/>
        </w:rPr>
        <w:t xml:space="preserve"> задолженности по данным сводного отчета</w:t>
      </w:r>
      <w:r w:rsidRPr="000F1822">
        <w:rPr>
          <w:sz w:val="26"/>
          <w:szCs w:val="26"/>
        </w:rPr>
        <w:t xml:space="preserve"> </w:t>
      </w:r>
      <w:r w:rsidR="00F15A6B" w:rsidRPr="000F1822">
        <w:rPr>
          <w:sz w:val="26"/>
          <w:szCs w:val="26"/>
        </w:rPr>
        <w:t>«Сведения о дебиторской и кредиторской задолженности» (ф.</w:t>
      </w:r>
      <w:r w:rsidRPr="000F1822">
        <w:rPr>
          <w:sz w:val="26"/>
          <w:szCs w:val="26"/>
        </w:rPr>
        <w:t xml:space="preserve"> 0503169</w:t>
      </w:r>
      <w:r w:rsidR="00F15A6B" w:rsidRPr="000F1822">
        <w:rPr>
          <w:sz w:val="26"/>
          <w:szCs w:val="26"/>
        </w:rPr>
        <w:t>)</w:t>
      </w:r>
      <w:r w:rsidRPr="000F1822">
        <w:rPr>
          <w:sz w:val="26"/>
          <w:szCs w:val="26"/>
        </w:rPr>
        <w:t xml:space="preserve"> с данными баланса</w:t>
      </w:r>
      <w:r w:rsidR="00264C75" w:rsidRPr="000F1822">
        <w:rPr>
          <w:sz w:val="26"/>
          <w:szCs w:val="26"/>
        </w:rPr>
        <w:t xml:space="preserve"> (ф. 0503130) </w:t>
      </w:r>
      <w:r w:rsidRPr="000F1822">
        <w:rPr>
          <w:sz w:val="26"/>
          <w:szCs w:val="26"/>
        </w:rPr>
        <w:t xml:space="preserve">по счетам 020500000; 020600000; 020800000; </w:t>
      </w:r>
      <w:r w:rsidR="00264C75" w:rsidRPr="000F1822">
        <w:rPr>
          <w:sz w:val="26"/>
          <w:szCs w:val="26"/>
        </w:rPr>
        <w:t xml:space="preserve">021000000; </w:t>
      </w:r>
      <w:r w:rsidRPr="000F1822">
        <w:rPr>
          <w:sz w:val="26"/>
          <w:szCs w:val="26"/>
        </w:rPr>
        <w:t xml:space="preserve">030200000; </w:t>
      </w:r>
      <w:r w:rsidR="00D9259D">
        <w:rPr>
          <w:sz w:val="26"/>
          <w:szCs w:val="26"/>
        </w:rPr>
        <w:t xml:space="preserve">030300000; </w:t>
      </w:r>
      <w:r w:rsidRPr="000F1822">
        <w:rPr>
          <w:sz w:val="26"/>
          <w:szCs w:val="26"/>
        </w:rPr>
        <w:t>030400000</w:t>
      </w:r>
      <w:r w:rsidR="00264C75" w:rsidRPr="000F1822">
        <w:rPr>
          <w:sz w:val="26"/>
          <w:szCs w:val="26"/>
        </w:rPr>
        <w:t xml:space="preserve"> </w:t>
      </w:r>
      <w:r w:rsidRPr="000F1822">
        <w:rPr>
          <w:sz w:val="26"/>
          <w:szCs w:val="26"/>
        </w:rPr>
        <w:t xml:space="preserve"> расхождений не установлено.</w:t>
      </w:r>
      <w:r w:rsidR="00A01FFD">
        <w:rPr>
          <w:sz w:val="26"/>
          <w:szCs w:val="26"/>
        </w:rPr>
        <w:t xml:space="preserve"> </w:t>
      </w:r>
    </w:p>
    <w:p w:rsidR="00FA05AA" w:rsidRDefault="00B15318" w:rsidP="000F1822">
      <w:pPr>
        <w:ind w:firstLine="709"/>
        <w:jc w:val="both"/>
        <w:rPr>
          <w:color w:val="000000"/>
          <w:sz w:val="26"/>
          <w:szCs w:val="26"/>
        </w:rPr>
      </w:pPr>
      <w:r w:rsidRPr="00FC4E1A">
        <w:rPr>
          <w:i/>
          <w:color w:val="000000"/>
          <w:sz w:val="26"/>
          <w:szCs w:val="26"/>
        </w:rPr>
        <w:t>Дебиторская задолженность</w:t>
      </w:r>
      <w:r w:rsidRPr="000F1822">
        <w:rPr>
          <w:color w:val="000000"/>
          <w:sz w:val="26"/>
          <w:szCs w:val="26"/>
        </w:rPr>
        <w:t xml:space="preserve"> на  </w:t>
      </w:r>
      <w:r w:rsidR="00A8799D">
        <w:rPr>
          <w:color w:val="000000"/>
          <w:sz w:val="26"/>
          <w:szCs w:val="26"/>
        </w:rPr>
        <w:t>0</w:t>
      </w:r>
      <w:r w:rsidRPr="000F1822">
        <w:rPr>
          <w:color w:val="000000"/>
          <w:sz w:val="26"/>
          <w:szCs w:val="26"/>
        </w:rPr>
        <w:t>1.</w:t>
      </w:r>
      <w:r w:rsidR="00A8799D">
        <w:rPr>
          <w:color w:val="000000"/>
          <w:sz w:val="26"/>
          <w:szCs w:val="26"/>
        </w:rPr>
        <w:t>01</w:t>
      </w:r>
      <w:r w:rsidRPr="000F1822">
        <w:rPr>
          <w:color w:val="000000"/>
          <w:sz w:val="26"/>
          <w:szCs w:val="26"/>
        </w:rPr>
        <w:t>.201</w:t>
      </w:r>
      <w:r w:rsidR="00F51DFD">
        <w:rPr>
          <w:color w:val="000000"/>
          <w:sz w:val="26"/>
          <w:szCs w:val="26"/>
        </w:rPr>
        <w:t>7</w:t>
      </w:r>
      <w:r w:rsidRPr="000F1822">
        <w:rPr>
          <w:color w:val="000000"/>
          <w:sz w:val="26"/>
          <w:szCs w:val="26"/>
        </w:rPr>
        <w:t xml:space="preserve"> года составила </w:t>
      </w:r>
      <w:r w:rsidR="00F51DFD">
        <w:rPr>
          <w:color w:val="000000"/>
          <w:sz w:val="26"/>
          <w:szCs w:val="26"/>
        </w:rPr>
        <w:t>688544,60</w:t>
      </w:r>
      <w:r w:rsidRPr="000F1822">
        <w:rPr>
          <w:color w:val="000000"/>
          <w:sz w:val="26"/>
          <w:szCs w:val="26"/>
        </w:rPr>
        <w:t xml:space="preserve"> руб.</w:t>
      </w:r>
      <w:r w:rsidR="00FA05AA">
        <w:rPr>
          <w:color w:val="000000"/>
          <w:sz w:val="26"/>
          <w:szCs w:val="26"/>
        </w:rPr>
        <w:t xml:space="preserve">, что </w:t>
      </w:r>
      <w:r w:rsidR="00F51DFD">
        <w:rPr>
          <w:color w:val="000000"/>
          <w:sz w:val="26"/>
          <w:szCs w:val="26"/>
        </w:rPr>
        <w:t>мен</w:t>
      </w:r>
      <w:r w:rsidR="00FA05AA">
        <w:rPr>
          <w:color w:val="000000"/>
          <w:sz w:val="26"/>
          <w:szCs w:val="26"/>
        </w:rPr>
        <w:t xml:space="preserve">ьше, чем на начало года на </w:t>
      </w:r>
      <w:r w:rsidR="00F51DFD">
        <w:rPr>
          <w:color w:val="000000"/>
          <w:sz w:val="26"/>
          <w:szCs w:val="26"/>
        </w:rPr>
        <w:t>187231,55</w:t>
      </w:r>
      <w:r w:rsidR="00FA05AA">
        <w:rPr>
          <w:color w:val="000000"/>
          <w:sz w:val="26"/>
          <w:szCs w:val="26"/>
        </w:rPr>
        <w:t xml:space="preserve"> руб. (</w:t>
      </w:r>
      <w:r w:rsidR="00F51DFD">
        <w:rPr>
          <w:color w:val="000000"/>
          <w:sz w:val="26"/>
          <w:szCs w:val="26"/>
        </w:rPr>
        <w:t>875776,15</w:t>
      </w:r>
      <w:r w:rsidR="00481805">
        <w:rPr>
          <w:color w:val="000000"/>
          <w:sz w:val="26"/>
          <w:szCs w:val="26"/>
        </w:rPr>
        <w:t xml:space="preserve"> руб.</w:t>
      </w:r>
      <w:r w:rsidR="00FA05AA">
        <w:rPr>
          <w:color w:val="000000"/>
          <w:sz w:val="26"/>
          <w:szCs w:val="26"/>
        </w:rPr>
        <w:t>), в том числе:</w:t>
      </w:r>
    </w:p>
    <w:p w:rsidR="00F51DFD" w:rsidRDefault="00F51DFD" w:rsidP="000F18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 счету бюджетного учета  120500000 «</w:t>
      </w:r>
      <w:r w:rsidR="00D0031F" w:rsidRPr="00D0031F">
        <w:rPr>
          <w:color w:val="000000"/>
          <w:sz w:val="26"/>
          <w:szCs w:val="26"/>
        </w:rPr>
        <w:t>Расчеты по доходам</w:t>
      </w:r>
      <w:r w:rsidR="00D0031F">
        <w:rPr>
          <w:color w:val="000000"/>
          <w:sz w:val="26"/>
          <w:szCs w:val="26"/>
        </w:rPr>
        <w:t xml:space="preserve">» - </w:t>
      </w:r>
      <w:r>
        <w:rPr>
          <w:color w:val="000000"/>
          <w:sz w:val="26"/>
          <w:szCs w:val="26"/>
        </w:rPr>
        <w:t>13519,43 руб.</w:t>
      </w:r>
    </w:p>
    <w:p w:rsidR="00481805" w:rsidRDefault="00481805" w:rsidP="000F18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по счету бюджетного учета </w:t>
      </w:r>
      <w:r w:rsidR="00F51DFD">
        <w:rPr>
          <w:color w:val="000000"/>
          <w:sz w:val="26"/>
          <w:szCs w:val="26"/>
        </w:rPr>
        <w:t>1</w:t>
      </w:r>
      <w:r w:rsidR="00C608BC">
        <w:rPr>
          <w:color w:val="000000"/>
          <w:sz w:val="26"/>
          <w:szCs w:val="26"/>
        </w:rPr>
        <w:t>303</w:t>
      </w:r>
      <w:r>
        <w:rPr>
          <w:color w:val="000000"/>
          <w:sz w:val="26"/>
          <w:szCs w:val="26"/>
        </w:rPr>
        <w:t xml:space="preserve">00000 «Расчеты по </w:t>
      </w:r>
      <w:r w:rsidR="00C608BC">
        <w:rPr>
          <w:color w:val="000000"/>
          <w:sz w:val="26"/>
          <w:szCs w:val="26"/>
        </w:rPr>
        <w:t>платежам в бюджет</w:t>
      </w:r>
      <w:r>
        <w:rPr>
          <w:color w:val="000000"/>
          <w:sz w:val="26"/>
          <w:szCs w:val="26"/>
        </w:rPr>
        <w:t xml:space="preserve">» - </w:t>
      </w:r>
      <w:r w:rsidR="00F51DFD">
        <w:rPr>
          <w:color w:val="000000"/>
          <w:sz w:val="26"/>
          <w:szCs w:val="26"/>
        </w:rPr>
        <w:t>57137,22</w:t>
      </w:r>
      <w:r>
        <w:rPr>
          <w:color w:val="000000"/>
          <w:sz w:val="26"/>
          <w:szCs w:val="26"/>
        </w:rPr>
        <w:t xml:space="preserve"> руб.</w:t>
      </w:r>
    </w:p>
    <w:p w:rsidR="00796AC6" w:rsidRDefault="00FA05AA" w:rsidP="000F18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по счету бюджетного учета </w:t>
      </w:r>
      <w:r w:rsidR="00F51DFD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20600000</w:t>
      </w:r>
      <w:r w:rsidR="0077028D">
        <w:rPr>
          <w:color w:val="000000"/>
          <w:sz w:val="26"/>
          <w:szCs w:val="26"/>
        </w:rPr>
        <w:t xml:space="preserve"> «Расчеты по выданным авансам»</w:t>
      </w:r>
      <w:r w:rsidR="00582E9F">
        <w:rPr>
          <w:color w:val="000000"/>
          <w:sz w:val="26"/>
          <w:szCs w:val="26"/>
        </w:rPr>
        <w:t xml:space="preserve"> - </w:t>
      </w:r>
      <w:r w:rsidR="00F51DFD">
        <w:rPr>
          <w:color w:val="000000"/>
          <w:sz w:val="26"/>
          <w:szCs w:val="26"/>
        </w:rPr>
        <w:t>616078,15</w:t>
      </w:r>
      <w:r w:rsidR="00766460">
        <w:rPr>
          <w:color w:val="000000"/>
          <w:sz w:val="26"/>
          <w:szCs w:val="26"/>
        </w:rPr>
        <w:t xml:space="preserve"> </w:t>
      </w:r>
      <w:r w:rsidR="00582E9F">
        <w:rPr>
          <w:color w:val="000000"/>
          <w:sz w:val="26"/>
          <w:szCs w:val="26"/>
        </w:rPr>
        <w:t>руб.</w:t>
      </w:r>
      <w:r w:rsidR="00152F2B">
        <w:rPr>
          <w:color w:val="000000"/>
          <w:sz w:val="26"/>
          <w:szCs w:val="26"/>
        </w:rPr>
        <w:t>;</w:t>
      </w:r>
    </w:p>
    <w:p w:rsidR="00766460" w:rsidRDefault="00766460" w:rsidP="000F18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по счету бюджетного учета </w:t>
      </w:r>
      <w:r w:rsidR="00F51DFD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20800000 «</w:t>
      </w:r>
      <w:r w:rsidR="00E54E20">
        <w:rPr>
          <w:color w:val="000000"/>
          <w:sz w:val="26"/>
          <w:szCs w:val="26"/>
        </w:rPr>
        <w:t>Расчеты с подотчетными лицами» -</w:t>
      </w:r>
      <w:r w:rsidR="00F51DFD">
        <w:rPr>
          <w:color w:val="000000"/>
          <w:sz w:val="26"/>
          <w:szCs w:val="26"/>
        </w:rPr>
        <w:t>1809,80</w:t>
      </w:r>
      <w:r w:rsidR="00E54E20">
        <w:rPr>
          <w:color w:val="000000"/>
          <w:sz w:val="26"/>
          <w:szCs w:val="26"/>
        </w:rPr>
        <w:t xml:space="preserve"> руб.</w:t>
      </w:r>
    </w:p>
    <w:p w:rsidR="00632E4F" w:rsidRDefault="00632E4F" w:rsidP="000F1822">
      <w:pPr>
        <w:ind w:firstLine="709"/>
        <w:jc w:val="both"/>
        <w:rPr>
          <w:color w:val="000000"/>
          <w:sz w:val="26"/>
          <w:szCs w:val="26"/>
          <w:u w:val="single"/>
        </w:rPr>
      </w:pPr>
    </w:p>
    <w:p w:rsidR="00E217C0" w:rsidRPr="00E217C0" w:rsidRDefault="00E217C0" w:rsidP="000F1822">
      <w:pPr>
        <w:ind w:firstLine="709"/>
        <w:jc w:val="both"/>
        <w:rPr>
          <w:color w:val="000000"/>
          <w:sz w:val="26"/>
          <w:szCs w:val="26"/>
          <w:u w:val="single"/>
        </w:rPr>
      </w:pPr>
      <w:r w:rsidRPr="00E217C0">
        <w:rPr>
          <w:color w:val="000000"/>
          <w:sz w:val="26"/>
          <w:szCs w:val="26"/>
          <w:u w:val="single"/>
        </w:rPr>
        <w:t>Анализ дебиторской задолженности.</w:t>
      </w:r>
    </w:p>
    <w:p w:rsidR="00DC50FF" w:rsidRDefault="00962A4D" w:rsidP="005365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E54E20">
        <w:rPr>
          <w:sz w:val="26"/>
          <w:szCs w:val="26"/>
        </w:rPr>
        <w:t>ебиторск</w:t>
      </w:r>
      <w:r>
        <w:rPr>
          <w:sz w:val="26"/>
          <w:szCs w:val="26"/>
        </w:rPr>
        <w:t>ая</w:t>
      </w:r>
      <w:r w:rsidR="00E54E20">
        <w:rPr>
          <w:sz w:val="26"/>
          <w:szCs w:val="26"/>
        </w:rPr>
        <w:t xml:space="preserve"> задолженност</w:t>
      </w:r>
      <w:r>
        <w:rPr>
          <w:sz w:val="26"/>
          <w:szCs w:val="26"/>
        </w:rPr>
        <w:t>ь</w:t>
      </w:r>
      <w:r w:rsidR="00E54E20">
        <w:rPr>
          <w:sz w:val="26"/>
          <w:szCs w:val="26"/>
        </w:rPr>
        <w:t xml:space="preserve"> </w:t>
      </w:r>
      <w:r>
        <w:rPr>
          <w:sz w:val="26"/>
          <w:szCs w:val="26"/>
        </w:rPr>
        <w:t>по счету 120621000 «</w:t>
      </w:r>
      <w:r w:rsidRPr="00962A4D">
        <w:rPr>
          <w:sz w:val="26"/>
          <w:szCs w:val="26"/>
        </w:rPr>
        <w:t>Расчеты по авансам по услугам связи</w:t>
      </w:r>
      <w:r>
        <w:rPr>
          <w:sz w:val="26"/>
          <w:szCs w:val="26"/>
        </w:rPr>
        <w:t xml:space="preserve">» сложилась в сумме </w:t>
      </w:r>
      <w:r w:rsidR="00E61A11">
        <w:rPr>
          <w:sz w:val="26"/>
          <w:szCs w:val="26"/>
        </w:rPr>
        <w:t>5645,80</w:t>
      </w:r>
      <w:r w:rsidR="00757E3A">
        <w:rPr>
          <w:sz w:val="26"/>
          <w:szCs w:val="26"/>
        </w:rPr>
        <w:t xml:space="preserve"> руб. в результате авансовых платежей за интернет Администрации ЗАТО и подведомственных учреждений,</w:t>
      </w:r>
      <w:r>
        <w:rPr>
          <w:sz w:val="26"/>
          <w:szCs w:val="26"/>
        </w:rPr>
        <w:t xml:space="preserve"> </w:t>
      </w:r>
      <w:r w:rsidR="00840291">
        <w:rPr>
          <w:sz w:val="26"/>
          <w:szCs w:val="26"/>
        </w:rPr>
        <w:t>по счету 120323000 «Расчеты</w:t>
      </w:r>
      <w:r w:rsidR="005365B8">
        <w:rPr>
          <w:sz w:val="26"/>
          <w:szCs w:val="26"/>
        </w:rPr>
        <w:t xml:space="preserve"> по авансам по коммунальным услугам» в сумме</w:t>
      </w:r>
      <w:r w:rsidR="00840291">
        <w:rPr>
          <w:sz w:val="26"/>
          <w:szCs w:val="26"/>
        </w:rPr>
        <w:t xml:space="preserve"> </w:t>
      </w:r>
      <w:r w:rsidR="00E61A11">
        <w:rPr>
          <w:sz w:val="26"/>
          <w:szCs w:val="26"/>
        </w:rPr>
        <w:t>30825,08</w:t>
      </w:r>
      <w:r w:rsidR="005365B8">
        <w:rPr>
          <w:sz w:val="26"/>
          <w:szCs w:val="26"/>
        </w:rPr>
        <w:t xml:space="preserve"> руб.</w:t>
      </w:r>
      <w:r w:rsidR="003329AC">
        <w:rPr>
          <w:sz w:val="26"/>
          <w:szCs w:val="26"/>
        </w:rPr>
        <w:t xml:space="preserve"> в результате авансовых платежей за электроэнергию</w:t>
      </w:r>
      <w:r w:rsidR="00757E3A">
        <w:rPr>
          <w:sz w:val="26"/>
          <w:szCs w:val="26"/>
        </w:rPr>
        <w:t xml:space="preserve"> Администрации ЗАТО и подведомственных учреждений</w:t>
      </w:r>
      <w:r w:rsidR="005365B8">
        <w:rPr>
          <w:sz w:val="26"/>
          <w:szCs w:val="26"/>
        </w:rPr>
        <w:t xml:space="preserve">, </w:t>
      </w:r>
      <w:r>
        <w:rPr>
          <w:sz w:val="26"/>
          <w:szCs w:val="26"/>
        </w:rPr>
        <w:t>по счету 120626000 «</w:t>
      </w:r>
      <w:r w:rsidRPr="00962A4D">
        <w:rPr>
          <w:sz w:val="26"/>
          <w:szCs w:val="26"/>
        </w:rPr>
        <w:t>Расчеты по авансам по прочим работам,</w:t>
      </w:r>
      <w:r>
        <w:rPr>
          <w:sz w:val="26"/>
          <w:szCs w:val="26"/>
        </w:rPr>
        <w:t xml:space="preserve"> услугам» в сумме </w:t>
      </w:r>
      <w:r w:rsidR="00E61A11">
        <w:rPr>
          <w:sz w:val="26"/>
          <w:szCs w:val="26"/>
        </w:rPr>
        <w:t>264323,27</w:t>
      </w:r>
      <w:r w:rsidR="00DC50FF">
        <w:rPr>
          <w:sz w:val="26"/>
          <w:szCs w:val="26"/>
        </w:rPr>
        <w:t xml:space="preserve"> руб.</w:t>
      </w:r>
      <w:r w:rsidR="00757E3A">
        <w:rPr>
          <w:sz w:val="26"/>
          <w:szCs w:val="26"/>
        </w:rPr>
        <w:t xml:space="preserve"> в результате авансовых платежей на подписки на периодические издания и оплату обучения сотрудников</w:t>
      </w:r>
      <w:r w:rsidR="00DC50FF">
        <w:rPr>
          <w:sz w:val="26"/>
          <w:szCs w:val="26"/>
        </w:rPr>
        <w:t>,</w:t>
      </w:r>
      <w:r w:rsidR="0016639F">
        <w:rPr>
          <w:sz w:val="26"/>
          <w:szCs w:val="26"/>
        </w:rPr>
        <w:t xml:space="preserve"> </w:t>
      </w:r>
      <w:r w:rsidR="0005738B">
        <w:rPr>
          <w:sz w:val="26"/>
          <w:szCs w:val="26"/>
        </w:rPr>
        <w:t xml:space="preserve">по счету </w:t>
      </w:r>
      <w:r w:rsidR="0051701E">
        <w:rPr>
          <w:sz w:val="26"/>
          <w:szCs w:val="26"/>
        </w:rPr>
        <w:t>120631000 «</w:t>
      </w:r>
      <w:r w:rsidR="0051701E" w:rsidRPr="0051701E">
        <w:rPr>
          <w:sz w:val="26"/>
          <w:szCs w:val="26"/>
        </w:rPr>
        <w:t>Расчеты по авансам по приобретению основных средств</w:t>
      </w:r>
      <w:r w:rsidR="0051701E">
        <w:rPr>
          <w:sz w:val="26"/>
          <w:szCs w:val="26"/>
        </w:rPr>
        <w:t>»</w:t>
      </w:r>
      <w:r w:rsidR="003F5CE3">
        <w:rPr>
          <w:sz w:val="26"/>
          <w:szCs w:val="26"/>
        </w:rPr>
        <w:t xml:space="preserve"> в сумме 273370,00 руб</w:t>
      </w:r>
      <w:r w:rsidR="000D2376">
        <w:rPr>
          <w:sz w:val="26"/>
          <w:szCs w:val="26"/>
        </w:rPr>
        <w:t>.</w:t>
      </w:r>
      <w:r w:rsidR="0051701E">
        <w:rPr>
          <w:sz w:val="26"/>
          <w:szCs w:val="26"/>
        </w:rPr>
        <w:t xml:space="preserve"> по </w:t>
      </w:r>
      <w:r w:rsidR="00B57E9E">
        <w:rPr>
          <w:sz w:val="26"/>
          <w:szCs w:val="26"/>
        </w:rPr>
        <w:t>МКОУ СОШ ЗАТО Солнечный авансовые платежи на конец отчетного периода на приобретение</w:t>
      </w:r>
      <w:r w:rsidR="003F5CE3">
        <w:rPr>
          <w:sz w:val="26"/>
          <w:szCs w:val="26"/>
        </w:rPr>
        <w:t xml:space="preserve"> комплекта оборудования «ГИА-лаборатория», набора «ЕГЭ электродинамика», ФГОС лаборатории по физике</w:t>
      </w:r>
      <w:r w:rsidR="004C5565">
        <w:rPr>
          <w:sz w:val="26"/>
          <w:szCs w:val="26"/>
        </w:rPr>
        <w:t>, по счету 1206340000 «</w:t>
      </w:r>
      <w:r w:rsidR="004C5565" w:rsidRPr="004C5565">
        <w:rPr>
          <w:sz w:val="26"/>
          <w:szCs w:val="26"/>
        </w:rPr>
        <w:t>Расчеты по авансам по приобретению материальных запасов</w:t>
      </w:r>
      <w:r w:rsidR="004C5565">
        <w:rPr>
          <w:sz w:val="26"/>
          <w:szCs w:val="26"/>
        </w:rPr>
        <w:t xml:space="preserve">» на конец отчетного периода аванс по </w:t>
      </w:r>
      <w:r w:rsidR="003F5CE3">
        <w:rPr>
          <w:sz w:val="26"/>
          <w:szCs w:val="26"/>
        </w:rPr>
        <w:t xml:space="preserve">Администрации ЗАТО Солнечный </w:t>
      </w:r>
      <w:r w:rsidR="00953CDC">
        <w:rPr>
          <w:sz w:val="26"/>
          <w:szCs w:val="26"/>
        </w:rPr>
        <w:t xml:space="preserve">в сумме 33600,00 руб. </w:t>
      </w:r>
      <w:r w:rsidR="003329AC">
        <w:rPr>
          <w:sz w:val="26"/>
          <w:szCs w:val="26"/>
        </w:rPr>
        <w:t xml:space="preserve"> по счету бюджетного учета 04090000000000244120634000 </w:t>
      </w:r>
      <w:r w:rsidR="00953CDC">
        <w:rPr>
          <w:sz w:val="26"/>
          <w:szCs w:val="26"/>
        </w:rPr>
        <w:t xml:space="preserve">за приобретение знаков для ледовой переправы, </w:t>
      </w:r>
      <w:r w:rsidR="003329AC">
        <w:rPr>
          <w:sz w:val="26"/>
          <w:szCs w:val="26"/>
        </w:rPr>
        <w:t xml:space="preserve">по коду бюджетного учета 0702000000000244120634000 </w:t>
      </w:r>
      <w:r w:rsidR="00757E3A">
        <w:rPr>
          <w:sz w:val="26"/>
          <w:szCs w:val="26"/>
        </w:rPr>
        <w:t>819</w:t>
      </w:r>
      <w:r w:rsidR="003329AC">
        <w:rPr>
          <w:sz w:val="26"/>
          <w:szCs w:val="26"/>
        </w:rPr>
        <w:t xml:space="preserve">4,00 руб. авансовые платежи </w:t>
      </w:r>
      <w:r w:rsidR="00757E3A">
        <w:rPr>
          <w:sz w:val="26"/>
          <w:szCs w:val="26"/>
        </w:rPr>
        <w:t>за приобретение колб и дозаторов ОО «Химмедсервис» МКОУ ДОД ДЮСШ. П</w:t>
      </w:r>
      <w:r w:rsidR="00757E3A" w:rsidRPr="00757E3A">
        <w:rPr>
          <w:sz w:val="26"/>
          <w:szCs w:val="26"/>
        </w:rPr>
        <w:t xml:space="preserve">о счету бюджетного учета 130300000 «Расчеты по платежам в бюджет» </w:t>
      </w:r>
      <w:r w:rsidR="00757E3A">
        <w:rPr>
          <w:sz w:val="26"/>
          <w:szCs w:val="26"/>
        </w:rPr>
        <w:t>авансовые платежи на конец отчетного периода составили</w:t>
      </w:r>
      <w:r w:rsidR="00757E3A" w:rsidRPr="00757E3A">
        <w:rPr>
          <w:sz w:val="26"/>
          <w:szCs w:val="26"/>
        </w:rPr>
        <w:t xml:space="preserve"> 57137,22 руб</w:t>
      </w:r>
      <w:r w:rsidR="00757E3A">
        <w:rPr>
          <w:sz w:val="26"/>
          <w:szCs w:val="26"/>
        </w:rPr>
        <w:t>., согласно пояснительной записки</w:t>
      </w:r>
      <w:r w:rsidR="000C1239">
        <w:rPr>
          <w:sz w:val="26"/>
          <w:szCs w:val="26"/>
        </w:rPr>
        <w:t xml:space="preserve"> Администрации сумма 2618,25 руб. является задолженностью  фонда социального страхования  перед учреждением по пособию по временной нетрудоспособности и пособию по уходу за ребенком до 1.5 лет и после сдачи отчетности она была возвращена в бюджет. Всего на конец отчетного периода дебиторская задолженность по данному счету увеличилась на 40132,49 руб.</w:t>
      </w:r>
    </w:p>
    <w:p w:rsidR="00574B0B" w:rsidRDefault="0043290E" w:rsidP="0043290E">
      <w:pPr>
        <w:ind w:firstLine="709"/>
        <w:jc w:val="both"/>
        <w:rPr>
          <w:sz w:val="26"/>
          <w:szCs w:val="26"/>
        </w:rPr>
      </w:pPr>
      <w:r w:rsidRPr="00FC4E1A">
        <w:rPr>
          <w:i/>
          <w:sz w:val="26"/>
          <w:szCs w:val="26"/>
        </w:rPr>
        <w:t>Кредиторская задолженность</w:t>
      </w:r>
      <w:r>
        <w:rPr>
          <w:sz w:val="26"/>
          <w:szCs w:val="26"/>
        </w:rPr>
        <w:t xml:space="preserve"> </w:t>
      </w:r>
      <w:r w:rsidR="00E80B1D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="007E1CA4">
        <w:rPr>
          <w:sz w:val="26"/>
          <w:szCs w:val="26"/>
        </w:rPr>
        <w:t xml:space="preserve">и подведомственных учреждений </w:t>
      </w:r>
      <w:r>
        <w:rPr>
          <w:sz w:val="26"/>
          <w:szCs w:val="26"/>
        </w:rPr>
        <w:t>по состоянию на 01.01.201</w:t>
      </w:r>
      <w:r w:rsidR="000D2376">
        <w:rPr>
          <w:sz w:val="26"/>
          <w:szCs w:val="26"/>
        </w:rPr>
        <w:t>7</w:t>
      </w:r>
      <w:r>
        <w:rPr>
          <w:sz w:val="26"/>
          <w:szCs w:val="26"/>
        </w:rPr>
        <w:t xml:space="preserve"> составил</w:t>
      </w:r>
      <w:r w:rsidR="00574B0B">
        <w:rPr>
          <w:sz w:val="26"/>
          <w:szCs w:val="26"/>
        </w:rPr>
        <w:t xml:space="preserve">а </w:t>
      </w:r>
      <w:r w:rsidR="00F134F2">
        <w:rPr>
          <w:sz w:val="26"/>
          <w:szCs w:val="26"/>
        </w:rPr>
        <w:t>295542,83</w:t>
      </w:r>
      <w:r w:rsidR="00574B0B">
        <w:rPr>
          <w:sz w:val="26"/>
          <w:szCs w:val="26"/>
        </w:rPr>
        <w:t xml:space="preserve"> р</w:t>
      </w:r>
      <w:r>
        <w:rPr>
          <w:sz w:val="26"/>
          <w:szCs w:val="26"/>
        </w:rPr>
        <w:t>уб.</w:t>
      </w:r>
      <w:r w:rsidR="00574B0B">
        <w:rPr>
          <w:sz w:val="26"/>
          <w:szCs w:val="26"/>
        </w:rPr>
        <w:t>, в том числе:</w:t>
      </w:r>
    </w:p>
    <w:p w:rsidR="00B23E9D" w:rsidRPr="00B23E9D" w:rsidRDefault="00E26EDE" w:rsidP="00B23E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счету </w:t>
      </w:r>
      <w:r w:rsidR="00E54E20">
        <w:rPr>
          <w:sz w:val="26"/>
          <w:szCs w:val="26"/>
        </w:rPr>
        <w:t>130221000</w:t>
      </w:r>
      <w:r>
        <w:rPr>
          <w:sz w:val="26"/>
          <w:szCs w:val="26"/>
        </w:rPr>
        <w:t xml:space="preserve"> «Расчеты по услугам связи» - </w:t>
      </w:r>
      <w:r w:rsidR="00F134F2">
        <w:rPr>
          <w:sz w:val="26"/>
          <w:szCs w:val="26"/>
        </w:rPr>
        <w:t>6736,64</w:t>
      </w:r>
      <w:r>
        <w:rPr>
          <w:sz w:val="26"/>
          <w:szCs w:val="26"/>
        </w:rPr>
        <w:t xml:space="preserve"> руб.</w:t>
      </w:r>
      <w:r w:rsidR="009B0B8D">
        <w:rPr>
          <w:sz w:val="26"/>
          <w:szCs w:val="26"/>
        </w:rPr>
        <w:t xml:space="preserve"> </w:t>
      </w:r>
      <w:r w:rsidR="00962A4D">
        <w:rPr>
          <w:sz w:val="26"/>
          <w:szCs w:val="26"/>
        </w:rPr>
        <w:t xml:space="preserve"> </w:t>
      </w:r>
      <w:r w:rsidR="00B23E9D" w:rsidRPr="00B23E9D">
        <w:rPr>
          <w:sz w:val="26"/>
          <w:szCs w:val="26"/>
        </w:rPr>
        <w:t>(не</w:t>
      </w:r>
      <w:r w:rsidR="00607DB9">
        <w:rPr>
          <w:sz w:val="26"/>
          <w:szCs w:val="26"/>
        </w:rPr>
        <w:t xml:space="preserve"> оплачены услуги за декабрь 201</w:t>
      </w:r>
      <w:r w:rsidR="00F134F2">
        <w:rPr>
          <w:sz w:val="26"/>
          <w:szCs w:val="26"/>
        </w:rPr>
        <w:t>6</w:t>
      </w:r>
      <w:r w:rsidR="00B23E9D">
        <w:rPr>
          <w:sz w:val="26"/>
          <w:szCs w:val="26"/>
        </w:rPr>
        <w:t xml:space="preserve"> </w:t>
      </w:r>
      <w:r w:rsidR="00B23E9D" w:rsidRPr="00B23E9D">
        <w:rPr>
          <w:sz w:val="26"/>
          <w:szCs w:val="26"/>
        </w:rPr>
        <w:t>года)</w:t>
      </w:r>
    </w:p>
    <w:p w:rsidR="00A31954" w:rsidRPr="00B23E9D" w:rsidRDefault="00A31954" w:rsidP="004329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счету 130223000 «Расчеты по коммунальным услугам» - </w:t>
      </w:r>
      <w:r w:rsidR="00F134F2">
        <w:rPr>
          <w:sz w:val="26"/>
          <w:szCs w:val="26"/>
        </w:rPr>
        <w:t>67329,35</w:t>
      </w:r>
      <w:r w:rsidR="008B44C0">
        <w:rPr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  <w:r w:rsidR="00614E81">
        <w:rPr>
          <w:sz w:val="26"/>
          <w:szCs w:val="26"/>
        </w:rPr>
        <w:t xml:space="preserve"> </w:t>
      </w:r>
      <w:r w:rsidR="00614E81" w:rsidRPr="00B23E9D">
        <w:rPr>
          <w:sz w:val="26"/>
          <w:szCs w:val="26"/>
        </w:rPr>
        <w:t>(не оплачены услуги за декабрь 201</w:t>
      </w:r>
      <w:r w:rsidR="00F134F2">
        <w:rPr>
          <w:sz w:val="26"/>
          <w:szCs w:val="26"/>
        </w:rPr>
        <w:t>6</w:t>
      </w:r>
      <w:r w:rsidR="00B23E9D">
        <w:rPr>
          <w:sz w:val="26"/>
          <w:szCs w:val="26"/>
        </w:rPr>
        <w:t xml:space="preserve"> </w:t>
      </w:r>
      <w:r w:rsidR="00614E81" w:rsidRPr="00B23E9D">
        <w:rPr>
          <w:sz w:val="26"/>
          <w:szCs w:val="26"/>
        </w:rPr>
        <w:t>года)</w:t>
      </w:r>
    </w:p>
    <w:p w:rsidR="00E54E20" w:rsidRDefault="00E54E20" w:rsidP="00E54E2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по счету 130225000 «Расчеты </w:t>
      </w:r>
      <w:r>
        <w:rPr>
          <w:rFonts w:eastAsia="Calibri"/>
          <w:sz w:val="26"/>
          <w:szCs w:val="26"/>
        </w:rPr>
        <w:t xml:space="preserve">по работам, услугам по содержанию имущества"- </w:t>
      </w:r>
      <w:r w:rsidR="00F134F2">
        <w:rPr>
          <w:rFonts w:eastAsia="Calibri"/>
          <w:sz w:val="26"/>
          <w:szCs w:val="26"/>
        </w:rPr>
        <w:t>157076,29 руб. (задолженность по взносам на капитальный ремонт общего имущества МКД, задолженность за выполнение работ по обслуживанию электрических сетей наружного освещения п. Солнечный)</w:t>
      </w:r>
    </w:p>
    <w:p w:rsidR="00E54E20" w:rsidRDefault="00E54E20" w:rsidP="00E54E2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по счету 130226000 «Расчеты по прочим работам, услугам"- </w:t>
      </w:r>
      <w:r w:rsidR="00F134F2">
        <w:rPr>
          <w:rFonts w:eastAsia="Calibri"/>
          <w:sz w:val="26"/>
          <w:szCs w:val="26"/>
        </w:rPr>
        <w:t>34317,51</w:t>
      </w:r>
      <w:r>
        <w:rPr>
          <w:rFonts w:eastAsia="Calibri"/>
          <w:sz w:val="26"/>
          <w:szCs w:val="26"/>
        </w:rPr>
        <w:t xml:space="preserve"> руб.</w:t>
      </w:r>
      <w:r w:rsidR="009B0B8D">
        <w:rPr>
          <w:rFonts w:eastAsia="Calibri"/>
          <w:sz w:val="26"/>
          <w:szCs w:val="26"/>
        </w:rPr>
        <w:t>(в том числе</w:t>
      </w:r>
      <w:r w:rsidR="00F134F2">
        <w:rPr>
          <w:rFonts w:eastAsia="Calibri"/>
          <w:sz w:val="26"/>
          <w:szCs w:val="26"/>
        </w:rPr>
        <w:t xml:space="preserve"> задолженность за услуги хостинга по тарифному плану, </w:t>
      </w:r>
      <w:r w:rsidR="00262A1E">
        <w:rPr>
          <w:rFonts w:eastAsia="Calibri"/>
          <w:sz w:val="26"/>
          <w:szCs w:val="26"/>
        </w:rPr>
        <w:t xml:space="preserve">за предрейсовый медосмотр водителя за декабрь, за организацию горячего питания для обучающихся в средней общеобразовательной школе ЗАТО Солнечный, задолженность за выпуск периодического издания газеты </w:t>
      </w:r>
      <w:r w:rsidR="00831103">
        <w:rPr>
          <w:rFonts w:eastAsia="Calibri"/>
          <w:sz w:val="26"/>
          <w:szCs w:val="26"/>
        </w:rPr>
        <w:t>«</w:t>
      </w:r>
      <w:r w:rsidR="00262A1E">
        <w:rPr>
          <w:rFonts w:eastAsia="Calibri"/>
          <w:sz w:val="26"/>
          <w:szCs w:val="26"/>
        </w:rPr>
        <w:t>Городомля на Селигере» за декабрь</w:t>
      </w:r>
      <w:r w:rsidR="009B0B8D">
        <w:rPr>
          <w:rFonts w:eastAsia="Calibri"/>
          <w:sz w:val="26"/>
          <w:szCs w:val="26"/>
        </w:rPr>
        <w:t>)</w:t>
      </w:r>
      <w:r w:rsidR="002B756D">
        <w:rPr>
          <w:rFonts w:eastAsia="Calibri"/>
          <w:sz w:val="26"/>
          <w:szCs w:val="26"/>
        </w:rPr>
        <w:t>.</w:t>
      </w:r>
    </w:p>
    <w:p w:rsidR="002B756D" w:rsidRDefault="002B756D" w:rsidP="00E54E2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Всего кредиторская задолженность на конец отчетного периода увеличилась на </w:t>
      </w:r>
      <w:r w:rsidR="00B9394D">
        <w:rPr>
          <w:rFonts w:eastAsia="Calibri"/>
          <w:sz w:val="26"/>
          <w:szCs w:val="26"/>
        </w:rPr>
        <w:t>70736,37 руб.</w:t>
      </w:r>
    </w:p>
    <w:p w:rsidR="00F87EF0" w:rsidRDefault="00FA3487" w:rsidP="000F18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292790" w:rsidRPr="000F1822">
        <w:rPr>
          <w:color w:val="000000"/>
          <w:sz w:val="26"/>
          <w:szCs w:val="26"/>
        </w:rPr>
        <w:t>росроченная кредиторская</w:t>
      </w:r>
      <w:r w:rsidR="00E03EAD" w:rsidRPr="000F1822">
        <w:rPr>
          <w:color w:val="000000"/>
          <w:sz w:val="26"/>
          <w:szCs w:val="26"/>
        </w:rPr>
        <w:t xml:space="preserve"> </w:t>
      </w:r>
      <w:r w:rsidR="00292790" w:rsidRPr="000F1822">
        <w:rPr>
          <w:color w:val="000000"/>
          <w:sz w:val="26"/>
          <w:szCs w:val="26"/>
        </w:rPr>
        <w:t>задолженность согласно отчету ф</w:t>
      </w:r>
      <w:r w:rsidR="00E03EAD" w:rsidRPr="000F1822">
        <w:rPr>
          <w:color w:val="000000"/>
          <w:sz w:val="26"/>
          <w:szCs w:val="26"/>
        </w:rPr>
        <w:t>.</w:t>
      </w:r>
      <w:r w:rsidR="00292790" w:rsidRPr="000F1822">
        <w:rPr>
          <w:color w:val="000000"/>
          <w:sz w:val="26"/>
          <w:szCs w:val="26"/>
        </w:rPr>
        <w:t xml:space="preserve"> 0503169 отсутствует.</w:t>
      </w:r>
      <w:r w:rsidR="00DD265F" w:rsidRPr="000F1822">
        <w:rPr>
          <w:color w:val="000000"/>
          <w:sz w:val="26"/>
          <w:szCs w:val="26"/>
        </w:rPr>
        <w:t xml:space="preserve"> </w:t>
      </w:r>
    </w:p>
    <w:p w:rsidR="004054C6" w:rsidRPr="000F1822" w:rsidRDefault="004054C6" w:rsidP="000F1822">
      <w:pPr>
        <w:ind w:firstLine="709"/>
        <w:jc w:val="both"/>
        <w:rPr>
          <w:color w:val="000000"/>
          <w:sz w:val="26"/>
          <w:szCs w:val="26"/>
        </w:rPr>
      </w:pPr>
      <w:r w:rsidRPr="000F1822">
        <w:rPr>
          <w:color w:val="000000"/>
          <w:sz w:val="26"/>
          <w:szCs w:val="26"/>
        </w:rPr>
        <w:t>Сверкой</w:t>
      </w:r>
      <w:r w:rsidRPr="000F1822">
        <w:rPr>
          <w:sz w:val="26"/>
          <w:szCs w:val="26"/>
        </w:rPr>
        <w:t xml:space="preserve"> контрольных соотношений показателей отчетов «Сведения о движении нефинансовых активов» (ф.0503168) и «Сведения о финансовых результатах деятельности» (ф. 0503121) </w:t>
      </w:r>
      <w:r w:rsidR="005A10AE">
        <w:rPr>
          <w:sz w:val="26"/>
          <w:szCs w:val="26"/>
        </w:rPr>
        <w:t xml:space="preserve">сводной </w:t>
      </w:r>
      <w:r w:rsidRPr="000F1822">
        <w:rPr>
          <w:sz w:val="26"/>
          <w:szCs w:val="26"/>
        </w:rPr>
        <w:t xml:space="preserve">годовой бюджетной отчетности </w:t>
      </w:r>
      <w:r w:rsidR="005A10AE">
        <w:rPr>
          <w:sz w:val="26"/>
          <w:szCs w:val="26"/>
        </w:rPr>
        <w:t>Администрации</w:t>
      </w:r>
      <w:r w:rsidR="00B73CE1">
        <w:rPr>
          <w:sz w:val="26"/>
          <w:szCs w:val="26"/>
        </w:rPr>
        <w:t xml:space="preserve"> </w:t>
      </w:r>
      <w:r w:rsidRPr="000F1822">
        <w:rPr>
          <w:sz w:val="26"/>
          <w:szCs w:val="26"/>
        </w:rPr>
        <w:t xml:space="preserve"> несоответствия отчетных данных не установлено.</w:t>
      </w:r>
    </w:p>
    <w:p w:rsidR="0050737A" w:rsidRPr="000F1822" w:rsidRDefault="00191641" w:rsidP="0050737A">
      <w:pPr>
        <w:pStyle w:val="aa"/>
        <w:spacing w:after="0"/>
        <w:ind w:left="0" w:firstLine="709"/>
        <w:jc w:val="both"/>
        <w:rPr>
          <w:b/>
          <w:color w:val="000000"/>
          <w:sz w:val="26"/>
          <w:szCs w:val="26"/>
        </w:rPr>
      </w:pPr>
      <w:r w:rsidRPr="00191641">
        <w:rPr>
          <w:sz w:val="26"/>
          <w:szCs w:val="26"/>
        </w:rPr>
        <w:t>В форме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в графе «</w:t>
      </w:r>
      <w:r>
        <w:rPr>
          <w:sz w:val="26"/>
          <w:szCs w:val="26"/>
        </w:rPr>
        <w:t>Исполнено</w:t>
      </w:r>
      <w:r w:rsidRPr="00191641">
        <w:rPr>
          <w:sz w:val="26"/>
          <w:szCs w:val="26"/>
        </w:rPr>
        <w:t>», в форме 0503128 «Отчет о бюджетных обязательствах» в графе «</w:t>
      </w:r>
      <w:r>
        <w:rPr>
          <w:sz w:val="26"/>
          <w:szCs w:val="26"/>
        </w:rPr>
        <w:t>Исполнено денежн</w:t>
      </w:r>
      <w:r w:rsidRPr="00191641">
        <w:rPr>
          <w:sz w:val="26"/>
          <w:szCs w:val="26"/>
        </w:rPr>
        <w:t>ых обязательств»</w:t>
      </w:r>
      <w:r w:rsidR="0024504C">
        <w:rPr>
          <w:sz w:val="26"/>
          <w:szCs w:val="26"/>
        </w:rPr>
        <w:t>,</w:t>
      </w:r>
      <w:r w:rsidR="0024504C" w:rsidRPr="0024504C">
        <w:rPr>
          <w:sz w:val="26"/>
          <w:szCs w:val="26"/>
        </w:rPr>
        <w:t xml:space="preserve"> в форме 0503164 «Сведения об исполнении бюджета» в графе «Исполнено»</w:t>
      </w:r>
      <w:r w:rsidRPr="00191641">
        <w:rPr>
          <w:sz w:val="26"/>
          <w:szCs w:val="26"/>
        </w:rPr>
        <w:t xml:space="preserve"> указана сумма </w:t>
      </w:r>
      <w:r w:rsidR="0024504C">
        <w:rPr>
          <w:sz w:val="26"/>
          <w:szCs w:val="26"/>
        </w:rPr>
        <w:t>101739772,78 руб. Несоответствия между формами не обнаружено.</w:t>
      </w:r>
    </w:p>
    <w:p w:rsidR="00D44E0E" w:rsidRPr="000F1822" w:rsidRDefault="00145D3C" w:rsidP="000F1822">
      <w:pPr>
        <w:pStyle w:val="a3"/>
        <w:tabs>
          <w:tab w:val="left" w:pos="4155"/>
        </w:tabs>
        <w:ind w:firstLine="709"/>
        <w:jc w:val="both"/>
        <w:rPr>
          <w:b/>
          <w:color w:val="000000"/>
          <w:sz w:val="26"/>
          <w:szCs w:val="26"/>
        </w:rPr>
      </w:pPr>
      <w:r w:rsidRPr="000F1822">
        <w:rPr>
          <w:b/>
          <w:color w:val="000000"/>
          <w:sz w:val="26"/>
          <w:szCs w:val="26"/>
        </w:rPr>
        <w:t xml:space="preserve">3. </w:t>
      </w:r>
      <w:r w:rsidR="00E927D9" w:rsidRPr="000F1822">
        <w:rPr>
          <w:b/>
          <w:color w:val="000000"/>
          <w:sz w:val="26"/>
          <w:szCs w:val="26"/>
        </w:rPr>
        <w:t xml:space="preserve"> Анализ исполнения расходов бюджета </w:t>
      </w:r>
      <w:r w:rsidR="00E577F7">
        <w:rPr>
          <w:b/>
          <w:color w:val="000000"/>
          <w:sz w:val="26"/>
          <w:szCs w:val="26"/>
        </w:rPr>
        <w:t>ЗАТО Солнечный</w:t>
      </w:r>
      <w:r w:rsidR="004054C6" w:rsidRPr="000F1822">
        <w:rPr>
          <w:b/>
          <w:color w:val="000000"/>
          <w:sz w:val="26"/>
          <w:szCs w:val="26"/>
        </w:rPr>
        <w:t xml:space="preserve"> за 201</w:t>
      </w:r>
      <w:r w:rsidR="0024504C">
        <w:rPr>
          <w:b/>
          <w:color w:val="000000"/>
          <w:sz w:val="26"/>
          <w:szCs w:val="26"/>
        </w:rPr>
        <w:t>6</w:t>
      </w:r>
      <w:r w:rsidR="004054C6" w:rsidRPr="000F1822">
        <w:rPr>
          <w:b/>
          <w:color w:val="000000"/>
          <w:sz w:val="26"/>
          <w:szCs w:val="26"/>
        </w:rPr>
        <w:t xml:space="preserve"> год по </w:t>
      </w:r>
      <w:r w:rsidR="00B846D8">
        <w:rPr>
          <w:b/>
          <w:color w:val="000000"/>
          <w:sz w:val="26"/>
          <w:szCs w:val="26"/>
        </w:rPr>
        <w:t>главному администратору средств бюджета</w:t>
      </w:r>
      <w:r w:rsidR="009E2E10">
        <w:rPr>
          <w:b/>
          <w:color w:val="000000"/>
          <w:sz w:val="26"/>
          <w:szCs w:val="26"/>
        </w:rPr>
        <w:t xml:space="preserve"> </w:t>
      </w:r>
      <w:r w:rsidR="00E577F7">
        <w:rPr>
          <w:b/>
          <w:color w:val="000000"/>
          <w:sz w:val="26"/>
          <w:szCs w:val="26"/>
        </w:rPr>
        <w:t>ЗАТО Солнечный</w:t>
      </w:r>
      <w:r w:rsidR="00B846D8">
        <w:rPr>
          <w:b/>
          <w:bCs/>
          <w:sz w:val="26"/>
          <w:szCs w:val="26"/>
        </w:rPr>
        <w:t xml:space="preserve"> </w:t>
      </w:r>
      <w:r w:rsidR="001C4E4E">
        <w:rPr>
          <w:b/>
          <w:bCs/>
          <w:sz w:val="26"/>
          <w:szCs w:val="26"/>
        </w:rPr>
        <w:t>А</w:t>
      </w:r>
      <w:r w:rsidR="00B846D8">
        <w:rPr>
          <w:b/>
          <w:bCs/>
          <w:sz w:val="26"/>
          <w:szCs w:val="26"/>
        </w:rPr>
        <w:t xml:space="preserve">дминистрации </w:t>
      </w:r>
      <w:r w:rsidR="00E577F7">
        <w:rPr>
          <w:b/>
          <w:bCs/>
          <w:sz w:val="26"/>
          <w:szCs w:val="26"/>
        </w:rPr>
        <w:t>ЗАТО Солнечный</w:t>
      </w:r>
      <w:r w:rsidR="00E927D9" w:rsidRPr="000F1822">
        <w:rPr>
          <w:b/>
          <w:color w:val="000000"/>
          <w:sz w:val="26"/>
          <w:szCs w:val="26"/>
        </w:rPr>
        <w:t xml:space="preserve">. </w:t>
      </w:r>
    </w:p>
    <w:p w:rsidR="00F55F85" w:rsidRPr="000F1822" w:rsidRDefault="009D250A" w:rsidP="000F1822">
      <w:pPr>
        <w:ind w:firstLine="709"/>
        <w:jc w:val="both"/>
        <w:rPr>
          <w:sz w:val="26"/>
          <w:szCs w:val="26"/>
        </w:rPr>
      </w:pPr>
      <w:r w:rsidRPr="000F1822">
        <w:rPr>
          <w:color w:val="000000"/>
          <w:sz w:val="26"/>
          <w:szCs w:val="26"/>
        </w:rPr>
        <w:t xml:space="preserve">Решением </w:t>
      </w:r>
      <w:r w:rsidR="00E577F7">
        <w:rPr>
          <w:color w:val="000000"/>
          <w:sz w:val="26"/>
          <w:szCs w:val="26"/>
        </w:rPr>
        <w:t>Думы ЗАТО Солнечный</w:t>
      </w:r>
      <w:r w:rsidRPr="000F1822">
        <w:rPr>
          <w:color w:val="000000"/>
          <w:sz w:val="26"/>
          <w:szCs w:val="26"/>
        </w:rPr>
        <w:t xml:space="preserve"> от </w:t>
      </w:r>
      <w:r w:rsidR="0024504C">
        <w:rPr>
          <w:color w:val="000000"/>
          <w:sz w:val="26"/>
          <w:szCs w:val="26"/>
        </w:rPr>
        <w:t>10</w:t>
      </w:r>
      <w:r w:rsidRPr="000F1822">
        <w:rPr>
          <w:color w:val="000000"/>
          <w:sz w:val="26"/>
          <w:szCs w:val="26"/>
        </w:rPr>
        <w:t>.12.201</w:t>
      </w:r>
      <w:r w:rsidR="0024504C">
        <w:rPr>
          <w:color w:val="000000"/>
          <w:sz w:val="26"/>
          <w:szCs w:val="26"/>
        </w:rPr>
        <w:t>5</w:t>
      </w:r>
      <w:r w:rsidR="00F207B7">
        <w:rPr>
          <w:color w:val="000000"/>
          <w:sz w:val="26"/>
          <w:szCs w:val="26"/>
        </w:rPr>
        <w:t xml:space="preserve"> №</w:t>
      </w:r>
      <w:r w:rsidR="0024504C">
        <w:rPr>
          <w:color w:val="000000"/>
          <w:sz w:val="26"/>
          <w:szCs w:val="26"/>
        </w:rPr>
        <w:t>19-5</w:t>
      </w:r>
      <w:r w:rsidRPr="000F1822">
        <w:rPr>
          <w:color w:val="000000"/>
          <w:sz w:val="26"/>
          <w:szCs w:val="26"/>
        </w:rPr>
        <w:t xml:space="preserve"> «О бюджете </w:t>
      </w:r>
      <w:r w:rsidR="001C4E4E">
        <w:rPr>
          <w:color w:val="000000"/>
          <w:sz w:val="26"/>
          <w:szCs w:val="26"/>
        </w:rPr>
        <w:t xml:space="preserve">ЗАТО Солнечный </w:t>
      </w:r>
      <w:r w:rsidR="0024504C">
        <w:rPr>
          <w:color w:val="000000"/>
          <w:sz w:val="26"/>
          <w:szCs w:val="26"/>
        </w:rPr>
        <w:t xml:space="preserve">Тверской области </w:t>
      </w:r>
      <w:r w:rsidRPr="000F1822">
        <w:rPr>
          <w:sz w:val="26"/>
        </w:rPr>
        <w:t>на 201</w:t>
      </w:r>
      <w:r w:rsidR="0024504C">
        <w:rPr>
          <w:sz w:val="26"/>
        </w:rPr>
        <w:t>6</w:t>
      </w:r>
      <w:r w:rsidRPr="000F1822">
        <w:rPr>
          <w:sz w:val="26"/>
        </w:rPr>
        <w:t xml:space="preserve"> год» </w:t>
      </w:r>
      <w:r w:rsidR="000D01C3" w:rsidRPr="000F1822">
        <w:rPr>
          <w:sz w:val="26"/>
        </w:rPr>
        <w:t xml:space="preserve"> </w:t>
      </w:r>
      <w:r w:rsidR="00145D3C" w:rsidRPr="000F1822">
        <w:rPr>
          <w:sz w:val="26"/>
          <w:szCs w:val="26"/>
        </w:rPr>
        <w:t>общий объем расходов по</w:t>
      </w:r>
      <w:r w:rsidR="001E4CDC" w:rsidRPr="000F1822">
        <w:rPr>
          <w:sz w:val="26"/>
          <w:szCs w:val="26"/>
        </w:rPr>
        <w:t xml:space="preserve"> </w:t>
      </w:r>
      <w:r w:rsidR="00B846D8">
        <w:rPr>
          <w:sz w:val="26"/>
          <w:szCs w:val="26"/>
        </w:rPr>
        <w:t>Администрации</w:t>
      </w:r>
      <w:r w:rsidR="001E4CDC" w:rsidRPr="000F1822">
        <w:rPr>
          <w:sz w:val="26"/>
          <w:szCs w:val="26"/>
        </w:rPr>
        <w:t xml:space="preserve"> </w:t>
      </w:r>
      <w:r w:rsidR="00761044" w:rsidRPr="000F1822">
        <w:rPr>
          <w:sz w:val="26"/>
          <w:szCs w:val="26"/>
        </w:rPr>
        <w:t>на 201</w:t>
      </w:r>
      <w:r w:rsidR="0024504C">
        <w:rPr>
          <w:sz w:val="26"/>
          <w:szCs w:val="26"/>
        </w:rPr>
        <w:t>6</w:t>
      </w:r>
      <w:r w:rsidR="00761044" w:rsidRPr="000F1822">
        <w:rPr>
          <w:sz w:val="26"/>
          <w:szCs w:val="26"/>
        </w:rPr>
        <w:t xml:space="preserve"> год </w:t>
      </w:r>
      <w:r w:rsidR="000D01C3" w:rsidRPr="000F1822">
        <w:rPr>
          <w:sz w:val="26"/>
          <w:szCs w:val="26"/>
        </w:rPr>
        <w:t>утвержден в сумме</w:t>
      </w:r>
      <w:r w:rsidR="00F55F85" w:rsidRPr="000F1822">
        <w:rPr>
          <w:sz w:val="26"/>
          <w:szCs w:val="26"/>
        </w:rPr>
        <w:t xml:space="preserve"> </w:t>
      </w:r>
      <w:r w:rsidR="0024504C" w:rsidRPr="0024504C">
        <w:rPr>
          <w:sz w:val="26"/>
          <w:szCs w:val="26"/>
        </w:rPr>
        <w:t>98 593 969,75</w:t>
      </w:r>
      <w:r w:rsidR="00F55F85" w:rsidRPr="000F1822">
        <w:rPr>
          <w:sz w:val="26"/>
          <w:szCs w:val="26"/>
        </w:rPr>
        <w:t xml:space="preserve"> руб.</w:t>
      </w:r>
    </w:p>
    <w:p w:rsidR="00490171" w:rsidRPr="000F1822" w:rsidRDefault="00292790" w:rsidP="000F182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F1822">
        <w:rPr>
          <w:bCs/>
          <w:color w:val="000000"/>
          <w:sz w:val="26"/>
          <w:szCs w:val="26"/>
        </w:rPr>
        <w:t>Объемы бюджетных назначений</w:t>
      </w:r>
      <w:r w:rsidR="00966493" w:rsidRPr="000F1822">
        <w:rPr>
          <w:bCs/>
          <w:color w:val="000000"/>
          <w:sz w:val="26"/>
          <w:szCs w:val="26"/>
        </w:rPr>
        <w:t xml:space="preserve"> по уточненной бюджетной росписи и уточненные л</w:t>
      </w:r>
      <w:r w:rsidR="00DD265F" w:rsidRPr="000F1822">
        <w:rPr>
          <w:bCs/>
          <w:color w:val="000000"/>
          <w:sz w:val="26"/>
          <w:szCs w:val="26"/>
        </w:rPr>
        <w:t>имиты бюджетных обязательств  (</w:t>
      </w:r>
      <w:r w:rsidR="00966493" w:rsidRPr="000F1822">
        <w:rPr>
          <w:bCs/>
          <w:color w:val="000000"/>
          <w:sz w:val="26"/>
          <w:szCs w:val="26"/>
        </w:rPr>
        <w:t>данные</w:t>
      </w:r>
      <w:r w:rsidRPr="000F1822">
        <w:rPr>
          <w:bCs/>
          <w:color w:val="000000"/>
          <w:sz w:val="26"/>
          <w:szCs w:val="26"/>
        </w:rPr>
        <w:t xml:space="preserve"> отчета ф</w:t>
      </w:r>
      <w:r w:rsidR="00F34AFA" w:rsidRPr="000F1822">
        <w:rPr>
          <w:bCs/>
          <w:color w:val="000000"/>
          <w:sz w:val="26"/>
          <w:szCs w:val="26"/>
        </w:rPr>
        <w:t xml:space="preserve">. </w:t>
      </w:r>
      <w:r w:rsidRPr="000F1822">
        <w:rPr>
          <w:bCs/>
          <w:color w:val="000000"/>
          <w:sz w:val="26"/>
          <w:szCs w:val="26"/>
        </w:rPr>
        <w:t>0503127</w:t>
      </w:r>
      <w:r w:rsidR="00966493" w:rsidRPr="000F1822">
        <w:rPr>
          <w:bCs/>
          <w:color w:val="000000"/>
          <w:sz w:val="26"/>
          <w:szCs w:val="26"/>
        </w:rPr>
        <w:t xml:space="preserve">) утверждены </w:t>
      </w:r>
      <w:r w:rsidR="005559DA">
        <w:rPr>
          <w:bCs/>
          <w:color w:val="000000"/>
          <w:sz w:val="26"/>
          <w:szCs w:val="26"/>
        </w:rPr>
        <w:t xml:space="preserve">Администрации </w:t>
      </w:r>
      <w:r w:rsidR="00966493" w:rsidRPr="000F1822">
        <w:rPr>
          <w:bCs/>
          <w:color w:val="000000"/>
          <w:sz w:val="26"/>
          <w:szCs w:val="26"/>
        </w:rPr>
        <w:t>на 201</w:t>
      </w:r>
      <w:r w:rsidR="0024504C">
        <w:rPr>
          <w:bCs/>
          <w:color w:val="000000"/>
          <w:sz w:val="26"/>
          <w:szCs w:val="26"/>
        </w:rPr>
        <w:t>6</w:t>
      </w:r>
      <w:r w:rsidR="00966493" w:rsidRPr="000F1822">
        <w:rPr>
          <w:bCs/>
          <w:color w:val="000000"/>
          <w:sz w:val="26"/>
          <w:szCs w:val="26"/>
        </w:rPr>
        <w:t xml:space="preserve"> год в сумме </w:t>
      </w:r>
      <w:r w:rsidR="0024504C">
        <w:rPr>
          <w:bCs/>
          <w:color w:val="000000"/>
          <w:sz w:val="26"/>
          <w:szCs w:val="26"/>
        </w:rPr>
        <w:t>112379</w:t>
      </w:r>
      <w:r w:rsidR="009632E5">
        <w:rPr>
          <w:bCs/>
          <w:color w:val="000000"/>
          <w:sz w:val="26"/>
          <w:szCs w:val="26"/>
        </w:rPr>
        <w:t>835,96</w:t>
      </w:r>
      <w:r w:rsidR="00966493" w:rsidRPr="000F1822">
        <w:rPr>
          <w:bCs/>
          <w:sz w:val="26"/>
          <w:szCs w:val="26"/>
        </w:rPr>
        <w:t xml:space="preserve"> руб., что</w:t>
      </w:r>
      <w:r w:rsidR="009632E5">
        <w:rPr>
          <w:bCs/>
          <w:sz w:val="26"/>
          <w:szCs w:val="26"/>
        </w:rPr>
        <w:t xml:space="preserve"> не</w:t>
      </w:r>
      <w:r w:rsidR="00966493" w:rsidRPr="000F1822">
        <w:rPr>
          <w:bCs/>
          <w:sz w:val="26"/>
          <w:szCs w:val="26"/>
        </w:rPr>
        <w:t xml:space="preserve"> соответствует  бюджетным назначениям, утвержденны</w:t>
      </w:r>
      <w:r w:rsidR="006B4C20">
        <w:rPr>
          <w:bCs/>
          <w:sz w:val="26"/>
          <w:szCs w:val="26"/>
        </w:rPr>
        <w:t>м</w:t>
      </w:r>
      <w:r w:rsidR="00DC05B8" w:rsidRPr="000F1822">
        <w:rPr>
          <w:color w:val="000000"/>
          <w:sz w:val="26"/>
          <w:szCs w:val="26"/>
        </w:rPr>
        <w:t xml:space="preserve"> решением </w:t>
      </w:r>
      <w:r w:rsidR="00F207B7">
        <w:rPr>
          <w:color w:val="000000"/>
          <w:sz w:val="26"/>
          <w:szCs w:val="26"/>
        </w:rPr>
        <w:t>Думы ЗАТО Солнечный</w:t>
      </w:r>
      <w:r w:rsidR="00AD7ADE">
        <w:rPr>
          <w:color w:val="000000"/>
          <w:sz w:val="26"/>
          <w:szCs w:val="26"/>
        </w:rPr>
        <w:t xml:space="preserve"> </w:t>
      </w:r>
      <w:r w:rsidR="00DC05B8" w:rsidRPr="000F1822">
        <w:rPr>
          <w:color w:val="000000"/>
          <w:sz w:val="26"/>
          <w:szCs w:val="26"/>
        </w:rPr>
        <w:t xml:space="preserve">от </w:t>
      </w:r>
      <w:r w:rsidR="009632E5">
        <w:rPr>
          <w:color w:val="000000"/>
          <w:sz w:val="26"/>
          <w:szCs w:val="26"/>
        </w:rPr>
        <w:t>10</w:t>
      </w:r>
      <w:r w:rsidR="00F207B7">
        <w:rPr>
          <w:color w:val="000000"/>
          <w:sz w:val="26"/>
          <w:szCs w:val="26"/>
        </w:rPr>
        <w:t>.12</w:t>
      </w:r>
      <w:r w:rsidR="00DC05B8" w:rsidRPr="000F1822">
        <w:rPr>
          <w:color w:val="000000"/>
          <w:sz w:val="26"/>
          <w:szCs w:val="26"/>
        </w:rPr>
        <w:t>.201</w:t>
      </w:r>
      <w:r w:rsidR="009632E5">
        <w:rPr>
          <w:color w:val="000000"/>
          <w:sz w:val="26"/>
          <w:szCs w:val="26"/>
        </w:rPr>
        <w:t>5</w:t>
      </w:r>
      <w:r w:rsidR="00F207B7">
        <w:rPr>
          <w:color w:val="000000"/>
          <w:sz w:val="26"/>
          <w:szCs w:val="26"/>
        </w:rPr>
        <w:t xml:space="preserve"> №</w:t>
      </w:r>
      <w:r w:rsidR="009632E5">
        <w:rPr>
          <w:color w:val="000000"/>
          <w:sz w:val="26"/>
          <w:szCs w:val="26"/>
        </w:rPr>
        <w:t>19-5</w:t>
      </w:r>
      <w:r w:rsidR="00DC05B8" w:rsidRPr="000F1822">
        <w:rPr>
          <w:color w:val="000000"/>
          <w:sz w:val="26"/>
          <w:szCs w:val="26"/>
        </w:rPr>
        <w:t xml:space="preserve"> «О бюджете </w:t>
      </w:r>
      <w:r w:rsidR="005437F8">
        <w:rPr>
          <w:color w:val="000000"/>
          <w:sz w:val="26"/>
          <w:szCs w:val="26"/>
        </w:rPr>
        <w:t>ЗАТО С</w:t>
      </w:r>
      <w:r w:rsidR="005B0CAA">
        <w:rPr>
          <w:color w:val="000000"/>
          <w:sz w:val="26"/>
          <w:szCs w:val="26"/>
        </w:rPr>
        <w:t xml:space="preserve">олнечный </w:t>
      </w:r>
      <w:r w:rsidR="009632E5">
        <w:rPr>
          <w:color w:val="000000"/>
          <w:sz w:val="26"/>
          <w:szCs w:val="26"/>
        </w:rPr>
        <w:t xml:space="preserve">Тверской области </w:t>
      </w:r>
      <w:r w:rsidR="00F207B7">
        <w:rPr>
          <w:color w:val="000000"/>
          <w:sz w:val="26"/>
          <w:szCs w:val="26"/>
        </w:rPr>
        <w:t>на</w:t>
      </w:r>
      <w:r w:rsidR="00DC05B8" w:rsidRPr="000F1822">
        <w:rPr>
          <w:sz w:val="26"/>
        </w:rPr>
        <w:t xml:space="preserve"> 201</w:t>
      </w:r>
      <w:r w:rsidR="009632E5">
        <w:rPr>
          <w:sz w:val="26"/>
        </w:rPr>
        <w:t>6</w:t>
      </w:r>
      <w:r w:rsidR="00DC05B8" w:rsidRPr="000F1822">
        <w:rPr>
          <w:sz w:val="26"/>
        </w:rPr>
        <w:t xml:space="preserve"> год»</w:t>
      </w:r>
      <w:r w:rsidR="0072293F">
        <w:rPr>
          <w:sz w:val="26"/>
        </w:rPr>
        <w:t xml:space="preserve"> (с изм.)</w:t>
      </w:r>
      <w:r w:rsidR="00DD265F" w:rsidRPr="000F1822">
        <w:rPr>
          <w:sz w:val="26"/>
        </w:rPr>
        <w:t>.</w:t>
      </w:r>
      <w:r w:rsidR="00966493" w:rsidRPr="000F1822">
        <w:rPr>
          <w:sz w:val="26"/>
        </w:rPr>
        <w:t xml:space="preserve"> Расходы бюджета </w:t>
      </w:r>
      <w:r w:rsidR="00F207B7">
        <w:rPr>
          <w:sz w:val="26"/>
        </w:rPr>
        <w:t>ЗАТО Солнечный</w:t>
      </w:r>
      <w:r w:rsidR="00DC05B8" w:rsidRPr="000F1822">
        <w:rPr>
          <w:color w:val="000000"/>
          <w:sz w:val="26"/>
          <w:szCs w:val="26"/>
        </w:rPr>
        <w:t xml:space="preserve"> </w:t>
      </w:r>
      <w:r w:rsidR="00966493" w:rsidRPr="000F1822">
        <w:rPr>
          <w:sz w:val="26"/>
        </w:rPr>
        <w:t xml:space="preserve">исполнены </w:t>
      </w:r>
      <w:r w:rsidR="002C50CA">
        <w:rPr>
          <w:sz w:val="26"/>
        </w:rPr>
        <w:t>Администрацией</w:t>
      </w:r>
      <w:r w:rsidR="00966493" w:rsidRPr="000F1822">
        <w:rPr>
          <w:sz w:val="26"/>
        </w:rPr>
        <w:t xml:space="preserve"> в 201</w:t>
      </w:r>
      <w:r w:rsidR="009632E5">
        <w:rPr>
          <w:sz w:val="26"/>
        </w:rPr>
        <w:t>6</w:t>
      </w:r>
      <w:r w:rsidR="00966493" w:rsidRPr="000F1822">
        <w:rPr>
          <w:sz w:val="26"/>
        </w:rPr>
        <w:t xml:space="preserve"> году в объеме </w:t>
      </w:r>
      <w:r w:rsidR="009632E5">
        <w:rPr>
          <w:sz w:val="26"/>
        </w:rPr>
        <w:t>101739772,78</w:t>
      </w:r>
      <w:r w:rsidR="00033727">
        <w:rPr>
          <w:sz w:val="26"/>
        </w:rPr>
        <w:t xml:space="preserve"> </w:t>
      </w:r>
      <w:r w:rsidR="00BD28D4" w:rsidRPr="000F1822">
        <w:rPr>
          <w:sz w:val="26"/>
        </w:rPr>
        <w:t xml:space="preserve"> </w:t>
      </w:r>
      <w:r w:rsidR="00966493" w:rsidRPr="000F1822">
        <w:rPr>
          <w:sz w:val="26"/>
        </w:rPr>
        <w:t>руб.</w:t>
      </w:r>
      <w:r w:rsidR="00BD28D4" w:rsidRPr="000F1822">
        <w:rPr>
          <w:sz w:val="26"/>
        </w:rPr>
        <w:t xml:space="preserve"> </w:t>
      </w:r>
      <w:r w:rsidR="00966493" w:rsidRPr="000F1822">
        <w:rPr>
          <w:sz w:val="26"/>
        </w:rPr>
        <w:t xml:space="preserve">или </w:t>
      </w:r>
      <w:r w:rsidR="009632E5">
        <w:rPr>
          <w:sz w:val="26"/>
        </w:rPr>
        <w:t>90,53</w:t>
      </w:r>
      <w:r w:rsidR="00C6549C">
        <w:rPr>
          <w:sz w:val="26"/>
        </w:rPr>
        <w:t xml:space="preserve"> </w:t>
      </w:r>
      <w:r w:rsidR="00966493" w:rsidRPr="000F1822">
        <w:rPr>
          <w:sz w:val="26"/>
        </w:rPr>
        <w:t>% о</w:t>
      </w:r>
      <w:r w:rsidR="00F207B7">
        <w:rPr>
          <w:sz w:val="26"/>
        </w:rPr>
        <w:t>т годовых бюджетных назначений</w:t>
      </w:r>
      <w:r w:rsidR="00C6549C">
        <w:rPr>
          <w:bCs/>
          <w:sz w:val="26"/>
          <w:szCs w:val="26"/>
        </w:rPr>
        <w:t>.</w:t>
      </w:r>
    </w:p>
    <w:p w:rsidR="00371DF0" w:rsidRDefault="008937F5" w:rsidP="000F18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1822">
        <w:rPr>
          <w:sz w:val="26"/>
          <w:szCs w:val="26"/>
        </w:rPr>
        <w:t>Сведения об исполнении бюджетных  на</w:t>
      </w:r>
      <w:r w:rsidR="009F5D2E" w:rsidRPr="000F1822">
        <w:rPr>
          <w:sz w:val="26"/>
          <w:szCs w:val="26"/>
        </w:rPr>
        <w:t>значений за 201</w:t>
      </w:r>
      <w:r w:rsidR="009632E5">
        <w:rPr>
          <w:sz w:val="26"/>
          <w:szCs w:val="26"/>
        </w:rPr>
        <w:t>6</w:t>
      </w:r>
      <w:r w:rsidR="009F5D2E" w:rsidRPr="000F1822">
        <w:rPr>
          <w:sz w:val="26"/>
          <w:szCs w:val="26"/>
        </w:rPr>
        <w:t xml:space="preserve"> год </w:t>
      </w:r>
      <w:r w:rsidR="0056233D">
        <w:rPr>
          <w:sz w:val="26"/>
          <w:szCs w:val="26"/>
        </w:rPr>
        <w:t xml:space="preserve">Администрацией </w:t>
      </w:r>
      <w:r w:rsidR="009F5D2E" w:rsidRPr="000F1822">
        <w:rPr>
          <w:sz w:val="26"/>
          <w:szCs w:val="26"/>
        </w:rPr>
        <w:t xml:space="preserve"> </w:t>
      </w:r>
      <w:r w:rsidRPr="000F1822">
        <w:rPr>
          <w:sz w:val="26"/>
          <w:szCs w:val="26"/>
        </w:rPr>
        <w:t>в разрезе подразделов приведены в таблице:</w:t>
      </w:r>
    </w:p>
    <w:tbl>
      <w:tblPr>
        <w:tblW w:w="965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141"/>
        <w:gridCol w:w="708"/>
        <w:gridCol w:w="1701"/>
        <w:gridCol w:w="1418"/>
        <w:gridCol w:w="277"/>
        <w:gridCol w:w="290"/>
        <w:gridCol w:w="1418"/>
        <w:gridCol w:w="1701"/>
      </w:tblGrid>
      <w:tr w:rsidR="00325595" w:rsidRPr="000F1822" w:rsidTr="007F0CD8">
        <w:trPr>
          <w:trHeight w:val="29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18" w:rsidRPr="000F1822" w:rsidRDefault="001A0618" w:rsidP="000F182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18" w:rsidRPr="000F1822" w:rsidRDefault="001A0618" w:rsidP="000F1822">
            <w:pPr>
              <w:ind w:firstLine="70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18" w:rsidRPr="000F1822" w:rsidRDefault="00490171" w:rsidP="000F1822">
            <w:pPr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0F1822">
              <w:rPr>
                <w:color w:val="000000"/>
                <w:sz w:val="16"/>
                <w:szCs w:val="16"/>
              </w:rPr>
              <w:t xml:space="preserve">                                                             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18" w:rsidRPr="000F1822" w:rsidRDefault="00490171" w:rsidP="000F1822">
            <w:pPr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0F1822">
              <w:rPr>
                <w:color w:val="000000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18" w:rsidRPr="000F1822" w:rsidRDefault="001A0618" w:rsidP="000F182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A0618" w:rsidRPr="000F1822" w:rsidRDefault="004A3346" w:rsidP="005B0CAA">
            <w:pPr>
              <w:ind w:firstLine="709"/>
              <w:jc w:val="both"/>
              <w:rPr>
                <w:sz w:val="16"/>
                <w:szCs w:val="16"/>
              </w:rPr>
            </w:pPr>
            <w:r w:rsidRPr="000F1822">
              <w:rPr>
                <w:sz w:val="16"/>
                <w:szCs w:val="16"/>
              </w:rPr>
              <w:t>( руб.)</w:t>
            </w:r>
          </w:p>
        </w:tc>
      </w:tr>
      <w:tr w:rsidR="00325595" w:rsidRPr="000F1822" w:rsidTr="007F0CD8">
        <w:trPr>
          <w:trHeight w:val="290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18" w:rsidRPr="000F1822" w:rsidRDefault="00325595" w:rsidP="000F1822">
            <w:pPr>
              <w:jc w:val="both"/>
              <w:rPr>
                <w:color w:val="000000"/>
                <w:sz w:val="20"/>
                <w:szCs w:val="20"/>
              </w:rPr>
            </w:pPr>
            <w:r w:rsidRPr="000F1822">
              <w:rPr>
                <w:color w:val="000000"/>
                <w:sz w:val="20"/>
                <w:szCs w:val="20"/>
              </w:rPr>
              <w:t>На</w:t>
            </w:r>
            <w:r w:rsidR="001A0618" w:rsidRPr="000F1822">
              <w:rPr>
                <w:color w:val="000000"/>
                <w:sz w:val="20"/>
                <w:szCs w:val="20"/>
              </w:rPr>
              <w:t>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18" w:rsidRPr="000F1822" w:rsidRDefault="00A636DF" w:rsidP="000F18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1A0618" w:rsidRPr="000F1822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18" w:rsidRPr="000F1822" w:rsidRDefault="001A0618" w:rsidP="000F1822">
            <w:pPr>
              <w:jc w:val="both"/>
              <w:rPr>
                <w:color w:val="000000"/>
                <w:sz w:val="20"/>
                <w:szCs w:val="20"/>
              </w:rPr>
            </w:pPr>
            <w:r w:rsidRPr="000F1822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18" w:rsidRPr="000F1822" w:rsidRDefault="001A0618" w:rsidP="000F1822">
            <w:pPr>
              <w:jc w:val="both"/>
              <w:rPr>
                <w:color w:val="000000"/>
                <w:sz w:val="20"/>
                <w:szCs w:val="20"/>
              </w:rPr>
            </w:pPr>
            <w:r w:rsidRPr="000F1822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18" w:rsidRPr="000F1822" w:rsidRDefault="001A0618" w:rsidP="000F1822">
            <w:pPr>
              <w:jc w:val="both"/>
              <w:rPr>
                <w:color w:val="000000"/>
                <w:sz w:val="20"/>
                <w:szCs w:val="20"/>
              </w:rPr>
            </w:pPr>
            <w:r w:rsidRPr="000F1822">
              <w:rPr>
                <w:color w:val="000000"/>
                <w:sz w:val="20"/>
                <w:szCs w:val="20"/>
              </w:rPr>
              <w:t>Неиспользованные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618" w:rsidRPr="000F1822" w:rsidRDefault="001A0618" w:rsidP="000F1822">
            <w:pPr>
              <w:jc w:val="both"/>
              <w:rPr>
                <w:color w:val="000000"/>
                <w:sz w:val="20"/>
                <w:szCs w:val="20"/>
              </w:rPr>
            </w:pPr>
            <w:r w:rsidRPr="000F1822">
              <w:rPr>
                <w:color w:val="000000"/>
                <w:sz w:val="20"/>
                <w:szCs w:val="20"/>
              </w:rPr>
              <w:t>Неиспользован</w:t>
            </w:r>
            <w:r w:rsidR="00325595" w:rsidRPr="000F1822">
              <w:rPr>
                <w:color w:val="000000"/>
                <w:sz w:val="20"/>
                <w:szCs w:val="20"/>
              </w:rPr>
              <w:t xml:space="preserve"> - </w:t>
            </w:r>
            <w:r w:rsidRPr="000F1822">
              <w:rPr>
                <w:color w:val="000000"/>
                <w:sz w:val="20"/>
                <w:szCs w:val="20"/>
              </w:rPr>
              <w:t>ные назначения в %</w:t>
            </w:r>
          </w:p>
        </w:tc>
      </w:tr>
      <w:tr w:rsidR="00325595" w:rsidRPr="000F1822" w:rsidTr="007F0CD8">
        <w:trPr>
          <w:trHeight w:val="258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18" w:rsidRPr="000F1822" w:rsidRDefault="001A0618" w:rsidP="000F18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18" w:rsidRPr="000F1822" w:rsidRDefault="001A0618" w:rsidP="000F18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18" w:rsidRPr="000F1822" w:rsidRDefault="001A0618" w:rsidP="000F18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18" w:rsidRPr="000F1822" w:rsidRDefault="001A0618" w:rsidP="000F1822">
            <w:pPr>
              <w:jc w:val="both"/>
              <w:rPr>
                <w:color w:val="000000"/>
                <w:sz w:val="20"/>
                <w:szCs w:val="20"/>
              </w:rPr>
            </w:pPr>
            <w:r w:rsidRPr="000F182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18" w:rsidRPr="000F1822" w:rsidRDefault="001A0618" w:rsidP="000F1822">
            <w:pPr>
              <w:jc w:val="both"/>
              <w:rPr>
                <w:color w:val="000000"/>
                <w:sz w:val="20"/>
                <w:szCs w:val="20"/>
              </w:rPr>
            </w:pPr>
            <w:r w:rsidRPr="000F1822">
              <w:rPr>
                <w:color w:val="000000"/>
                <w:sz w:val="20"/>
                <w:szCs w:val="20"/>
              </w:rPr>
              <w:t>в 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18" w:rsidRPr="000F1822" w:rsidRDefault="001A0618" w:rsidP="000F18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8" w:rsidRPr="000F1822" w:rsidRDefault="001A0618" w:rsidP="000F182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25595" w:rsidRPr="000F1822" w:rsidTr="007F0CD8">
        <w:trPr>
          <w:trHeight w:val="7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18" w:rsidRPr="00A636DF" w:rsidRDefault="00A636DF" w:rsidP="000F1822">
            <w:pPr>
              <w:jc w:val="both"/>
              <w:rPr>
                <w:color w:val="000000"/>
                <w:sz w:val="20"/>
                <w:szCs w:val="20"/>
              </w:rPr>
            </w:pPr>
            <w:r w:rsidRPr="00A636DF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18" w:rsidRPr="000F1822" w:rsidRDefault="00A636DF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18" w:rsidRPr="000F1822" w:rsidRDefault="00507C70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14753082,43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18" w:rsidRPr="000F1822" w:rsidRDefault="00507C70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14379563,65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18" w:rsidRPr="000F1822" w:rsidRDefault="00C033C2" w:rsidP="003157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18" w:rsidRPr="000F1822" w:rsidRDefault="00C033C2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373518,78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18" w:rsidRPr="000F1822" w:rsidRDefault="00C033C2" w:rsidP="00677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C24B76" w:rsidRPr="000F1822" w:rsidTr="007F0CD8">
        <w:trPr>
          <w:trHeight w:val="7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76" w:rsidRPr="007B6670" w:rsidRDefault="007B6670" w:rsidP="000F1822">
            <w:pPr>
              <w:jc w:val="both"/>
              <w:rPr>
                <w:sz w:val="20"/>
                <w:szCs w:val="20"/>
              </w:rPr>
            </w:pPr>
            <w:r w:rsidRPr="007B667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76" w:rsidRDefault="007B6670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76" w:rsidRDefault="00677D46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76" w:rsidRPr="000F1822" w:rsidRDefault="007B6670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76" w:rsidRPr="000F1822" w:rsidRDefault="00DD59E8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76" w:rsidRPr="000F1822" w:rsidRDefault="00DD59E8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B76" w:rsidRPr="000F1822" w:rsidRDefault="00DD59E8" w:rsidP="0042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C1E70" w:rsidRPr="000F1822" w:rsidTr="007F0CD8">
        <w:trPr>
          <w:trHeight w:val="7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70" w:rsidRPr="00025E1A" w:rsidRDefault="00025E1A" w:rsidP="000F1822">
            <w:pPr>
              <w:jc w:val="both"/>
              <w:rPr>
                <w:sz w:val="20"/>
                <w:szCs w:val="20"/>
              </w:rPr>
            </w:pPr>
            <w:r w:rsidRPr="00025E1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70" w:rsidRDefault="00025E1A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70" w:rsidRDefault="00507C70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1420432,82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70" w:rsidRDefault="00507C70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1255126,03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70" w:rsidRPr="000F1822" w:rsidRDefault="00C033C2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70" w:rsidRPr="000F1822" w:rsidRDefault="00C033C2" w:rsidP="00F20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165306,79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70" w:rsidRPr="000F1822" w:rsidRDefault="00C033C2" w:rsidP="00677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</w:tr>
      <w:tr w:rsidR="00025E1A" w:rsidRPr="000F1822" w:rsidTr="007F0CD8">
        <w:trPr>
          <w:trHeight w:val="7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Pr="00025E1A" w:rsidRDefault="00F207B7" w:rsidP="000F18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Default="00F207B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Default="00507C70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Default="00507C70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69824,62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Pr="000F1822" w:rsidRDefault="00C033C2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Pr="000F1822" w:rsidRDefault="00C033C2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1975,38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E1A" w:rsidRPr="000F1822" w:rsidRDefault="00C033C2" w:rsidP="00B20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B202E6" w:rsidRPr="000F1822" w:rsidTr="007F0CD8">
        <w:trPr>
          <w:trHeight w:val="7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E6" w:rsidRDefault="00004B11" w:rsidP="000F18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E6" w:rsidRDefault="00B202E6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E6" w:rsidRDefault="00507C70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694073,94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E6" w:rsidRDefault="00507C70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671026,96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E6" w:rsidRDefault="00C033C2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E6" w:rsidRDefault="00C033C2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23046,98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2E6" w:rsidRDefault="00C033C2" w:rsidP="00B20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F207B7" w:rsidRPr="000F1822" w:rsidTr="007F0CD8">
        <w:trPr>
          <w:trHeight w:val="7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B7" w:rsidRDefault="00F207B7" w:rsidP="000F18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B7" w:rsidRDefault="00F207B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B7" w:rsidRDefault="00507C70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188860,00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B7" w:rsidRDefault="00507C70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188860,00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B7" w:rsidRDefault="00507C70" w:rsidP="00AD7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B7" w:rsidRDefault="00507C70" w:rsidP="00AD7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7B7" w:rsidRDefault="00507C70" w:rsidP="00AD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02E6" w:rsidRPr="000F1822" w:rsidTr="007F0CD8">
        <w:trPr>
          <w:trHeight w:val="7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E6" w:rsidRDefault="00004B11" w:rsidP="000F18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E6" w:rsidRDefault="00B202E6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E6" w:rsidRDefault="00507C70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E6" w:rsidRDefault="00507C70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E6" w:rsidRDefault="008D1FD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E6" w:rsidRDefault="008D1FD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2E6" w:rsidRDefault="008D1FD7" w:rsidP="0042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7C70" w:rsidRPr="000F1822" w:rsidTr="007F0CD8">
        <w:trPr>
          <w:trHeight w:val="7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70" w:rsidRDefault="00507C70" w:rsidP="000F18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70" w:rsidRDefault="00507C70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70" w:rsidRDefault="00507C70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70" w:rsidRDefault="00507C70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70" w:rsidRDefault="00C033C2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C70" w:rsidRDefault="00C033C2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70" w:rsidRDefault="00C033C2" w:rsidP="0042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25E1A" w:rsidRPr="000F1822" w:rsidTr="007F0CD8">
        <w:trPr>
          <w:trHeight w:val="7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Pr="00025E1A" w:rsidRDefault="00025E1A" w:rsidP="000F1822">
            <w:pPr>
              <w:jc w:val="both"/>
              <w:rPr>
                <w:sz w:val="20"/>
                <w:szCs w:val="20"/>
              </w:rPr>
            </w:pPr>
            <w:r w:rsidRPr="00025E1A">
              <w:rPr>
                <w:sz w:val="20"/>
                <w:szCs w:val="20"/>
              </w:rPr>
              <w:t>Транспорт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Default="00025E1A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Default="00507C70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5246400,00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Default="00507C70" w:rsidP="00F20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5246400,00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Pr="000F1822" w:rsidRDefault="00DB1345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Pr="000F1822" w:rsidRDefault="00481329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E1A" w:rsidRPr="000F1822" w:rsidRDefault="00481329" w:rsidP="0042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1571" w:rsidRPr="000F1822" w:rsidTr="007F0CD8">
        <w:trPr>
          <w:trHeight w:val="7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71" w:rsidRPr="00025E1A" w:rsidRDefault="00004B11" w:rsidP="000F18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71" w:rsidRDefault="004D1571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71" w:rsidRDefault="00507C70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8097204,00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71" w:rsidRDefault="00507C70" w:rsidP="00F20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7250901,00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71" w:rsidRDefault="0068235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71" w:rsidRDefault="0068235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846303,00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571" w:rsidRDefault="00682357" w:rsidP="0042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025E1A" w:rsidRPr="000F1822" w:rsidTr="007F0CD8">
        <w:trPr>
          <w:trHeight w:val="7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Pr="00025E1A" w:rsidRDefault="00025E1A" w:rsidP="00025E1A">
            <w:pPr>
              <w:rPr>
                <w:sz w:val="20"/>
                <w:szCs w:val="20"/>
              </w:rPr>
            </w:pPr>
            <w:r w:rsidRPr="00025E1A">
              <w:rPr>
                <w:sz w:val="20"/>
                <w:szCs w:val="20"/>
              </w:rPr>
              <w:t>Жилищное хозяйство</w:t>
            </w:r>
          </w:p>
          <w:p w:rsidR="00025E1A" w:rsidRPr="00025E1A" w:rsidRDefault="00025E1A" w:rsidP="00025E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Default="00025E1A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Default="00507C70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10633094,17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Default="00507C70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5675733,03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Pr="000F1822" w:rsidRDefault="0068235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Pr="000F1822" w:rsidRDefault="0068235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4957361,14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E1A" w:rsidRPr="000F1822" w:rsidRDefault="00682357" w:rsidP="0042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</w:tr>
      <w:tr w:rsidR="00025E1A" w:rsidRPr="000F1822" w:rsidTr="007F0CD8">
        <w:trPr>
          <w:trHeight w:val="7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Pr="00025E1A" w:rsidRDefault="00025E1A" w:rsidP="00025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Default="00025E1A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Default="00507C70" w:rsidP="00025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1671489,52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Default="00507C70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1428489,52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Pr="000F1822" w:rsidRDefault="0068235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Pr="000F1822" w:rsidRDefault="0068235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E1A" w:rsidRPr="000F1822" w:rsidRDefault="00682357" w:rsidP="0042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025E1A" w:rsidRPr="000F1822" w:rsidTr="007F0CD8">
        <w:trPr>
          <w:trHeight w:val="7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Default="00F207B7" w:rsidP="00025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Default="00F207B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Default="00507C70" w:rsidP="00F20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4113403,47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Default="00507C70" w:rsidP="00F20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3707310,32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Pr="000F1822" w:rsidRDefault="0068235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1A" w:rsidRPr="000F1822" w:rsidRDefault="0068235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406093,15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E1A" w:rsidRPr="000F1822" w:rsidRDefault="00682357" w:rsidP="0042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</w:tr>
      <w:tr w:rsidR="00F207B7" w:rsidRPr="000F1822" w:rsidTr="007F0CD8">
        <w:trPr>
          <w:trHeight w:val="7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B7" w:rsidRDefault="00F207B7" w:rsidP="00025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B7" w:rsidRDefault="00F207B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B7" w:rsidRDefault="00507C70" w:rsidP="00025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13625586,46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B7" w:rsidRDefault="00507C70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13273968,51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B7" w:rsidRDefault="0068235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B7" w:rsidRDefault="0068235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351617,95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7B7" w:rsidRDefault="00682357" w:rsidP="0042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9623ED" w:rsidRPr="000F1822" w:rsidTr="007F0CD8">
        <w:trPr>
          <w:trHeight w:val="7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ED" w:rsidRDefault="009623ED" w:rsidP="00025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ED" w:rsidRDefault="009623ED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ED" w:rsidRDefault="00C033C2" w:rsidP="00025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39861015,46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ED" w:rsidRDefault="00C033C2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38529210,84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ED" w:rsidRPr="000F1822" w:rsidRDefault="0068235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ED" w:rsidRPr="000F1822" w:rsidRDefault="0068235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133180462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3ED" w:rsidRPr="000F1822" w:rsidRDefault="00682357" w:rsidP="0042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3F3065" w:rsidRPr="000F1822" w:rsidTr="00CA0E59">
        <w:trPr>
          <w:trHeight w:val="7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065" w:rsidRPr="003F3065" w:rsidRDefault="003F3065" w:rsidP="003F3065">
            <w:pPr>
              <w:rPr>
                <w:sz w:val="20"/>
                <w:szCs w:val="20"/>
              </w:rPr>
            </w:pPr>
            <w:r w:rsidRPr="003F3065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065" w:rsidRDefault="003F3065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065" w:rsidRDefault="00C033C2" w:rsidP="003F30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1040303,62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065" w:rsidRDefault="00C033C2" w:rsidP="003F30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981920,22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065" w:rsidRPr="000F1822" w:rsidRDefault="0068235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65" w:rsidRPr="000F1822" w:rsidRDefault="0068235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58383,40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65" w:rsidRPr="000F1822" w:rsidRDefault="00682357" w:rsidP="0042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C033C2" w:rsidRPr="000F1822" w:rsidTr="00CA0E59">
        <w:trPr>
          <w:trHeight w:val="7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C2" w:rsidRPr="003F3065" w:rsidRDefault="00C033C2" w:rsidP="003F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C2" w:rsidRDefault="00C033C2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C2" w:rsidRDefault="00C033C2" w:rsidP="003F30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C2" w:rsidRDefault="00C033C2" w:rsidP="003F30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29970,00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C2" w:rsidRDefault="0068235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C2" w:rsidRDefault="0068235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3C2" w:rsidRDefault="00682357" w:rsidP="0042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7C20D4" w:rsidRPr="000F1822" w:rsidTr="007F0CD8">
        <w:trPr>
          <w:trHeight w:val="7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D4" w:rsidRPr="007C20D4" w:rsidRDefault="00F207B7" w:rsidP="003F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D4" w:rsidRDefault="00F207B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D4" w:rsidRDefault="00C033C2" w:rsidP="003F30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9948626,19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D4" w:rsidRDefault="00C033C2" w:rsidP="003F30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8239082,95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D4" w:rsidRPr="000F1822" w:rsidRDefault="009031A3" w:rsidP="002147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D4" w:rsidRPr="000F1822" w:rsidRDefault="0068235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1709543,24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7B7" w:rsidRDefault="00F207B7" w:rsidP="00425E12">
            <w:pPr>
              <w:jc w:val="center"/>
              <w:rPr>
                <w:sz w:val="20"/>
                <w:szCs w:val="20"/>
              </w:rPr>
            </w:pPr>
          </w:p>
          <w:p w:rsidR="007C20D4" w:rsidRDefault="009031A3" w:rsidP="0042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  <w:p w:rsidR="00F207B7" w:rsidRPr="000F1822" w:rsidRDefault="00F207B7" w:rsidP="00425E12">
            <w:pPr>
              <w:jc w:val="center"/>
              <w:rPr>
                <w:sz w:val="20"/>
                <w:szCs w:val="20"/>
              </w:rPr>
            </w:pPr>
          </w:p>
        </w:tc>
      </w:tr>
      <w:tr w:rsidR="0021471C" w:rsidRPr="000F1822" w:rsidTr="007F0CD8">
        <w:trPr>
          <w:trHeight w:val="7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1C" w:rsidRDefault="0021471C" w:rsidP="003F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1C" w:rsidRDefault="0021471C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1C" w:rsidRDefault="00C033C2" w:rsidP="003F30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287076,55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1C" w:rsidRDefault="00C033C2" w:rsidP="007A6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28707</w:t>
            </w:r>
            <w:r w:rsidR="007A62F7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,55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1C" w:rsidRDefault="0021471C" w:rsidP="002147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1C" w:rsidRDefault="0021471C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71C" w:rsidRDefault="0021471C" w:rsidP="0042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0E59" w:rsidRPr="000F1822" w:rsidTr="00CA0E59">
        <w:trPr>
          <w:trHeight w:val="7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59" w:rsidRPr="007C20D4" w:rsidRDefault="00004B11" w:rsidP="007C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59" w:rsidRDefault="00CA0E59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59" w:rsidRDefault="00C033C2" w:rsidP="003F30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59" w:rsidRDefault="00C033C2" w:rsidP="003F30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246721,55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59" w:rsidRDefault="009031A3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59" w:rsidRDefault="009031A3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69978,45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E59" w:rsidRDefault="009031A3" w:rsidP="0042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</w:tr>
      <w:tr w:rsidR="007C20D4" w:rsidRPr="000F1822" w:rsidTr="007F0CD8">
        <w:trPr>
          <w:trHeight w:val="7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D4" w:rsidRPr="007C20D4" w:rsidRDefault="00F207B7" w:rsidP="007C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D4" w:rsidRDefault="00F207B7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D4" w:rsidRDefault="00C033C2" w:rsidP="003F30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188587,33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D4" w:rsidRDefault="00C033C2" w:rsidP="00F207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188587,33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D4" w:rsidRPr="000F1822" w:rsidRDefault="0021471C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D4" w:rsidRPr="000F1822" w:rsidRDefault="009031A3" w:rsidP="00425E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0D4" w:rsidRPr="000F1822" w:rsidRDefault="0021471C" w:rsidP="0042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5595" w:rsidRPr="000F1822" w:rsidTr="007F0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2141" w:type="dxa"/>
            <w:vAlign w:val="bottom"/>
          </w:tcPr>
          <w:p w:rsidR="001A0618" w:rsidRPr="003F3065" w:rsidRDefault="001A0618" w:rsidP="000F1822">
            <w:pPr>
              <w:ind w:left="14" w:firstLine="720"/>
              <w:jc w:val="both"/>
              <w:rPr>
                <w:bCs/>
                <w:sz w:val="20"/>
                <w:szCs w:val="20"/>
              </w:rPr>
            </w:pPr>
            <w:r w:rsidRPr="003F3065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708" w:type="dxa"/>
            <w:vAlign w:val="center"/>
          </w:tcPr>
          <w:p w:rsidR="001A0618" w:rsidRPr="000F1822" w:rsidRDefault="007C20D4" w:rsidP="00425E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vAlign w:val="center"/>
          </w:tcPr>
          <w:p w:rsidR="001A0618" w:rsidRPr="000F1822" w:rsidRDefault="00C033C2" w:rsidP="007C20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112379835,96</w:t>
            </w:r>
          </w:p>
        </w:tc>
        <w:tc>
          <w:tcPr>
            <w:tcW w:w="1418" w:type="dxa"/>
            <w:vAlign w:val="center"/>
          </w:tcPr>
          <w:p w:rsidR="001A0618" w:rsidRPr="000F1822" w:rsidRDefault="00C033C2" w:rsidP="00425E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101739772,78</w:t>
            </w:r>
          </w:p>
        </w:tc>
        <w:tc>
          <w:tcPr>
            <w:tcW w:w="567" w:type="dxa"/>
            <w:gridSpan w:val="2"/>
            <w:vAlign w:val="center"/>
          </w:tcPr>
          <w:p w:rsidR="001A0618" w:rsidRPr="000F1822" w:rsidRDefault="009031A3" w:rsidP="00425E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90,5</w:t>
            </w:r>
          </w:p>
        </w:tc>
        <w:tc>
          <w:tcPr>
            <w:tcW w:w="1418" w:type="dxa"/>
            <w:vAlign w:val="center"/>
          </w:tcPr>
          <w:p w:rsidR="00004B11" w:rsidRPr="000F1822" w:rsidRDefault="009031A3" w:rsidP="00004B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10640063,18</w:t>
            </w:r>
          </w:p>
        </w:tc>
        <w:tc>
          <w:tcPr>
            <w:tcW w:w="1701" w:type="dxa"/>
            <w:vAlign w:val="center"/>
          </w:tcPr>
          <w:p w:rsidR="001A0618" w:rsidRPr="000F1822" w:rsidRDefault="009031A3" w:rsidP="00425E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9,5</w:t>
            </w:r>
          </w:p>
        </w:tc>
      </w:tr>
    </w:tbl>
    <w:p w:rsidR="00167EA6" w:rsidRPr="000F1822" w:rsidRDefault="007A62F7" w:rsidP="005C73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Согласно сверки с данными годового отчета об исполнении бюджета ЗАТО Солнечный за 2016 год, представленного Финансовым отделом администрации ЗАТО Солнечный выявлено</w:t>
      </w:r>
      <w:r w:rsidR="00632E4F">
        <w:rPr>
          <w:sz w:val="26"/>
          <w:szCs w:val="26"/>
        </w:rPr>
        <w:t>, что сумма</w:t>
      </w:r>
      <w:r>
        <w:rPr>
          <w:sz w:val="26"/>
          <w:szCs w:val="26"/>
        </w:rPr>
        <w:t xml:space="preserve"> утвержденных бюджетных назначений Администрации ЗАТО Солнечный на 2016 год по подразделу 0707 «Молодежная политика и оздоровле</w:t>
      </w:r>
      <w:r w:rsidR="00632E4F">
        <w:rPr>
          <w:sz w:val="26"/>
          <w:szCs w:val="26"/>
        </w:rPr>
        <w:t>ние детей»</w:t>
      </w:r>
      <w:r>
        <w:rPr>
          <w:sz w:val="26"/>
          <w:szCs w:val="26"/>
        </w:rPr>
        <w:t xml:space="preserve">  </w:t>
      </w:r>
      <w:r w:rsidR="00632E4F">
        <w:rPr>
          <w:sz w:val="26"/>
          <w:szCs w:val="26"/>
        </w:rPr>
        <w:t>в</w:t>
      </w:r>
      <w:r>
        <w:rPr>
          <w:sz w:val="26"/>
          <w:szCs w:val="26"/>
        </w:rPr>
        <w:t xml:space="preserve"> отчете Администрации ф. 0503164 «Сведения об исполнении бюджета» указана сумма 1040303,62 руб.</w:t>
      </w:r>
      <w:r w:rsidR="00704763">
        <w:rPr>
          <w:sz w:val="26"/>
          <w:szCs w:val="26"/>
        </w:rPr>
        <w:t xml:space="preserve"> на основании Справки об изменении сводной бюджетной росписи и лимитов бюджетных обязательств на 2016 финансовый год № 001/01495/00005 от 27.12.2016 и Справки Министерства образования Тверской области об изменении бюджетной росписи бюджета субъекта и лимитов бюджетных обязательств на 2016 финансовый год №2736 от 23.12.2016 в связи с выделением лимитов бюджетных обязательств на организацию отдыха детей в каникулярное время с разницей суммы 48400,00 руб.</w:t>
      </w:r>
      <w:r>
        <w:rPr>
          <w:sz w:val="26"/>
          <w:szCs w:val="26"/>
        </w:rPr>
        <w:t xml:space="preserve"> </w:t>
      </w:r>
      <w:r w:rsidR="00704763">
        <w:rPr>
          <w:sz w:val="26"/>
          <w:szCs w:val="26"/>
        </w:rPr>
        <w:t xml:space="preserve">, указанной </w:t>
      </w:r>
      <w:r>
        <w:rPr>
          <w:sz w:val="26"/>
          <w:szCs w:val="26"/>
        </w:rPr>
        <w:t>в Приложении №4 к проекту решения Думы ЗАТО Солнечный «Утверждение отчета об исполнении бюджета ЗАТО Солнечный за 201</w:t>
      </w:r>
      <w:r w:rsidR="00704763">
        <w:rPr>
          <w:sz w:val="26"/>
          <w:szCs w:val="26"/>
        </w:rPr>
        <w:t>6 год», что допустимо согласно</w:t>
      </w:r>
      <w:r w:rsidR="00E50BDA">
        <w:rPr>
          <w:sz w:val="26"/>
          <w:szCs w:val="26"/>
        </w:rPr>
        <w:t xml:space="preserve"> пункта 3 </w:t>
      </w:r>
      <w:r w:rsidR="00704763">
        <w:rPr>
          <w:sz w:val="26"/>
          <w:szCs w:val="26"/>
        </w:rPr>
        <w:t>статьи 217 Бюджетного Кодекса РФ.</w:t>
      </w:r>
    </w:p>
    <w:p w:rsidR="00B25B86" w:rsidRPr="000F1822" w:rsidRDefault="00B25B86" w:rsidP="000F1822">
      <w:pPr>
        <w:pStyle w:val="a3"/>
        <w:tabs>
          <w:tab w:val="left" w:pos="4155"/>
        </w:tabs>
        <w:ind w:firstLine="709"/>
        <w:jc w:val="both"/>
        <w:rPr>
          <w:b/>
          <w:color w:val="000000"/>
          <w:sz w:val="26"/>
          <w:szCs w:val="26"/>
        </w:rPr>
      </w:pPr>
      <w:r w:rsidRPr="000F1822">
        <w:rPr>
          <w:b/>
          <w:color w:val="000000"/>
          <w:sz w:val="26"/>
          <w:szCs w:val="26"/>
        </w:rPr>
        <w:t xml:space="preserve">4. Анализ достижения показателей  </w:t>
      </w:r>
      <w:r w:rsidR="009B0B8D">
        <w:rPr>
          <w:b/>
          <w:color w:val="000000"/>
          <w:sz w:val="26"/>
          <w:szCs w:val="26"/>
        </w:rPr>
        <w:t xml:space="preserve">по реализации муниципальных программ </w:t>
      </w:r>
      <w:r w:rsidR="00B846D8">
        <w:rPr>
          <w:b/>
          <w:color w:val="000000"/>
          <w:sz w:val="26"/>
          <w:szCs w:val="26"/>
        </w:rPr>
        <w:t>администрацией</w:t>
      </w:r>
      <w:r w:rsidR="00642824">
        <w:rPr>
          <w:b/>
          <w:color w:val="000000"/>
          <w:sz w:val="26"/>
          <w:szCs w:val="26"/>
        </w:rPr>
        <w:t xml:space="preserve"> </w:t>
      </w:r>
      <w:r w:rsidR="00ED3DCF">
        <w:rPr>
          <w:b/>
          <w:color w:val="000000"/>
          <w:sz w:val="26"/>
          <w:szCs w:val="26"/>
        </w:rPr>
        <w:t>ЗАТО Солнечный</w:t>
      </w:r>
      <w:r w:rsidR="00B63691" w:rsidRPr="000F1822">
        <w:rPr>
          <w:bCs/>
          <w:sz w:val="26"/>
          <w:szCs w:val="26"/>
        </w:rPr>
        <w:t xml:space="preserve"> </w:t>
      </w:r>
      <w:r w:rsidRPr="000F1822">
        <w:rPr>
          <w:b/>
          <w:color w:val="000000"/>
          <w:sz w:val="26"/>
          <w:szCs w:val="26"/>
        </w:rPr>
        <w:t>в 201</w:t>
      </w:r>
      <w:r w:rsidR="009031A3">
        <w:rPr>
          <w:b/>
          <w:color w:val="000000"/>
          <w:sz w:val="26"/>
          <w:szCs w:val="26"/>
        </w:rPr>
        <w:t>6</w:t>
      </w:r>
      <w:r w:rsidR="00427F58">
        <w:rPr>
          <w:b/>
          <w:color w:val="000000"/>
          <w:sz w:val="26"/>
          <w:szCs w:val="26"/>
        </w:rPr>
        <w:t xml:space="preserve">  </w:t>
      </w:r>
      <w:r w:rsidRPr="000F1822">
        <w:rPr>
          <w:b/>
          <w:color w:val="000000"/>
          <w:sz w:val="26"/>
          <w:szCs w:val="26"/>
        </w:rPr>
        <w:t xml:space="preserve"> году.</w:t>
      </w:r>
    </w:p>
    <w:p w:rsidR="00111FCD" w:rsidRDefault="00111FCD" w:rsidP="00111FC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="00A646C1">
        <w:rPr>
          <w:sz w:val="26"/>
          <w:szCs w:val="26"/>
        </w:rPr>
        <w:t>6</w:t>
      </w:r>
      <w:r>
        <w:rPr>
          <w:sz w:val="26"/>
          <w:szCs w:val="26"/>
        </w:rPr>
        <w:t xml:space="preserve"> году  в составе ведомственной структуры расходов бюджета </w:t>
      </w:r>
      <w:r w:rsidR="00DD33B3">
        <w:rPr>
          <w:sz w:val="26"/>
          <w:szCs w:val="26"/>
        </w:rPr>
        <w:t>ЗАТО Солнечный</w:t>
      </w:r>
      <w:r>
        <w:rPr>
          <w:sz w:val="26"/>
          <w:szCs w:val="26"/>
        </w:rPr>
        <w:t xml:space="preserve"> бюджетные ассигнования отдельной целевой статьей расходов утверждены главному администратору средств бюджета</w:t>
      </w:r>
      <w:r w:rsidR="00F207B7">
        <w:rPr>
          <w:sz w:val="26"/>
          <w:szCs w:val="26"/>
        </w:rPr>
        <w:t xml:space="preserve"> ЗАТО Солнечный </w:t>
      </w:r>
      <w:r>
        <w:rPr>
          <w:sz w:val="26"/>
          <w:szCs w:val="26"/>
        </w:rPr>
        <w:t xml:space="preserve">администрации </w:t>
      </w:r>
      <w:r w:rsidR="00F207B7">
        <w:rPr>
          <w:sz w:val="26"/>
          <w:szCs w:val="26"/>
        </w:rPr>
        <w:t>ЗАТО Солнечный</w:t>
      </w:r>
      <w:r>
        <w:rPr>
          <w:sz w:val="26"/>
          <w:szCs w:val="26"/>
        </w:rPr>
        <w:t xml:space="preserve"> по </w:t>
      </w:r>
      <w:r w:rsidR="006F16E8">
        <w:rPr>
          <w:sz w:val="26"/>
          <w:szCs w:val="26"/>
        </w:rPr>
        <w:t>7</w:t>
      </w:r>
      <w:r>
        <w:rPr>
          <w:sz w:val="26"/>
          <w:szCs w:val="26"/>
        </w:rPr>
        <w:t xml:space="preserve"> муниципальным программам в сумме  </w:t>
      </w:r>
      <w:r w:rsidR="006F16E8">
        <w:rPr>
          <w:sz w:val="26"/>
          <w:szCs w:val="26"/>
        </w:rPr>
        <w:t>112229335,96</w:t>
      </w:r>
      <w:r>
        <w:rPr>
          <w:sz w:val="26"/>
          <w:szCs w:val="26"/>
        </w:rPr>
        <w:t xml:space="preserve"> руб.</w:t>
      </w:r>
    </w:p>
    <w:p w:rsidR="00111FCD" w:rsidRDefault="00111FCD" w:rsidP="00111FC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</w:t>
      </w:r>
      <w:r w:rsidRPr="00CA2FE1">
        <w:rPr>
          <w:sz w:val="26"/>
          <w:szCs w:val="26"/>
        </w:rPr>
        <w:t xml:space="preserve">асходы </w:t>
      </w:r>
      <w:r>
        <w:rPr>
          <w:sz w:val="26"/>
          <w:szCs w:val="26"/>
        </w:rPr>
        <w:t>б</w:t>
      </w:r>
      <w:r w:rsidRPr="00CA2FE1">
        <w:rPr>
          <w:sz w:val="26"/>
          <w:szCs w:val="26"/>
        </w:rPr>
        <w:t>юджета</w:t>
      </w:r>
      <w:r>
        <w:rPr>
          <w:sz w:val="26"/>
          <w:szCs w:val="26"/>
        </w:rPr>
        <w:t xml:space="preserve"> </w:t>
      </w:r>
      <w:r w:rsidR="00F207B7">
        <w:rPr>
          <w:sz w:val="26"/>
          <w:szCs w:val="26"/>
        </w:rPr>
        <w:t>ЗАТО Солнечный</w:t>
      </w:r>
      <w:r>
        <w:rPr>
          <w:sz w:val="26"/>
          <w:szCs w:val="26"/>
        </w:rPr>
        <w:t xml:space="preserve"> </w:t>
      </w:r>
      <w:r w:rsidRPr="00CA2FE1">
        <w:rPr>
          <w:sz w:val="26"/>
          <w:szCs w:val="26"/>
        </w:rPr>
        <w:t xml:space="preserve">на реализацию </w:t>
      </w:r>
      <w:r w:rsidR="006F16E8">
        <w:rPr>
          <w:sz w:val="26"/>
          <w:szCs w:val="26"/>
        </w:rPr>
        <w:t>7</w:t>
      </w:r>
      <w:r w:rsidR="00F207B7">
        <w:rPr>
          <w:sz w:val="26"/>
          <w:szCs w:val="26"/>
        </w:rPr>
        <w:t xml:space="preserve"> муниципальных</w:t>
      </w:r>
      <w:r w:rsidRPr="00CA2FE1">
        <w:rPr>
          <w:sz w:val="26"/>
          <w:szCs w:val="26"/>
        </w:rPr>
        <w:t xml:space="preserve"> программ </w:t>
      </w:r>
      <w:r w:rsidR="00F207B7">
        <w:rPr>
          <w:sz w:val="26"/>
          <w:szCs w:val="26"/>
        </w:rPr>
        <w:t>ЗАТО Солнечный</w:t>
      </w:r>
      <w:r w:rsidRPr="00CA2FE1">
        <w:rPr>
          <w:sz w:val="26"/>
          <w:szCs w:val="26"/>
        </w:rPr>
        <w:t xml:space="preserve"> за 201</w:t>
      </w:r>
      <w:r w:rsidR="006F16E8">
        <w:rPr>
          <w:sz w:val="26"/>
          <w:szCs w:val="26"/>
        </w:rPr>
        <w:t>6</w:t>
      </w:r>
      <w:r w:rsidRPr="00CA2FE1">
        <w:rPr>
          <w:sz w:val="26"/>
          <w:szCs w:val="26"/>
        </w:rPr>
        <w:t xml:space="preserve"> год исполнены</w:t>
      </w:r>
      <w:r w:rsidR="00A35EBF">
        <w:rPr>
          <w:sz w:val="26"/>
          <w:szCs w:val="26"/>
        </w:rPr>
        <w:t xml:space="preserve"> Администрацией</w:t>
      </w:r>
      <w:r w:rsidRPr="00CA2FE1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="006F16E8">
        <w:rPr>
          <w:sz w:val="26"/>
          <w:szCs w:val="26"/>
        </w:rPr>
        <w:t>90,6</w:t>
      </w:r>
      <w:r w:rsidRPr="00AD7ADE">
        <w:rPr>
          <w:sz w:val="26"/>
          <w:szCs w:val="26"/>
        </w:rPr>
        <w:t>%</w:t>
      </w:r>
      <w:r w:rsidRPr="00CA2FE1">
        <w:rPr>
          <w:sz w:val="26"/>
          <w:szCs w:val="26"/>
        </w:rPr>
        <w:t xml:space="preserve"> к бюджетным ассигнованиям на 201</w:t>
      </w:r>
      <w:r w:rsidR="006F16E8">
        <w:rPr>
          <w:sz w:val="26"/>
          <w:szCs w:val="26"/>
        </w:rPr>
        <w:t>6</w:t>
      </w:r>
      <w:r w:rsidRPr="00CA2FE1">
        <w:rPr>
          <w:sz w:val="26"/>
          <w:szCs w:val="26"/>
        </w:rPr>
        <w:t xml:space="preserve"> год</w:t>
      </w:r>
      <w:r w:rsidR="00234D3E">
        <w:rPr>
          <w:sz w:val="26"/>
          <w:szCs w:val="26"/>
        </w:rPr>
        <w:t>.</w:t>
      </w:r>
      <w:r w:rsidRPr="00CA2FE1">
        <w:rPr>
          <w:sz w:val="26"/>
          <w:szCs w:val="26"/>
        </w:rPr>
        <w:t xml:space="preserve"> </w:t>
      </w:r>
    </w:p>
    <w:p w:rsidR="002D170B" w:rsidRDefault="002D170B" w:rsidP="002D17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1822">
        <w:rPr>
          <w:sz w:val="26"/>
          <w:szCs w:val="26"/>
        </w:rPr>
        <w:t xml:space="preserve">Сведения об исполнении бюджетных  назначений </w:t>
      </w:r>
      <w:r>
        <w:rPr>
          <w:sz w:val="26"/>
          <w:szCs w:val="26"/>
        </w:rPr>
        <w:t xml:space="preserve">по муниципальным программам </w:t>
      </w:r>
      <w:r w:rsidRPr="000F1822">
        <w:rPr>
          <w:sz w:val="26"/>
          <w:szCs w:val="26"/>
        </w:rPr>
        <w:t>за 201</w:t>
      </w:r>
      <w:r w:rsidR="006F16E8">
        <w:rPr>
          <w:sz w:val="26"/>
          <w:szCs w:val="26"/>
        </w:rPr>
        <w:t>6</w:t>
      </w:r>
      <w:r w:rsidRPr="000F1822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Администрацией </w:t>
      </w:r>
      <w:r w:rsidRPr="000F1822">
        <w:rPr>
          <w:sz w:val="26"/>
          <w:szCs w:val="26"/>
        </w:rPr>
        <w:t xml:space="preserve"> приведены в таблице:</w:t>
      </w:r>
    </w:p>
    <w:tbl>
      <w:tblPr>
        <w:tblW w:w="8661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282"/>
        <w:gridCol w:w="1560"/>
        <w:gridCol w:w="1410"/>
        <w:gridCol w:w="6"/>
        <w:gridCol w:w="567"/>
        <w:gridCol w:w="1418"/>
        <w:gridCol w:w="1418"/>
      </w:tblGrid>
      <w:tr w:rsidR="00646AA0" w:rsidRPr="000F1822" w:rsidTr="00831103">
        <w:trPr>
          <w:trHeight w:val="29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A0" w:rsidRPr="000F1822" w:rsidRDefault="00646AA0" w:rsidP="006C359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A0" w:rsidRPr="000F1822" w:rsidRDefault="00646AA0" w:rsidP="006C359B">
            <w:pPr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0F1822">
              <w:rPr>
                <w:color w:val="000000"/>
                <w:sz w:val="16"/>
                <w:szCs w:val="16"/>
              </w:rPr>
              <w:t xml:space="preserve">                                                            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A0" w:rsidRPr="000F1822" w:rsidRDefault="00646AA0" w:rsidP="006C359B">
            <w:pPr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0F1822">
              <w:rPr>
                <w:color w:val="000000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A0" w:rsidRPr="000F1822" w:rsidRDefault="00646AA0" w:rsidP="006C359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46AA0" w:rsidRPr="000F1822" w:rsidRDefault="00646AA0" w:rsidP="006F16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F1822">
              <w:rPr>
                <w:sz w:val="16"/>
                <w:szCs w:val="16"/>
              </w:rPr>
              <w:t xml:space="preserve"> </w:t>
            </w:r>
            <w:r w:rsidR="006F16E8">
              <w:rPr>
                <w:sz w:val="16"/>
                <w:szCs w:val="16"/>
              </w:rPr>
              <w:t xml:space="preserve"> тыс. </w:t>
            </w:r>
            <w:r w:rsidRPr="000F1822">
              <w:rPr>
                <w:sz w:val="16"/>
                <w:szCs w:val="16"/>
              </w:rPr>
              <w:t>руб.)</w:t>
            </w:r>
          </w:p>
        </w:tc>
      </w:tr>
      <w:tr w:rsidR="00646AA0" w:rsidRPr="000F1822" w:rsidTr="00831103">
        <w:trPr>
          <w:trHeight w:val="290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A0" w:rsidRPr="000F1822" w:rsidRDefault="00646AA0" w:rsidP="006C359B">
            <w:pPr>
              <w:jc w:val="both"/>
              <w:rPr>
                <w:color w:val="000000"/>
                <w:sz w:val="20"/>
                <w:szCs w:val="20"/>
              </w:rPr>
            </w:pPr>
            <w:r w:rsidRPr="000F182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A0" w:rsidRPr="000F1822" w:rsidRDefault="00646AA0" w:rsidP="006C359B">
            <w:pPr>
              <w:jc w:val="both"/>
              <w:rPr>
                <w:color w:val="000000"/>
                <w:sz w:val="20"/>
                <w:szCs w:val="20"/>
              </w:rPr>
            </w:pPr>
            <w:r w:rsidRPr="000F1822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A0" w:rsidRPr="000F1822" w:rsidRDefault="00646AA0" w:rsidP="006C359B">
            <w:pPr>
              <w:jc w:val="both"/>
              <w:rPr>
                <w:color w:val="000000"/>
                <w:sz w:val="20"/>
                <w:szCs w:val="20"/>
              </w:rPr>
            </w:pPr>
            <w:r w:rsidRPr="000F1822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A0" w:rsidRPr="000F1822" w:rsidRDefault="00646AA0" w:rsidP="006C359B">
            <w:pPr>
              <w:jc w:val="both"/>
              <w:rPr>
                <w:color w:val="000000"/>
                <w:sz w:val="20"/>
                <w:szCs w:val="20"/>
              </w:rPr>
            </w:pPr>
            <w:r w:rsidRPr="000F1822">
              <w:rPr>
                <w:color w:val="000000"/>
                <w:sz w:val="20"/>
                <w:szCs w:val="20"/>
              </w:rPr>
              <w:t>Неиспользованные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A0" w:rsidRPr="000F1822" w:rsidRDefault="00646AA0" w:rsidP="006C359B">
            <w:pPr>
              <w:jc w:val="both"/>
              <w:rPr>
                <w:color w:val="000000"/>
                <w:sz w:val="20"/>
                <w:szCs w:val="20"/>
              </w:rPr>
            </w:pPr>
            <w:r w:rsidRPr="000F1822">
              <w:rPr>
                <w:color w:val="000000"/>
                <w:sz w:val="20"/>
                <w:szCs w:val="20"/>
              </w:rPr>
              <w:t>Неиспользован - ные назначения в %</w:t>
            </w:r>
          </w:p>
        </w:tc>
      </w:tr>
      <w:tr w:rsidR="00646AA0" w:rsidRPr="000F1822" w:rsidTr="00831103">
        <w:trPr>
          <w:trHeight w:val="258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0" w:rsidRPr="000F1822" w:rsidRDefault="00646AA0" w:rsidP="006C359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0" w:rsidRPr="000F1822" w:rsidRDefault="00646AA0" w:rsidP="006C359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A0" w:rsidRPr="000F1822" w:rsidRDefault="00646AA0" w:rsidP="006C359B">
            <w:pPr>
              <w:jc w:val="both"/>
              <w:rPr>
                <w:color w:val="000000"/>
                <w:sz w:val="20"/>
                <w:szCs w:val="20"/>
              </w:rPr>
            </w:pPr>
            <w:r w:rsidRPr="000F182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A0" w:rsidRPr="000F1822" w:rsidRDefault="00646AA0" w:rsidP="006C359B">
            <w:pPr>
              <w:jc w:val="both"/>
              <w:rPr>
                <w:color w:val="000000"/>
                <w:sz w:val="20"/>
                <w:szCs w:val="20"/>
              </w:rPr>
            </w:pPr>
            <w:r w:rsidRPr="000F1822">
              <w:rPr>
                <w:color w:val="000000"/>
                <w:sz w:val="20"/>
                <w:szCs w:val="20"/>
              </w:rPr>
              <w:t>в 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A0" w:rsidRPr="000F1822" w:rsidRDefault="00646AA0" w:rsidP="006C359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A0" w:rsidRPr="000F1822" w:rsidRDefault="00646AA0" w:rsidP="006C359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46AA0" w:rsidRPr="000F1822" w:rsidTr="00831103">
        <w:trPr>
          <w:trHeight w:val="813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A0" w:rsidRPr="00A636DF" w:rsidRDefault="00646AA0" w:rsidP="00646A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«Жилищно- коммунальное хозяйство и благоустройство ЗАТО Солнечный Тверской области» на 2015-2017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A0" w:rsidRPr="000F1822" w:rsidRDefault="006F16E8" w:rsidP="002D17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16418,0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A0" w:rsidRPr="000F1822" w:rsidRDefault="006F16E8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10811,53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A0" w:rsidRPr="000F1822" w:rsidRDefault="0020736D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A0" w:rsidRPr="000F1822" w:rsidRDefault="0020736D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5606,47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AA0" w:rsidRPr="000F1822" w:rsidRDefault="0020736D" w:rsidP="006C3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</w:tr>
      <w:tr w:rsidR="00646AA0" w:rsidRPr="000F1822" w:rsidTr="00831103">
        <w:trPr>
          <w:trHeight w:val="83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A0" w:rsidRDefault="00E15029" w:rsidP="006C35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транспортного комплекса и дорожного хозяйства ЗАТО Солнечный» на 2015-2017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A0" w:rsidRDefault="006F16E8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13343,60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A0" w:rsidRDefault="006F16E8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12497,3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A0" w:rsidRDefault="0020736D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A0" w:rsidRDefault="0020736D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AA0" w:rsidRDefault="0020736D" w:rsidP="006C3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646AA0" w:rsidRPr="000F1822" w:rsidTr="00831103">
        <w:trPr>
          <w:trHeight w:val="83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A0" w:rsidRDefault="00646AA0" w:rsidP="00691C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 w:rsidR="00691CD7">
              <w:rPr>
                <w:sz w:val="20"/>
                <w:szCs w:val="20"/>
              </w:rPr>
              <w:t>«О</w:t>
            </w:r>
            <w:r>
              <w:rPr>
                <w:sz w:val="20"/>
                <w:szCs w:val="20"/>
              </w:rPr>
              <w:t xml:space="preserve">беспечение правопорядка и безопасности </w:t>
            </w:r>
            <w:r w:rsidR="00691CD7">
              <w:rPr>
                <w:sz w:val="20"/>
                <w:szCs w:val="20"/>
              </w:rPr>
              <w:t xml:space="preserve">населения </w:t>
            </w:r>
            <w:r>
              <w:rPr>
                <w:sz w:val="20"/>
                <w:szCs w:val="20"/>
              </w:rPr>
              <w:t>ЗАТО Солнечный</w:t>
            </w:r>
            <w:r w:rsidR="00691CD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 на 201</w:t>
            </w:r>
            <w:r w:rsidR="00691CD7">
              <w:rPr>
                <w:sz w:val="20"/>
                <w:szCs w:val="20"/>
              </w:rPr>
              <w:t>5-2017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A0" w:rsidRDefault="006F16E8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278,86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A0" w:rsidRDefault="006F16E8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A0" w:rsidRDefault="006F16E8" w:rsidP="006F16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A0" w:rsidRDefault="006F16E8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AA0" w:rsidRDefault="006F16E8" w:rsidP="006C3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1CD7" w:rsidRPr="000F1822" w:rsidTr="00831103">
        <w:trPr>
          <w:trHeight w:val="83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D7" w:rsidRDefault="00691CD7" w:rsidP="00691C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ЗАТО Солнечный Тверской области» на 2015-2017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D7" w:rsidRDefault="006F16E8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54508,5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D7" w:rsidRDefault="006F16E8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52815,1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D7" w:rsidRDefault="0020736D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D7" w:rsidRDefault="0020736D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CD7" w:rsidRDefault="0020736D" w:rsidP="006C3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691CD7" w:rsidRPr="000F1822" w:rsidTr="00831103">
        <w:trPr>
          <w:trHeight w:val="83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D7" w:rsidRDefault="00691CD7" w:rsidP="00691C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ЗАТО Солнечный Тверской области" на 2015- 2017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D7" w:rsidRDefault="006F16E8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9948,62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D7" w:rsidRDefault="006F16E8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8239,08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D7" w:rsidRDefault="0020736D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D7" w:rsidRDefault="0020736D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1709,54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CD7" w:rsidRDefault="0020736D" w:rsidP="006C3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6D1FBC" w:rsidRPr="000F1822" w:rsidTr="00831103">
        <w:trPr>
          <w:trHeight w:val="83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FBC" w:rsidRDefault="006D1FBC" w:rsidP="00691C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имуществом и земельными ресурсами ЗАТО Солнечный Тверской области» на  2015-2017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FBC" w:rsidRDefault="0020736D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785,13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FBC" w:rsidRDefault="0020736D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685,16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FBC" w:rsidRDefault="0020736D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FBC" w:rsidRDefault="0020736D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FBC" w:rsidRDefault="0020736D" w:rsidP="006C3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</w:tr>
      <w:tr w:rsidR="006D1FBC" w:rsidRPr="000F1822" w:rsidTr="00831103">
        <w:trPr>
          <w:trHeight w:val="83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FBC" w:rsidRDefault="006D1FBC" w:rsidP="00691C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«Муниципальное управление и гражданское общество ЗАТО Солнечный Тверской области» на 2015-2017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FBC" w:rsidRDefault="0020736D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16946,61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FBC" w:rsidRDefault="0020736D" w:rsidP="00035D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16412,74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FBC" w:rsidRDefault="0020736D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FBC" w:rsidRDefault="0020736D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FBC" w:rsidRDefault="0020736D" w:rsidP="006C3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646AA0" w:rsidRPr="000F1822" w:rsidTr="00831103">
        <w:trPr>
          <w:trHeight w:val="41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A0" w:rsidRDefault="00646AA0" w:rsidP="006C35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A0" w:rsidRDefault="0020736D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112277,71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A0" w:rsidRDefault="0020736D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101739,77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A0" w:rsidRDefault="0020736D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A0" w:rsidRDefault="0020736D" w:rsidP="006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10537,94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AA0" w:rsidRDefault="0020736D" w:rsidP="006C3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</w:tr>
    </w:tbl>
    <w:p w:rsidR="00035D76" w:rsidRDefault="00035D76" w:rsidP="000F1822">
      <w:pPr>
        <w:pStyle w:val="a3"/>
        <w:ind w:firstLine="709"/>
        <w:jc w:val="both"/>
        <w:rPr>
          <w:b/>
          <w:bCs/>
          <w:sz w:val="26"/>
          <w:szCs w:val="26"/>
        </w:rPr>
      </w:pPr>
    </w:p>
    <w:p w:rsidR="00CD33EE" w:rsidRDefault="00CD33EE" w:rsidP="000F1822">
      <w:pPr>
        <w:pStyle w:val="a3"/>
        <w:ind w:firstLine="709"/>
        <w:jc w:val="both"/>
        <w:rPr>
          <w:b/>
          <w:bCs/>
          <w:sz w:val="26"/>
          <w:szCs w:val="26"/>
        </w:rPr>
      </w:pPr>
      <w:r w:rsidRPr="000F1822">
        <w:rPr>
          <w:b/>
          <w:bCs/>
          <w:sz w:val="26"/>
          <w:szCs w:val="26"/>
        </w:rPr>
        <w:t>В</w:t>
      </w:r>
      <w:r w:rsidR="0093209F">
        <w:rPr>
          <w:b/>
          <w:bCs/>
          <w:sz w:val="26"/>
          <w:szCs w:val="26"/>
        </w:rPr>
        <w:t>ыводы и предложения по</w:t>
      </w:r>
      <w:r w:rsidRPr="000F1822">
        <w:rPr>
          <w:b/>
          <w:bCs/>
          <w:sz w:val="26"/>
          <w:szCs w:val="26"/>
        </w:rPr>
        <w:t xml:space="preserve"> результат</w:t>
      </w:r>
      <w:r w:rsidR="0093209F">
        <w:rPr>
          <w:b/>
          <w:bCs/>
          <w:sz w:val="26"/>
          <w:szCs w:val="26"/>
        </w:rPr>
        <w:t>ам</w:t>
      </w:r>
      <w:r w:rsidRPr="000F1822">
        <w:rPr>
          <w:b/>
          <w:bCs/>
          <w:sz w:val="26"/>
          <w:szCs w:val="26"/>
        </w:rPr>
        <w:t xml:space="preserve"> проведенной камеральной проверки:</w:t>
      </w:r>
    </w:p>
    <w:p w:rsidR="005C7303" w:rsidRDefault="002D170B" w:rsidP="005C7303">
      <w:pPr>
        <w:pStyle w:val="a5"/>
        <w:ind w:left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9B0B8D">
        <w:rPr>
          <w:color w:val="000000"/>
          <w:sz w:val="26"/>
          <w:szCs w:val="26"/>
        </w:rPr>
        <w:t xml:space="preserve">. </w:t>
      </w:r>
      <w:r w:rsidR="00205ED0" w:rsidRPr="00205ED0">
        <w:rPr>
          <w:color w:val="000000"/>
          <w:sz w:val="26"/>
          <w:szCs w:val="26"/>
        </w:rPr>
        <w:t>По комплектности бюджетной отчетности Администрации ЗАТО Солнечный за 2016 год замечаний нет.</w:t>
      </w:r>
    </w:p>
    <w:p w:rsidR="00AA5716" w:rsidRDefault="00205ED0" w:rsidP="009B0B8D">
      <w:pPr>
        <w:pStyle w:val="a5"/>
        <w:ind w:left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9B0B8D">
        <w:rPr>
          <w:color w:val="000000"/>
          <w:sz w:val="26"/>
          <w:szCs w:val="26"/>
        </w:rPr>
        <w:t xml:space="preserve">. </w:t>
      </w:r>
      <w:r w:rsidR="000D2376" w:rsidRPr="000D2376">
        <w:rPr>
          <w:color w:val="000000"/>
          <w:sz w:val="26"/>
          <w:szCs w:val="26"/>
        </w:rPr>
        <w:t>Дебиторская задолженность на  01.01.2017 года составила 688544,60 руб., что меньше, чем на начало года на 187231,55 руб. (875776,15 руб.)</w:t>
      </w:r>
      <w:r w:rsidR="00EA1A95">
        <w:rPr>
          <w:color w:val="000000"/>
          <w:sz w:val="26"/>
          <w:szCs w:val="26"/>
        </w:rPr>
        <w:t xml:space="preserve">. </w:t>
      </w:r>
      <w:r w:rsidR="000D2376" w:rsidRPr="000D2376">
        <w:rPr>
          <w:sz w:val="26"/>
          <w:szCs w:val="26"/>
        </w:rPr>
        <w:t>Кредиторская задолженность Администрации и подведомственных учреждений по состоянию на 01.01.2017 составила 295542,83 руб.</w:t>
      </w:r>
      <w:r w:rsidR="00234D3E" w:rsidRPr="00234D3E">
        <w:rPr>
          <w:sz w:val="26"/>
          <w:szCs w:val="26"/>
        </w:rPr>
        <w:t xml:space="preserve"> </w:t>
      </w:r>
      <w:r w:rsidR="000D2376" w:rsidRPr="000D2376">
        <w:rPr>
          <w:sz w:val="26"/>
          <w:szCs w:val="26"/>
        </w:rPr>
        <w:t>Всего кредиторская задолженность на конец отчетного периода увеличилась на 70736,37 руб.</w:t>
      </w:r>
      <w:r w:rsidR="000D2376">
        <w:rPr>
          <w:sz w:val="26"/>
          <w:szCs w:val="26"/>
        </w:rPr>
        <w:t xml:space="preserve"> </w:t>
      </w:r>
      <w:r w:rsidR="00AD7ADE">
        <w:rPr>
          <w:sz w:val="26"/>
          <w:szCs w:val="26"/>
        </w:rPr>
        <w:t>Просроченной кредиторской задолженности не имеется.</w:t>
      </w:r>
    </w:p>
    <w:p w:rsidR="0093209F" w:rsidRPr="0093209F" w:rsidRDefault="0093209F" w:rsidP="0093209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Ревизионная комиссия ЗАТО Солнечный рекомендует у</w:t>
      </w:r>
      <w:r w:rsidRPr="0093209F">
        <w:rPr>
          <w:sz w:val="26"/>
          <w:szCs w:val="26"/>
        </w:rPr>
        <w:t xml:space="preserve">силить </w:t>
      </w:r>
      <w:r>
        <w:rPr>
          <w:sz w:val="26"/>
          <w:szCs w:val="26"/>
        </w:rPr>
        <w:t>в 201</w:t>
      </w:r>
      <w:r w:rsidR="000D2376">
        <w:rPr>
          <w:sz w:val="26"/>
          <w:szCs w:val="26"/>
        </w:rPr>
        <w:t>7</w:t>
      </w:r>
      <w:r>
        <w:rPr>
          <w:sz w:val="26"/>
          <w:szCs w:val="26"/>
        </w:rPr>
        <w:t xml:space="preserve"> году </w:t>
      </w:r>
      <w:r w:rsidRPr="0093209F">
        <w:rPr>
          <w:sz w:val="26"/>
          <w:szCs w:val="26"/>
        </w:rPr>
        <w:t>контроль за состоянием </w:t>
      </w:r>
      <w:r>
        <w:rPr>
          <w:sz w:val="26"/>
          <w:szCs w:val="26"/>
        </w:rPr>
        <w:t xml:space="preserve">дебиторской и </w:t>
      </w:r>
      <w:r w:rsidRPr="0093209F">
        <w:rPr>
          <w:sz w:val="26"/>
          <w:szCs w:val="26"/>
        </w:rPr>
        <w:t>кредиторской задолженности.</w:t>
      </w:r>
    </w:p>
    <w:p w:rsidR="001F1788" w:rsidRDefault="00205ED0" w:rsidP="009B0B8D">
      <w:pPr>
        <w:pStyle w:val="a5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B0B8D">
        <w:rPr>
          <w:sz w:val="26"/>
          <w:szCs w:val="26"/>
        </w:rPr>
        <w:t xml:space="preserve">. </w:t>
      </w:r>
      <w:r w:rsidR="00831103">
        <w:rPr>
          <w:sz w:val="26"/>
          <w:szCs w:val="26"/>
        </w:rPr>
        <w:t>Бюджетные ассигнования</w:t>
      </w:r>
      <w:r w:rsidR="00F80653">
        <w:rPr>
          <w:sz w:val="26"/>
          <w:szCs w:val="26"/>
        </w:rPr>
        <w:t xml:space="preserve">, утвержденные </w:t>
      </w:r>
      <w:r w:rsidR="00EA1A95" w:rsidRPr="00EA1A95">
        <w:rPr>
          <w:sz w:val="26"/>
          <w:szCs w:val="26"/>
        </w:rPr>
        <w:t xml:space="preserve">на реализацию </w:t>
      </w:r>
      <w:r w:rsidR="000D2376">
        <w:rPr>
          <w:sz w:val="26"/>
          <w:szCs w:val="26"/>
        </w:rPr>
        <w:t>7</w:t>
      </w:r>
      <w:r w:rsidR="00EA1A95" w:rsidRPr="00EA1A95">
        <w:rPr>
          <w:sz w:val="26"/>
          <w:szCs w:val="26"/>
        </w:rPr>
        <w:t xml:space="preserve"> муниципальных программ ЗАТО Солнечный</w:t>
      </w:r>
      <w:r w:rsidR="00F80653">
        <w:rPr>
          <w:sz w:val="26"/>
          <w:szCs w:val="26"/>
        </w:rPr>
        <w:t>,</w:t>
      </w:r>
      <w:r w:rsidR="00EA1A95" w:rsidRPr="00EA1A95">
        <w:rPr>
          <w:sz w:val="26"/>
          <w:szCs w:val="26"/>
        </w:rPr>
        <w:t xml:space="preserve"> за 201</w:t>
      </w:r>
      <w:r w:rsidR="000D2376">
        <w:rPr>
          <w:sz w:val="26"/>
          <w:szCs w:val="26"/>
        </w:rPr>
        <w:t>6</w:t>
      </w:r>
      <w:r w:rsidR="00EA1A95" w:rsidRPr="00EA1A95">
        <w:rPr>
          <w:sz w:val="26"/>
          <w:szCs w:val="26"/>
        </w:rPr>
        <w:t xml:space="preserve"> год исполнены Администрацией на </w:t>
      </w:r>
      <w:r w:rsidR="000D2376">
        <w:rPr>
          <w:b/>
          <w:sz w:val="26"/>
          <w:szCs w:val="26"/>
        </w:rPr>
        <w:t>90,6</w:t>
      </w:r>
      <w:r w:rsidR="00EA1A95" w:rsidRPr="001F1788">
        <w:rPr>
          <w:b/>
          <w:sz w:val="26"/>
          <w:szCs w:val="26"/>
        </w:rPr>
        <w:t>%</w:t>
      </w:r>
      <w:r w:rsidR="00EA1A95" w:rsidRPr="00EA1A95">
        <w:rPr>
          <w:sz w:val="26"/>
          <w:szCs w:val="26"/>
        </w:rPr>
        <w:t xml:space="preserve"> </w:t>
      </w:r>
      <w:r w:rsidR="00F80653">
        <w:rPr>
          <w:sz w:val="26"/>
          <w:szCs w:val="26"/>
        </w:rPr>
        <w:t xml:space="preserve">и </w:t>
      </w:r>
      <w:r w:rsidR="001F1788">
        <w:rPr>
          <w:sz w:val="26"/>
          <w:szCs w:val="26"/>
        </w:rPr>
        <w:t xml:space="preserve">составляют </w:t>
      </w:r>
      <w:r w:rsidR="00EA1A95" w:rsidRPr="00EA1A95">
        <w:rPr>
          <w:sz w:val="26"/>
          <w:szCs w:val="26"/>
        </w:rPr>
        <w:t xml:space="preserve"> </w:t>
      </w:r>
      <w:r w:rsidR="00F80653">
        <w:rPr>
          <w:sz w:val="26"/>
          <w:szCs w:val="26"/>
        </w:rPr>
        <w:t>101739,77</w:t>
      </w:r>
      <w:r w:rsidR="000D2376">
        <w:rPr>
          <w:sz w:val="26"/>
          <w:szCs w:val="26"/>
        </w:rPr>
        <w:t xml:space="preserve"> тыс.</w:t>
      </w:r>
      <w:r w:rsidR="001F1788">
        <w:rPr>
          <w:sz w:val="26"/>
          <w:szCs w:val="26"/>
        </w:rPr>
        <w:t xml:space="preserve"> руб..</w:t>
      </w:r>
    </w:p>
    <w:p w:rsidR="009B0B8D" w:rsidRDefault="00205ED0" w:rsidP="000D2376">
      <w:pPr>
        <w:pStyle w:val="a5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</w:rPr>
        <w:t>4</w:t>
      </w:r>
      <w:r w:rsidR="009B0B8D">
        <w:rPr>
          <w:sz w:val="26"/>
        </w:rPr>
        <w:t>.</w:t>
      </w:r>
      <w:r w:rsidR="000860F4" w:rsidRPr="00234D3E">
        <w:rPr>
          <w:sz w:val="26"/>
        </w:rPr>
        <w:t xml:space="preserve"> </w:t>
      </w:r>
      <w:r w:rsidR="000D2376" w:rsidRPr="000D2376">
        <w:rPr>
          <w:sz w:val="26"/>
        </w:rPr>
        <w:t>Расходы бюджета ЗАТО Солнечный исполнены Администрацией в 2016 году в объеме 101739772,78  руб. или 90,53 % от годовых бюджетных назначений.</w:t>
      </w:r>
    </w:p>
    <w:p w:rsidR="00F80653" w:rsidRDefault="00F80653" w:rsidP="000F1822">
      <w:pPr>
        <w:jc w:val="both"/>
        <w:rPr>
          <w:sz w:val="26"/>
          <w:szCs w:val="26"/>
        </w:rPr>
      </w:pPr>
    </w:p>
    <w:p w:rsidR="00C61861" w:rsidRPr="000F1822" w:rsidRDefault="00D373D6" w:rsidP="000F1822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34D3E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D90A67" w:rsidRPr="000F1822">
        <w:rPr>
          <w:sz w:val="26"/>
          <w:szCs w:val="26"/>
        </w:rPr>
        <w:t xml:space="preserve"> ревизионной комисси</w:t>
      </w:r>
      <w:r w:rsidR="00EC7B55">
        <w:rPr>
          <w:sz w:val="26"/>
          <w:szCs w:val="26"/>
        </w:rPr>
        <w:t>и</w:t>
      </w:r>
    </w:p>
    <w:p w:rsidR="00D90A67" w:rsidRPr="000F1822" w:rsidRDefault="00234D3E" w:rsidP="000F1822">
      <w:pPr>
        <w:jc w:val="both"/>
        <w:rPr>
          <w:sz w:val="26"/>
          <w:szCs w:val="26"/>
        </w:rPr>
      </w:pPr>
      <w:r>
        <w:rPr>
          <w:sz w:val="26"/>
          <w:szCs w:val="26"/>
        </w:rPr>
        <w:t>ЗАТО Солнечный</w:t>
      </w:r>
      <w:r w:rsidR="00D90A67" w:rsidRPr="000F1822">
        <w:rPr>
          <w:sz w:val="26"/>
          <w:szCs w:val="26"/>
        </w:rPr>
        <w:t xml:space="preserve">                                                            </w:t>
      </w:r>
      <w:r w:rsidR="00D641CC" w:rsidRPr="000F18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</w:t>
      </w:r>
      <w:r w:rsidR="00D641CC" w:rsidRPr="000F1822">
        <w:rPr>
          <w:sz w:val="26"/>
          <w:szCs w:val="26"/>
        </w:rPr>
        <w:t xml:space="preserve">         </w:t>
      </w:r>
      <w:r>
        <w:rPr>
          <w:sz w:val="26"/>
          <w:szCs w:val="26"/>
        </w:rPr>
        <w:t>Ю</w:t>
      </w:r>
      <w:r w:rsidR="00D90A67" w:rsidRPr="000F1822">
        <w:rPr>
          <w:sz w:val="26"/>
          <w:szCs w:val="26"/>
        </w:rPr>
        <w:t xml:space="preserve">.А. </w:t>
      </w:r>
      <w:r>
        <w:rPr>
          <w:sz w:val="26"/>
          <w:szCs w:val="26"/>
        </w:rPr>
        <w:t>Боронкина</w:t>
      </w:r>
    </w:p>
    <w:p w:rsidR="00F80653" w:rsidRDefault="00F80653" w:rsidP="000F1822">
      <w:pPr>
        <w:jc w:val="both"/>
        <w:rPr>
          <w:sz w:val="26"/>
          <w:szCs w:val="26"/>
        </w:rPr>
      </w:pPr>
    </w:p>
    <w:p w:rsidR="00481208" w:rsidRDefault="00481208" w:rsidP="000F1822">
      <w:pPr>
        <w:jc w:val="both"/>
        <w:rPr>
          <w:sz w:val="26"/>
          <w:szCs w:val="26"/>
        </w:rPr>
      </w:pPr>
      <w:bookmarkStart w:id="0" w:name="_GoBack"/>
      <w:bookmarkEnd w:id="0"/>
      <w:r w:rsidRPr="000F1822">
        <w:rPr>
          <w:sz w:val="26"/>
          <w:szCs w:val="26"/>
        </w:rPr>
        <w:t>С</w:t>
      </w:r>
      <w:r w:rsidR="002D4439">
        <w:rPr>
          <w:sz w:val="26"/>
          <w:szCs w:val="26"/>
        </w:rPr>
        <w:t xml:space="preserve"> отчетом</w:t>
      </w:r>
      <w:r w:rsidRPr="000F1822">
        <w:rPr>
          <w:sz w:val="26"/>
          <w:szCs w:val="26"/>
        </w:rPr>
        <w:t xml:space="preserve"> ознакомлен:</w:t>
      </w:r>
    </w:p>
    <w:p w:rsidR="000B4358" w:rsidRDefault="00AB50BA" w:rsidP="000B435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</w:t>
      </w:r>
      <w:r w:rsidR="00234D3E">
        <w:rPr>
          <w:bCs/>
          <w:sz w:val="26"/>
          <w:szCs w:val="26"/>
        </w:rPr>
        <w:t xml:space="preserve">администрации ЗАТО Солнечный </w:t>
      </w:r>
      <w:r w:rsidR="000B4358">
        <w:rPr>
          <w:bCs/>
          <w:sz w:val="26"/>
          <w:szCs w:val="26"/>
        </w:rPr>
        <w:t xml:space="preserve">            </w:t>
      </w:r>
      <w:r w:rsidR="00234D3E">
        <w:rPr>
          <w:bCs/>
          <w:sz w:val="26"/>
          <w:szCs w:val="26"/>
        </w:rPr>
        <w:t xml:space="preserve">                                </w:t>
      </w:r>
      <w:r w:rsidR="001F1788">
        <w:rPr>
          <w:bCs/>
          <w:sz w:val="26"/>
          <w:szCs w:val="26"/>
        </w:rPr>
        <w:t>В.А. Петров</w:t>
      </w:r>
    </w:p>
    <w:p w:rsidR="00B37D78" w:rsidRPr="00481208" w:rsidRDefault="000B4358" w:rsidP="00B37D78">
      <w:pPr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B37D78">
        <w:rPr>
          <w:bCs/>
          <w:sz w:val="26"/>
          <w:szCs w:val="26"/>
        </w:rPr>
        <w:t>«___»_____________201</w:t>
      </w:r>
      <w:r w:rsidR="0006341F">
        <w:rPr>
          <w:bCs/>
          <w:sz w:val="26"/>
          <w:szCs w:val="26"/>
        </w:rPr>
        <w:t>7</w:t>
      </w:r>
      <w:r w:rsidR="00B37D78">
        <w:rPr>
          <w:bCs/>
          <w:sz w:val="26"/>
          <w:szCs w:val="26"/>
        </w:rPr>
        <w:t xml:space="preserve"> г.</w:t>
      </w:r>
    </w:p>
    <w:sectPr w:rsidR="00B37D78" w:rsidRPr="00481208" w:rsidSect="00BD26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FD6" w:rsidRDefault="008E2FD6" w:rsidP="00067E43">
      <w:r>
        <w:separator/>
      </w:r>
    </w:p>
  </w:endnote>
  <w:endnote w:type="continuationSeparator" w:id="0">
    <w:p w:rsidR="008E2FD6" w:rsidRDefault="008E2FD6" w:rsidP="0006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FBC" w:rsidRDefault="006D1FB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0653">
      <w:rPr>
        <w:noProof/>
      </w:rPr>
      <w:t>8</w:t>
    </w:r>
    <w:r>
      <w:fldChar w:fldCharType="end"/>
    </w:r>
  </w:p>
  <w:p w:rsidR="006D1FBC" w:rsidRDefault="006D1F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FD6" w:rsidRDefault="008E2FD6" w:rsidP="00067E43">
      <w:r>
        <w:separator/>
      </w:r>
    </w:p>
  </w:footnote>
  <w:footnote w:type="continuationSeparator" w:id="0">
    <w:p w:rsidR="008E2FD6" w:rsidRDefault="008E2FD6" w:rsidP="00067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797"/>
    <w:multiLevelType w:val="hybridMultilevel"/>
    <w:tmpl w:val="9B28E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00A16"/>
    <w:multiLevelType w:val="hybridMultilevel"/>
    <w:tmpl w:val="69F2E604"/>
    <w:lvl w:ilvl="0" w:tplc="EC9CC9A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AA4DE3"/>
    <w:multiLevelType w:val="hybridMultilevel"/>
    <w:tmpl w:val="86B08308"/>
    <w:lvl w:ilvl="0" w:tplc="11426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00D03"/>
    <w:multiLevelType w:val="hybridMultilevel"/>
    <w:tmpl w:val="9FD07258"/>
    <w:lvl w:ilvl="0" w:tplc="1D443E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A16E9"/>
    <w:multiLevelType w:val="hybridMultilevel"/>
    <w:tmpl w:val="BC8E39F8"/>
    <w:lvl w:ilvl="0" w:tplc="089A3DF8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F6A"/>
    <w:rsid w:val="000010E4"/>
    <w:rsid w:val="0000289B"/>
    <w:rsid w:val="00004B11"/>
    <w:rsid w:val="000121C0"/>
    <w:rsid w:val="000229D5"/>
    <w:rsid w:val="00025E1A"/>
    <w:rsid w:val="0002622A"/>
    <w:rsid w:val="000274C3"/>
    <w:rsid w:val="0003129E"/>
    <w:rsid w:val="000313D8"/>
    <w:rsid w:val="00032241"/>
    <w:rsid w:val="00032611"/>
    <w:rsid w:val="00033727"/>
    <w:rsid w:val="00035D76"/>
    <w:rsid w:val="000459F0"/>
    <w:rsid w:val="00050F8C"/>
    <w:rsid w:val="00055300"/>
    <w:rsid w:val="0005738B"/>
    <w:rsid w:val="00060E43"/>
    <w:rsid w:val="0006341F"/>
    <w:rsid w:val="00063879"/>
    <w:rsid w:val="00066286"/>
    <w:rsid w:val="00066D6C"/>
    <w:rsid w:val="00067E43"/>
    <w:rsid w:val="00071475"/>
    <w:rsid w:val="00073F92"/>
    <w:rsid w:val="0007450F"/>
    <w:rsid w:val="0007568A"/>
    <w:rsid w:val="00080682"/>
    <w:rsid w:val="0008129A"/>
    <w:rsid w:val="000860F4"/>
    <w:rsid w:val="0008698D"/>
    <w:rsid w:val="00086D8B"/>
    <w:rsid w:val="00087BAA"/>
    <w:rsid w:val="00090A7C"/>
    <w:rsid w:val="00093582"/>
    <w:rsid w:val="00096785"/>
    <w:rsid w:val="00096F04"/>
    <w:rsid w:val="000A1AD6"/>
    <w:rsid w:val="000A38B4"/>
    <w:rsid w:val="000A5CE3"/>
    <w:rsid w:val="000B0AEA"/>
    <w:rsid w:val="000B0D58"/>
    <w:rsid w:val="000B34E5"/>
    <w:rsid w:val="000B4358"/>
    <w:rsid w:val="000B608F"/>
    <w:rsid w:val="000B6A76"/>
    <w:rsid w:val="000C1239"/>
    <w:rsid w:val="000C335B"/>
    <w:rsid w:val="000C4F74"/>
    <w:rsid w:val="000D01C3"/>
    <w:rsid w:val="000D1EE4"/>
    <w:rsid w:val="000D2376"/>
    <w:rsid w:val="000D272F"/>
    <w:rsid w:val="000D5630"/>
    <w:rsid w:val="000D58F6"/>
    <w:rsid w:val="000E2A5A"/>
    <w:rsid w:val="000F037A"/>
    <w:rsid w:val="000F1822"/>
    <w:rsid w:val="00111FCD"/>
    <w:rsid w:val="0011241D"/>
    <w:rsid w:val="00115BF6"/>
    <w:rsid w:val="00116347"/>
    <w:rsid w:val="00123597"/>
    <w:rsid w:val="00123E00"/>
    <w:rsid w:val="00132C8B"/>
    <w:rsid w:val="00137E2A"/>
    <w:rsid w:val="0014558A"/>
    <w:rsid w:val="00145D3C"/>
    <w:rsid w:val="00152F2B"/>
    <w:rsid w:val="00155EE8"/>
    <w:rsid w:val="001609CD"/>
    <w:rsid w:val="00161909"/>
    <w:rsid w:val="00161ACC"/>
    <w:rsid w:val="0016639F"/>
    <w:rsid w:val="001669B5"/>
    <w:rsid w:val="0016765E"/>
    <w:rsid w:val="00167DFF"/>
    <w:rsid w:val="00167EA6"/>
    <w:rsid w:val="0017105E"/>
    <w:rsid w:val="001711F7"/>
    <w:rsid w:val="00173AA4"/>
    <w:rsid w:val="001809FA"/>
    <w:rsid w:val="0018540B"/>
    <w:rsid w:val="00191641"/>
    <w:rsid w:val="00194C84"/>
    <w:rsid w:val="001A0618"/>
    <w:rsid w:val="001A1EAB"/>
    <w:rsid w:val="001A3717"/>
    <w:rsid w:val="001A4BB2"/>
    <w:rsid w:val="001A4CB0"/>
    <w:rsid w:val="001A7D39"/>
    <w:rsid w:val="001B0784"/>
    <w:rsid w:val="001B45F9"/>
    <w:rsid w:val="001B50DA"/>
    <w:rsid w:val="001C17DD"/>
    <w:rsid w:val="001C3583"/>
    <w:rsid w:val="001C3722"/>
    <w:rsid w:val="001C4E4E"/>
    <w:rsid w:val="001D02A5"/>
    <w:rsid w:val="001D1740"/>
    <w:rsid w:val="001D5942"/>
    <w:rsid w:val="001D68AF"/>
    <w:rsid w:val="001D7833"/>
    <w:rsid w:val="001E0DC1"/>
    <w:rsid w:val="001E1DF2"/>
    <w:rsid w:val="001E4CDC"/>
    <w:rsid w:val="001E4EFF"/>
    <w:rsid w:val="001E60F1"/>
    <w:rsid w:val="001F1788"/>
    <w:rsid w:val="001F1B1C"/>
    <w:rsid w:val="001F2CE3"/>
    <w:rsid w:val="001F7C2C"/>
    <w:rsid w:val="00200197"/>
    <w:rsid w:val="00200417"/>
    <w:rsid w:val="002037D3"/>
    <w:rsid w:val="00205C2E"/>
    <w:rsid w:val="00205ED0"/>
    <w:rsid w:val="0020736D"/>
    <w:rsid w:val="0020792C"/>
    <w:rsid w:val="0021317A"/>
    <w:rsid w:val="00213554"/>
    <w:rsid w:val="0021471C"/>
    <w:rsid w:val="002158D9"/>
    <w:rsid w:val="0022035A"/>
    <w:rsid w:val="002227A5"/>
    <w:rsid w:val="00234D3E"/>
    <w:rsid w:val="0023614C"/>
    <w:rsid w:val="00236AAD"/>
    <w:rsid w:val="00241384"/>
    <w:rsid w:val="00243F92"/>
    <w:rsid w:val="00244200"/>
    <w:rsid w:val="0024504C"/>
    <w:rsid w:val="00245BA2"/>
    <w:rsid w:val="0024667B"/>
    <w:rsid w:val="00251645"/>
    <w:rsid w:val="002526AB"/>
    <w:rsid w:val="00252FE8"/>
    <w:rsid w:val="00254A96"/>
    <w:rsid w:val="00256BB8"/>
    <w:rsid w:val="00262A1E"/>
    <w:rsid w:val="00262DE3"/>
    <w:rsid w:val="00263672"/>
    <w:rsid w:val="002648E7"/>
    <w:rsid w:val="00264C75"/>
    <w:rsid w:val="00271317"/>
    <w:rsid w:val="0027394B"/>
    <w:rsid w:val="00280C05"/>
    <w:rsid w:val="002822F6"/>
    <w:rsid w:val="00284651"/>
    <w:rsid w:val="002861F6"/>
    <w:rsid w:val="00291049"/>
    <w:rsid w:val="00292213"/>
    <w:rsid w:val="00292790"/>
    <w:rsid w:val="0029788E"/>
    <w:rsid w:val="002A0A85"/>
    <w:rsid w:val="002A3FA6"/>
    <w:rsid w:val="002B1616"/>
    <w:rsid w:val="002B697F"/>
    <w:rsid w:val="002B756D"/>
    <w:rsid w:val="002B7741"/>
    <w:rsid w:val="002B7DDE"/>
    <w:rsid w:val="002C50CA"/>
    <w:rsid w:val="002D170B"/>
    <w:rsid w:val="002D4439"/>
    <w:rsid w:val="002D5E63"/>
    <w:rsid w:val="002D6515"/>
    <w:rsid w:val="002E06D9"/>
    <w:rsid w:val="002E28F3"/>
    <w:rsid w:val="002E37A7"/>
    <w:rsid w:val="002F300C"/>
    <w:rsid w:val="002F3732"/>
    <w:rsid w:val="002F3850"/>
    <w:rsid w:val="002F6B79"/>
    <w:rsid w:val="00300D6D"/>
    <w:rsid w:val="0030140D"/>
    <w:rsid w:val="003074D4"/>
    <w:rsid w:val="00315545"/>
    <w:rsid w:val="0031578B"/>
    <w:rsid w:val="003161AE"/>
    <w:rsid w:val="00316AE2"/>
    <w:rsid w:val="00324657"/>
    <w:rsid w:val="00325595"/>
    <w:rsid w:val="00325B9B"/>
    <w:rsid w:val="00327CC1"/>
    <w:rsid w:val="003329AC"/>
    <w:rsid w:val="00333196"/>
    <w:rsid w:val="00336A12"/>
    <w:rsid w:val="0033738C"/>
    <w:rsid w:val="003403CD"/>
    <w:rsid w:val="00347229"/>
    <w:rsid w:val="00363382"/>
    <w:rsid w:val="0036342C"/>
    <w:rsid w:val="0036375D"/>
    <w:rsid w:val="00363848"/>
    <w:rsid w:val="00371DF0"/>
    <w:rsid w:val="003720ED"/>
    <w:rsid w:val="00372B83"/>
    <w:rsid w:val="0037772F"/>
    <w:rsid w:val="00385E3D"/>
    <w:rsid w:val="00387194"/>
    <w:rsid w:val="003909D1"/>
    <w:rsid w:val="00394C43"/>
    <w:rsid w:val="003A00CE"/>
    <w:rsid w:val="003B2436"/>
    <w:rsid w:val="003B47AC"/>
    <w:rsid w:val="003B4ACF"/>
    <w:rsid w:val="003B5E59"/>
    <w:rsid w:val="003C3DCD"/>
    <w:rsid w:val="003C6787"/>
    <w:rsid w:val="003C6B61"/>
    <w:rsid w:val="003D1629"/>
    <w:rsid w:val="003D4CF0"/>
    <w:rsid w:val="003D7E47"/>
    <w:rsid w:val="003F3065"/>
    <w:rsid w:val="003F48E7"/>
    <w:rsid w:val="003F5CE3"/>
    <w:rsid w:val="003F60C5"/>
    <w:rsid w:val="003F7479"/>
    <w:rsid w:val="00401E39"/>
    <w:rsid w:val="00402D22"/>
    <w:rsid w:val="004054C6"/>
    <w:rsid w:val="00405559"/>
    <w:rsid w:val="00407B0A"/>
    <w:rsid w:val="00410C29"/>
    <w:rsid w:val="00413E47"/>
    <w:rsid w:val="0041630D"/>
    <w:rsid w:val="004201BE"/>
    <w:rsid w:val="00421452"/>
    <w:rsid w:val="004234EC"/>
    <w:rsid w:val="0042594B"/>
    <w:rsid w:val="00425E12"/>
    <w:rsid w:val="00427318"/>
    <w:rsid w:val="00427F58"/>
    <w:rsid w:val="00430CCE"/>
    <w:rsid w:val="0043290E"/>
    <w:rsid w:val="004350F8"/>
    <w:rsid w:val="00437468"/>
    <w:rsid w:val="00440E40"/>
    <w:rsid w:val="004443AB"/>
    <w:rsid w:val="00444456"/>
    <w:rsid w:val="00445754"/>
    <w:rsid w:val="004538F2"/>
    <w:rsid w:val="00457DDF"/>
    <w:rsid w:val="00462752"/>
    <w:rsid w:val="0046285D"/>
    <w:rsid w:val="00462929"/>
    <w:rsid w:val="0046355C"/>
    <w:rsid w:val="00475273"/>
    <w:rsid w:val="00481208"/>
    <w:rsid w:val="00481329"/>
    <w:rsid w:val="00481805"/>
    <w:rsid w:val="00486057"/>
    <w:rsid w:val="00490171"/>
    <w:rsid w:val="004A3346"/>
    <w:rsid w:val="004A5A06"/>
    <w:rsid w:val="004B350C"/>
    <w:rsid w:val="004B6B2E"/>
    <w:rsid w:val="004C2A4E"/>
    <w:rsid w:val="004C34EB"/>
    <w:rsid w:val="004C5565"/>
    <w:rsid w:val="004C6B52"/>
    <w:rsid w:val="004C704D"/>
    <w:rsid w:val="004D1571"/>
    <w:rsid w:val="004D2BBD"/>
    <w:rsid w:val="004E2789"/>
    <w:rsid w:val="004E2BDA"/>
    <w:rsid w:val="004E2EA2"/>
    <w:rsid w:val="004F2422"/>
    <w:rsid w:val="004F51E6"/>
    <w:rsid w:val="00500D3D"/>
    <w:rsid w:val="005010F4"/>
    <w:rsid w:val="00501536"/>
    <w:rsid w:val="00502C1A"/>
    <w:rsid w:val="005034E5"/>
    <w:rsid w:val="0050455B"/>
    <w:rsid w:val="0050737A"/>
    <w:rsid w:val="00507C70"/>
    <w:rsid w:val="0051701E"/>
    <w:rsid w:val="00523BC3"/>
    <w:rsid w:val="00524917"/>
    <w:rsid w:val="0052595F"/>
    <w:rsid w:val="005259B1"/>
    <w:rsid w:val="00531FAD"/>
    <w:rsid w:val="0053656F"/>
    <w:rsid w:val="005365B8"/>
    <w:rsid w:val="0054310F"/>
    <w:rsid w:val="005437F8"/>
    <w:rsid w:val="00545313"/>
    <w:rsid w:val="00545356"/>
    <w:rsid w:val="0054584E"/>
    <w:rsid w:val="0054728C"/>
    <w:rsid w:val="0055107A"/>
    <w:rsid w:val="00554549"/>
    <w:rsid w:val="005559DA"/>
    <w:rsid w:val="00555A85"/>
    <w:rsid w:val="00555DE2"/>
    <w:rsid w:val="00557D43"/>
    <w:rsid w:val="00560541"/>
    <w:rsid w:val="005618CF"/>
    <w:rsid w:val="00561BCC"/>
    <w:rsid w:val="0056233D"/>
    <w:rsid w:val="005719EB"/>
    <w:rsid w:val="00574B0B"/>
    <w:rsid w:val="005813B1"/>
    <w:rsid w:val="00582E9F"/>
    <w:rsid w:val="0058462C"/>
    <w:rsid w:val="00586037"/>
    <w:rsid w:val="00586B9D"/>
    <w:rsid w:val="00587F3A"/>
    <w:rsid w:val="0059009A"/>
    <w:rsid w:val="0059321A"/>
    <w:rsid w:val="00594D3C"/>
    <w:rsid w:val="005A10AE"/>
    <w:rsid w:val="005A2E42"/>
    <w:rsid w:val="005B0CAA"/>
    <w:rsid w:val="005B37F6"/>
    <w:rsid w:val="005C41DF"/>
    <w:rsid w:val="005C4D1B"/>
    <w:rsid w:val="005C5857"/>
    <w:rsid w:val="005C7303"/>
    <w:rsid w:val="005C7982"/>
    <w:rsid w:val="005D18FC"/>
    <w:rsid w:val="005D276F"/>
    <w:rsid w:val="005D367F"/>
    <w:rsid w:val="005D4EBB"/>
    <w:rsid w:val="005D6A88"/>
    <w:rsid w:val="005D70BE"/>
    <w:rsid w:val="005E1F86"/>
    <w:rsid w:val="005E2345"/>
    <w:rsid w:val="005E2F83"/>
    <w:rsid w:val="005E31D6"/>
    <w:rsid w:val="005E5A02"/>
    <w:rsid w:val="005F2F0D"/>
    <w:rsid w:val="005F4FD8"/>
    <w:rsid w:val="00602B08"/>
    <w:rsid w:val="0060512D"/>
    <w:rsid w:val="00607DB9"/>
    <w:rsid w:val="00614E81"/>
    <w:rsid w:val="00620C34"/>
    <w:rsid w:val="00621F25"/>
    <w:rsid w:val="006223D2"/>
    <w:rsid w:val="00624FAB"/>
    <w:rsid w:val="00632E4F"/>
    <w:rsid w:val="00634EBA"/>
    <w:rsid w:val="00641EFB"/>
    <w:rsid w:val="006427CC"/>
    <w:rsid w:val="00642824"/>
    <w:rsid w:val="00646AA0"/>
    <w:rsid w:val="00650F00"/>
    <w:rsid w:val="00651690"/>
    <w:rsid w:val="00652A4D"/>
    <w:rsid w:val="00661BA9"/>
    <w:rsid w:val="006644F0"/>
    <w:rsid w:val="00675047"/>
    <w:rsid w:val="00677D46"/>
    <w:rsid w:val="00681737"/>
    <w:rsid w:val="00682357"/>
    <w:rsid w:val="00682765"/>
    <w:rsid w:val="0068519B"/>
    <w:rsid w:val="00686246"/>
    <w:rsid w:val="00691CD7"/>
    <w:rsid w:val="00694068"/>
    <w:rsid w:val="006A6B77"/>
    <w:rsid w:val="006B0DF9"/>
    <w:rsid w:val="006B1F9B"/>
    <w:rsid w:val="006B44BB"/>
    <w:rsid w:val="006B4C20"/>
    <w:rsid w:val="006C066D"/>
    <w:rsid w:val="006C359B"/>
    <w:rsid w:val="006C3759"/>
    <w:rsid w:val="006D1FBC"/>
    <w:rsid w:val="006D5C67"/>
    <w:rsid w:val="006E0BB9"/>
    <w:rsid w:val="006E0D1C"/>
    <w:rsid w:val="006E0DBB"/>
    <w:rsid w:val="006E1683"/>
    <w:rsid w:val="006E17E4"/>
    <w:rsid w:val="006E29BA"/>
    <w:rsid w:val="006F16E8"/>
    <w:rsid w:val="006F4094"/>
    <w:rsid w:val="006F4B34"/>
    <w:rsid w:val="006F67DF"/>
    <w:rsid w:val="006F73C1"/>
    <w:rsid w:val="006F7A5E"/>
    <w:rsid w:val="006F7D48"/>
    <w:rsid w:val="00704763"/>
    <w:rsid w:val="00704999"/>
    <w:rsid w:val="00707C2D"/>
    <w:rsid w:val="0071037E"/>
    <w:rsid w:val="007125DC"/>
    <w:rsid w:val="00712C46"/>
    <w:rsid w:val="00713FC1"/>
    <w:rsid w:val="007143EE"/>
    <w:rsid w:val="00715F93"/>
    <w:rsid w:val="00721946"/>
    <w:rsid w:val="0072293F"/>
    <w:rsid w:val="007233B9"/>
    <w:rsid w:val="00723488"/>
    <w:rsid w:val="007267A4"/>
    <w:rsid w:val="00734905"/>
    <w:rsid w:val="00735884"/>
    <w:rsid w:val="00736807"/>
    <w:rsid w:val="0074606C"/>
    <w:rsid w:val="007528E9"/>
    <w:rsid w:val="00754D9E"/>
    <w:rsid w:val="007557B3"/>
    <w:rsid w:val="00757E3A"/>
    <w:rsid w:val="007607B1"/>
    <w:rsid w:val="00761044"/>
    <w:rsid w:val="00764E98"/>
    <w:rsid w:val="00766460"/>
    <w:rsid w:val="0077028D"/>
    <w:rsid w:val="00773934"/>
    <w:rsid w:val="00774D35"/>
    <w:rsid w:val="00792841"/>
    <w:rsid w:val="0079293E"/>
    <w:rsid w:val="00796AC6"/>
    <w:rsid w:val="007A53C6"/>
    <w:rsid w:val="007A62F7"/>
    <w:rsid w:val="007B009E"/>
    <w:rsid w:val="007B04DB"/>
    <w:rsid w:val="007B13B2"/>
    <w:rsid w:val="007B6670"/>
    <w:rsid w:val="007C010E"/>
    <w:rsid w:val="007C20D4"/>
    <w:rsid w:val="007D366D"/>
    <w:rsid w:val="007D542C"/>
    <w:rsid w:val="007E02E8"/>
    <w:rsid w:val="007E1058"/>
    <w:rsid w:val="007E1CA4"/>
    <w:rsid w:val="007F0385"/>
    <w:rsid w:val="007F0CD8"/>
    <w:rsid w:val="007F26F4"/>
    <w:rsid w:val="007F56F7"/>
    <w:rsid w:val="007F5EA8"/>
    <w:rsid w:val="007F7544"/>
    <w:rsid w:val="00804C9B"/>
    <w:rsid w:val="0081071D"/>
    <w:rsid w:val="00830B50"/>
    <w:rsid w:val="00830ECC"/>
    <w:rsid w:val="00831103"/>
    <w:rsid w:val="008319CD"/>
    <w:rsid w:val="008321A8"/>
    <w:rsid w:val="00834914"/>
    <w:rsid w:val="0083780B"/>
    <w:rsid w:val="00840291"/>
    <w:rsid w:val="00840D9F"/>
    <w:rsid w:val="00843085"/>
    <w:rsid w:val="00852766"/>
    <w:rsid w:val="00853296"/>
    <w:rsid w:val="008601FA"/>
    <w:rsid w:val="00861DF2"/>
    <w:rsid w:val="00864455"/>
    <w:rsid w:val="008711BD"/>
    <w:rsid w:val="0087550A"/>
    <w:rsid w:val="0088077B"/>
    <w:rsid w:val="00881174"/>
    <w:rsid w:val="00883DC0"/>
    <w:rsid w:val="00884A2B"/>
    <w:rsid w:val="008937F5"/>
    <w:rsid w:val="00893B7C"/>
    <w:rsid w:val="00893EC7"/>
    <w:rsid w:val="00897C3E"/>
    <w:rsid w:val="008A19A1"/>
    <w:rsid w:val="008B0378"/>
    <w:rsid w:val="008B049D"/>
    <w:rsid w:val="008B3D5E"/>
    <w:rsid w:val="008B44C0"/>
    <w:rsid w:val="008B4FFC"/>
    <w:rsid w:val="008C32EE"/>
    <w:rsid w:val="008C3389"/>
    <w:rsid w:val="008C4807"/>
    <w:rsid w:val="008C7BC6"/>
    <w:rsid w:val="008D03CF"/>
    <w:rsid w:val="008D1FD7"/>
    <w:rsid w:val="008D3C2E"/>
    <w:rsid w:val="008E2FD6"/>
    <w:rsid w:val="008F0C30"/>
    <w:rsid w:val="008F6786"/>
    <w:rsid w:val="008F7C75"/>
    <w:rsid w:val="009010E6"/>
    <w:rsid w:val="009031A3"/>
    <w:rsid w:val="00905A78"/>
    <w:rsid w:val="00905E82"/>
    <w:rsid w:val="009072B0"/>
    <w:rsid w:val="00912496"/>
    <w:rsid w:val="0092566D"/>
    <w:rsid w:val="00930338"/>
    <w:rsid w:val="0093209F"/>
    <w:rsid w:val="00932B66"/>
    <w:rsid w:val="00933682"/>
    <w:rsid w:val="00937259"/>
    <w:rsid w:val="00943251"/>
    <w:rsid w:val="009451A8"/>
    <w:rsid w:val="0095148D"/>
    <w:rsid w:val="00953CDC"/>
    <w:rsid w:val="00953D39"/>
    <w:rsid w:val="00954F68"/>
    <w:rsid w:val="00956CB2"/>
    <w:rsid w:val="009623ED"/>
    <w:rsid w:val="00962798"/>
    <w:rsid w:val="00962A4D"/>
    <w:rsid w:val="009632E5"/>
    <w:rsid w:val="009636FE"/>
    <w:rsid w:val="00963826"/>
    <w:rsid w:val="00966493"/>
    <w:rsid w:val="00975E7F"/>
    <w:rsid w:val="009761A6"/>
    <w:rsid w:val="009808A2"/>
    <w:rsid w:val="00982147"/>
    <w:rsid w:val="00983C79"/>
    <w:rsid w:val="00984E68"/>
    <w:rsid w:val="00986AEA"/>
    <w:rsid w:val="00991650"/>
    <w:rsid w:val="00996666"/>
    <w:rsid w:val="00996CDD"/>
    <w:rsid w:val="009A08C8"/>
    <w:rsid w:val="009A586E"/>
    <w:rsid w:val="009B0B8D"/>
    <w:rsid w:val="009B47FF"/>
    <w:rsid w:val="009B61FF"/>
    <w:rsid w:val="009B70CB"/>
    <w:rsid w:val="009C0807"/>
    <w:rsid w:val="009C2891"/>
    <w:rsid w:val="009D0690"/>
    <w:rsid w:val="009D095B"/>
    <w:rsid w:val="009D250A"/>
    <w:rsid w:val="009D4FFD"/>
    <w:rsid w:val="009E11D5"/>
    <w:rsid w:val="009E2E10"/>
    <w:rsid w:val="009E3DC3"/>
    <w:rsid w:val="009E56C8"/>
    <w:rsid w:val="009E68E2"/>
    <w:rsid w:val="009F5D2E"/>
    <w:rsid w:val="009F61F9"/>
    <w:rsid w:val="00A0076E"/>
    <w:rsid w:val="00A0078C"/>
    <w:rsid w:val="00A01639"/>
    <w:rsid w:val="00A01FFD"/>
    <w:rsid w:val="00A11D61"/>
    <w:rsid w:val="00A131C4"/>
    <w:rsid w:val="00A13864"/>
    <w:rsid w:val="00A26E7F"/>
    <w:rsid w:val="00A31954"/>
    <w:rsid w:val="00A327AC"/>
    <w:rsid w:val="00A327B5"/>
    <w:rsid w:val="00A33915"/>
    <w:rsid w:val="00A35EBF"/>
    <w:rsid w:val="00A377BA"/>
    <w:rsid w:val="00A414C8"/>
    <w:rsid w:val="00A41E45"/>
    <w:rsid w:val="00A436DE"/>
    <w:rsid w:val="00A4409D"/>
    <w:rsid w:val="00A4435D"/>
    <w:rsid w:val="00A538EF"/>
    <w:rsid w:val="00A573FA"/>
    <w:rsid w:val="00A636DF"/>
    <w:rsid w:val="00A646C1"/>
    <w:rsid w:val="00A71B55"/>
    <w:rsid w:val="00A751FD"/>
    <w:rsid w:val="00A8353E"/>
    <w:rsid w:val="00A8799D"/>
    <w:rsid w:val="00A96664"/>
    <w:rsid w:val="00A9799C"/>
    <w:rsid w:val="00AA32C1"/>
    <w:rsid w:val="00AA5716"/>
    <w:rsid w:val="00AB0DC7"/>
    <w:rsid w:val="00AB1D3E"/>
    <w:rsid w:val="00AB4F3F"/>
    <w:rsid w:val="00AB4F8E"/>
    <w:rsid w:val="00AB50BA"/>
    <w:rsid w:val="00AB597F"/>
    <w:rsid w:val="00AB7A28"/>
    <w:rsid w:val="00AB7D2B"/>
    <w:rsid w:val="00AC1E70"/>
    <w:rsid w:val="00AC4A4E"/>
    <w:rsid w:val="00AD03EB"/>
    <w:rsid w:val="00AD327D"/>
    <w:rsid w:val="00AD70B5"/>
    <w:rsid w:val="00AD7ADE"/>
    <w:rsid w:val="00AE4C35"/>
    <w:rsid w:val="00AE6E3E"/>
    <w:rsid w:val="00AE764F"/>
    <w:rsid w:val="00AF3B52"/>
    <w:rsid w:val="00AF7353"/>
    <w:rsid w:val="00B00EE5"/>
    <w:rsid w:val="00B014A1"/>
    <w:rsid w:val="00B05DCF"/>
    <w:rsid w:val="00B112BA"/>
    <w:rsid w:val="00B137E4"/>
    <w:rsid w:val="00B15318"/>
    <w:rsid w:val="00B202E6"/>
    <w:rsid w:val="00B22756"/>
    <w:rsid w:val="00B23E9D"/>
    <w:rsid w:val="00B25B86"/>
    <w:rsid w:val="00B276EA"/>
    <w:rsid w:val="00B37D78"/>
    <w:rsid w:val="00B43816"/>
    <w:rsid w:val="00B45335"/>
    <w:rsid w:val="00B47911"/>
    <w:rsid w:val="00B50701"/>
    <w:rsid w:val="00B52B8F"/>
    <w:rsid w:val="00B530EB"/>
    <w:rsid w:val="00B5354C"/>
    <w:rsid w:val="00B57E9E"/>
    <w:rsid w:val="00B63691"/>
    <w:rsid w:val="00B658E3"/>
    <w:rsid w:val="00B70264"/>
    <w:rsid w:val="00B73482"/>
    <w:rsid w:val="00B73CE1"/>
    <w:rsid w:val="00B846D8"/>
    <w:rsid w:val="00B926D4"/>
    <w:rsid w:val="00B9394D"/>
    <w:rsid w:val="00B975F2"/>
    <w:rsid w:val="00BA12C8"/>
    <w:rsid w:val="00BA4D90"/>
    <w:rsid w:val="00BA540E"/>
    <w:rsid w:val="00BB196A"/>
    <w:rsid w:val="00BB322D"/>
    <w:rsid w:val="00BB32B9"/>
    <w:rsid w:val="00BC046C"/>
    <w:rsid w:val="00BC1BF7"/>
    <w:rsid w:val="00BC3977"/>
    <w:rsid w:val="00BC3E55"/>
    <w:rsid w:val="00BD266B"/>
    <w:rsid w:val="00BD28D4"/>
    <w:rsid w:val="00BE43AE"/>
    <w:rsid w:val="00BF1D3E"/>
    <w:rsid w:val="00BF28C5"/>
    <w:rsid w:val="00BF382B"/>
    <w:rsid w:val="00BF52AB"/>
    <w:rsid w:val="00BF545F"/>
    <w:rsid w:val="00BF6D21"/>
    <w:rsid w:val="00BF768C"/>
    <w:rsid w:val="00C02996"/>
    <w:rsid w:val="00C033C2"/>
    <w:rsid w:val="00C0627D"/>
    <w:rsid w:val="00C10610"/>
    <w:rsid w:val="00C20883"/>
    <w:rsid w:val="00C241C9"/>
    <w:rsid w:val="00C24786"/>
    <w:rsid w:val="00C24B76"/>
    <w:rsid w:val="00C2612A"/>
    <w:rsid w:val="00C275E9"/>
    <w:rsid w:val="00C31116"/>
    <w:rsid w:val="00C34D64"/>
    <w:rsid w:val="00C4190C"/>
    <w:rsid w:val="00C41C9F"/>
    <w:rsid w:val="00C4254E"/>
    <w:rsid w:val="00C45F54"/>
    <w:rsid w:val="00C52C34"/>
    <w:rsid w:val="00C55525"/>
    <w:rsid w:val="00C608BC"/>
    <w:rsid w:val="00C61105"/>
    <w:rsid w:val="00C61861"/>
    <w:rsid w:val="00C6549C"/>
    <w:rsid w:val="00C65E6D"/>
    <w:rsid w:val="00C77B64"/>
    <w:rsid w:val="00C818BB"/>
    <w:rsid w:val="00C85EEC"/>
    <w:rsid w:val="00C86821"/>
    <w:rsid w:val="00C868F0"/>
    <w:rsid w:val="00C911C9"/>
    <w:rsid w:val="00C94C25"/>
    <w:rsid w:val="00CA0E59"/>
    <w:rsid w:val="00CA5FC5"/>
    <w:rsid w:val="00CA7A7E"/>
    <w:rsid w:val="00CA7D17"/>
    <w:rsid w:val="00CB45A8"/>
    <w:rsid w:val="00CC4187"/>
    <w:rsid w:val="00CC63E1"/>
    <w:rsid w:val="00CD10C0"/>
    <w:rsid w:val="00CD31F9"/>
    <w:rsid w:val="00CD33EE"/>
    <w:rsid w:val="00CE19D4"/>
    <w:rsid w:val="00CE20DA"/>
    <w:rsid w:val="00CF2388"/>
    <w:rsid w:val="00CF4E62"/>
    <w:rsid w:val="00CF79A1"/>
    <w:rsid w:val="00D0031F"/>
    <w:rsid w:val="00D015DD"/>
    <w:rsid w:val="00D019CF"/>
    <w:rsid w:val="00D034C4"/>
    <w:rsid w:val="00D04D66"/>
    <w:rsid w:val="00D05B35"/>
    <w:rsid w:val="00D06A5A"/>
    <w:rsid w:val="00D07D83"/>
    <w:rsid w:val="00D11991"/>
    <w:rsid w:val="00D21AD4"/>
    <w:rsid w:val="00D21C7D"/>
    <w:rsid w:val="00D22A5A"/>
    <w:rsid w:val="00D242B5"/>
    <w:rsid w:val="00D25113"/>
    <w:rsid w:val="00D27682"/>
    <w:rsid w:val="00D2773C"/>
    <w:rsid w:val="00D27D55"/>
    <w:rsid w:val="00D310FB"/>
    <w:rsid w:val="00D35B4D"/>
    <w:rsid w:val="00D373D6"/>
    <w:rsid w:val="00D40798"/>
    <w:rsid w:val="00D44E0E"/>
    <w:rsid w:val="00D522E8"/>
    <w:rsid w:val="00D54900"/>
    <w:rsid w:val="00D55056"/>
    <w:rsid w:val="00D55D39"/>
    <w:rsid w:val="00D631BE"/>
    <w:rsid w:val="00D641CC"/>
    <w:rsid w:val="00D643FB"/>
    <w:rsid w:val="00D72A3F"/>
    <w:rsid w:val="00D73D80"/>
    <w:rsid w:val="00D75BEB"/>
    <w:rsid w:val="00D80C9F"/>
    <w:rsid w:val="00D90A67"/>
    <w:rsid w:val="00D9259D"/>
    <w:rsid w:val="00D92D9A"/>
    <w:rsid w:val="00D94B53"/>
    <w:rsid w:val="00D9652C"/>
    <w:rsid w:val="00D96575"/>
    <w:rsid w:val="00DA316D"/>
    <w:rsid w:val="00DA464B"/>
    <w:rsid w:val="00DA499B"/>
    <w:rsid w:val="00DA5478"/>
    <w:rsid w:val="00DA6B28"/>
    <w:rsid w:val="00DA7582"/>
    <w:rsid w:val="00DB1345"/>
    <w:rsid w:val="00DB2A10"/>
    <w:rsid w:val="00DC05B8"/>
    <w:rsid w:val="00DC23F3"/>
    <w:rsid w:val="00DC31D5"/>
    <w:rsid w:val="00DC50FF"/>
    <w:rsid w:val="00DC5FFB"/>
    <w:rsid w:val="00DD0623"/>
    <w:rsid w:val="00DD1642"/>
    <w:rsid w:val="00DD1CC8"/>
    <w:rsid w:val="00DD265F"/>
    <w:rsid w:val="00DD33B3"/>
    <w:rsid w:val="00DD59E8"/>
    <w:rsid w:val="00DF1839"/>
    <w:rsid w:val="00DF3DB9"/>
    <w:rsid w:val="00E02132"/>
    <w:rsid w:val="00E03EAD"/>
    <w:rsid w:val="00E05DE3"/>
    <w:rsid w:val="00E10CCD"/>
    <w:rsid w:val="00E11851"/>
    <w:rsid w:val="00E1193E"/>
    <w:rsid w:val="00E11FBD"/>
    <w:rsid w:val="00E12957"/>
    <w:rsid w:val="00E1341A"/>
    <w:rsid w:val="00E13DA8"/>
    <w:rsid w:val="00E14E60"/>
    <w:rsid w:val="00E15029"/>
    <w:rsid w:val="00E217C0"/>
    <w:rsid w:val="00E22149"/>
    <w:rsid w:val="00E23E45"/>
    <w:rsid w:val="00E23F6A"/>
    <w:rsid w:val="00E240B7"/>
    <w:rsid w:val="00E26EDE"/>
    <w:rsid w:val="00E2743F"/>
    <w:rsid w:val="00E31C85"/>
    <w:rsid w:val="00E32F1D"/>
    <w:rsid w:val="00E40F5C"/>
    <w:rsid w:val="00E424FD"/>
    <w:rsid w:val="00E45578"/>
    <w:rsid w:val="00E50BDA"/>
    <w:rsid w:val="00E50E59"/>
    <w:rsid w:val="00E5187E"/>
    <w:rsid w:val="00E54E20"/>
    <w:rsid w:val="00E5750D"/>
    <w:rsid w:val="00E577F7"/>
    <w:rsid w:val="00E57B5E"/>
    <w:rsid w:val="00E605C2"/>
    <w:rsid w:val="00E61A11"/>
    <w:rsid w:val="00E626A0"/>
    <w:rsid w:val="00E62DB8"/>
    <w:rsid w:val="00E6373A"/>
    <w:rsid w:val="00E63A9B"/>
    <w:rsid w:val="00E650AF"/>
    <w:rsid w:val="00E6565C"/>
    <w:rsid w:val="00E6704B"/>
    <w:rsid w:val="00E753CC"/>
    <w:rsid w:val="00E807D5"/>
    <w:rsid w:val="00E80B1D"/>
    <w:rsid w:val="00E8130B"/>
    <w:rsid w:val="00E824D4"/>
    <w:rsid w:val="00E9196A"/>
    <w:rsid w:val="00E927D9"/>
    <w:rsid w:val="00E93F45"/>
    <w:rsid w:val="00E9592D"/>
    <w:rsid w:val="00EA1744"/>
    <w:rsid w:val="00EA1A95"/>
    <w:rsid w:val="00EA63E1"/>
    <w:rsid w:val="00EB3B87"/>
    <w:rsid w:val="00EB3E6C"/>
    <w:rsid w:val="00EC42E6"/>
    <w:rsid w:val="00EC68ED"/>
    <w:rsid w:val="00EC7843"/>
    <w:rsid w:val="00EC7B55"/>
    <w:rsid w:val="00ED2173"/>
    <w:rsid w:val="00ED3AD0"/>
    <w:rsid w:val="00ED3DCF"/>
    <w:rsid w:val="00ED6249"/>
    <w:rsid w:val="00ED7C4D"/>
    <w:rsid w:val="00EE3AF2"/>
    <w:rsid w:val="00EE7A4B"/>
    <w:rsid w:val="00EE7FCD"/>
    <w:rsid w:val="00EF1012"/>
    <w:rsid w:val="00EF1FDF"/>
    <w:rsid w:val="00F01921"/>
    <w:rsid w:val="00F03002"/>
    <w:rsid w:val="00F06AE3"/>
    <w:rsid w:val="00F134F2"/>
    <w:rsid w:val="00F148F6"/>
    <w:rsid w:val="00F15A6B"/>
    <w:rsid w:val="00F207B7"/>
    <w:rsid w:val="00F211F3"/>
    <w:rsid w:val="00F22BD1"/>
    <w:rsid w:val="00F22DE5"/>
    <w:rsid w:val="00F2354C"/>
    <w:rsid w:val="00F24D1B"/>
    <w:rsid w:val="00F261EB"/>
    <w:rsid w:val="00F30EE6"/>
    <w:rsid w:val="00F31E81"/>
    <w:rsid w:val="00F32A7A"/>
    <w:rsid w:val="00F32F8B"/>
    <w:rsid w:val="00F34AFA"/>
    <w:rsid w:val="00F44D40"/>
    <w:rsid w:val="00F51DFD"/>
    <w:rsid w:val="00F55F85"/>
    <w:rsid w:val="00F60DA3"/>
    <w:rsid w:val="00F65125"/>
    <w:rsid w:val="00F65F2E"/>
    <w:rsid w:val="00F667CA"/>
    <w:rsid w:val="00F76E4F"/>
    <w:rsid w:val="00F80653"/>
    <w:rsid w:val="00F839D1"/>
    <w:rsid w:val="00F83C72"/>
    <w:rsid w:val="00F8422A"/>
    <w:rsid w:val="00F85C4C"/>
    <w:rsid w:val="00F87EF0"/>
    <w:rsid w:val="00F92151"/>
    <w:rsid w:val="00F942F8"/>
    <w:rsid w:val="00F95E1C"/>
    <w:rsid w:val="00FA04D1"/>
    <w:rsid w:val="00FA05AA"/>
    <w:rsid w:val="00FA0E00"/>
    <w:rsid w:val="00FA2D2B"/>
    <w:rsid w:val="00FA3487"/>
    <w:rsid w:val="00FA79EE"/>
    <w:rsid w:val="00FB3136"/>
    <w:rsid w:val="00FB3AF4"/>
    <w:rsid w:val="00FB4B35"/>
    <w:rsid w:val="00FC40F2"/>
    <w:rsid w:val="00FC4E1A"/>
    <w:rsid w:val="00FD3086"/>
    <w:rsid w:val="00FD599A"/>
    <w:rsid w:val="00FE25CB"/>
    <w:rsid w:val="00FE50BD"/>
    <w:rsid w:val="00FE5C01"/>
    <w:rsid w:val="00FE6392"/>
    <w:rsid w:val="00FE7F04"/>
    <w:rsid w:val="00FF1583"/>
    <w:rsid w:val="00FF3D1C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BC9E"/>
  <w15:chartTrackingRefBased/>
  <w15:docId w15:val="{42BF38B3-91AC-42FC-AD71-88FEDC54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F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,body text,contents"/>
    <w:basedOn w:val="a"/>
    <w:link w:val="a4"/>
    <w:rsid w:val="00E23F6A"/>
    <w:pPr>
      <w:jc w:val="center"/>
    </w:pPr>
    <w:rPr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3"/>
    <w:rsid w:val="00E2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E23F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E23F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E23F6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B5070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List Paragraph"/>
    <w:basedOn w:val="a"/>
    <w:uiPriority w:val="34"/>
    <w:qFormat/>
    <w:rsid w:val="001F1B1C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9E11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E1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67E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067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7E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67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213554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213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7A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A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3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5DD0C-E613-4C5D-B79A-94031E32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8</Pages>
  <Words>2868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Пузырев</dc:creator>
  <cp:keywords/>
  <cp:lastModifiedBy>Юля</cp:lastModifiedBy>
  <cp:revision>15</cp:revision>
  <cp:lastPrinted>2014-04-14T08:09:00Z</cp:lastPrinted>
  <dcterms:created xsi:type="dcterms:W3CDTF">2017-03-30T09:51:00Z</dcterms:created>
  <dcterms:modified xsi:type="dcterms:W3CDTF">2017-04-19T11:07:00Z</dcterms:modified>
</cp:coreProperties>
</file>