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A77440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A77440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A77440">
        <w:t>22</w:t>
      </w:r>
      <w:r w:rsidR="00534960">
        <w:t xml:space="preserve"> </w:t>
      </w:r>
      <w:r w:rsidR="00A77440">
        <w:t>апрел</w:t>
      </w:r>
      <w:r w:rsidR="00A31122">
        <w:t>я</w:t>
      </w:r>
      <w:r w:rsidR="005F4477">
        <w:rPr>
          <w:color w:val="auto"/>
        </w:rPr>
        <w:t xml:space="preserve"> 201</w:t>
      </w:r>
      <w:r w:rsidR="00A77440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A774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A774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A77440">
        <w:t>7</w:t>
      </w:r>
      <w:r w:rsidR="00807530" w:rsidRPr="00807530">
        <w:t>-201</w:t>
      </w:r>
      <w:r w:rsidR="00A77440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34960" w:rsidRPr="006810C2">
        <w:rPr>
          <w:b/>
        </w:rPr>
        <w:t>у</w:t>
      </w:r>
      <w:r w:rsidR="005D41ED" w:rsidRPr="006810C2">
        <w:rPr>
          <w:b/>
        </w:rPr>
        <w:t>велич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A77440">
        <w:rPr>
          <w:b/>
        </w:rPr>
        <w:t>608712</w:t>
      </w:r>
      <w:r w:rsidR="00FC3E66">
        <w:rPr>
          <w:b/>
        </w:rPr>
        <w:t>,00</w:t>
      </w:r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BB1F35" w:rsidRDefault="00670C40" w:rsidP="001225CC">
      <w:pPr>
        <w:pStyle w:val="Default"/>
      </w:pPr>
      <w:r>
        <w:t>-</w:t>
      </w:r>
      <w:r w:rsidR="00BB1F35" w:rsidRPr="00BB1F35">
        <w:t xml:space="preserve"> </w:t>
      </w:r>
      <w:r w:rsidR="00BB1F35" w:rsidRPr="00BB1F35">
        <w:rPr>
          <w:b/>
        </w:rPr>
        <w:t>увеличить</w:t>
      </w:r>
      <w:r w:rsidR="00BB1F35" w:rsidRPr="00BB1F35">
        <w:t xml:space="preserve"> бюджетные ассигнования на сумму </w:t>
      </w:r>
      <w:r w:rsidR="00A77440">
        <w:rPr>
          <w:b/>
        </w:rPr>
        <w:t>306300</w:t>
      </w:r>
      <w:r w:rsidR="00D76AC8">
        <w:rPr>
          <w:b/>
        </w:rPr>
        <w:t>,00</w:t>
      </w:r>
      <w:r w:rsidR="00BB1F35" w:rsidRPr="00BB1F35">
        <w:rPr>
          <w:b/>
        </w:rPr>
        <w:t xml:space="preserve"> руб.</w:t>
      </w:r>
      <w:r w:rsidR="00BB1F35" w:rsidRPr="00BB1F35">
        <w:t xml:space="preserve"> на выполнение мероприятий </w:t>
      </w:r>
      <w:r w:rsidR="00D76AC8" w:rsidRPr="00D76AC8">
        <w:t xml:space="preserve">подпрограммы 1 «Сохранение и развитие культурного потенциала ЗАТО Солнечный» задачи </w:t>
      </w:r>
      <w:r w:rsidR="00A77440">
        <w:t>2</w:t>
      </w:r>
      <w:r w:rsidR="00D76AC8" w:rsidRPr="00D76AC8">
        <w:t xml:space="preserve"> «</w:t>
      </w:r>
      <w:r w:rsidR="00A77440">
        <w:t>Поддержка непрофессионального искусства и народного творчества</w:t>
      </w:r>
      <w:r>
        <w:t xml:space="preserve">» на мероприятие </w:t>
      </w:r>
      <w:r w:rsidR="00A77440">
        <w:t>2.001</w:t>
      </w:r>
      <w:r w:rsidR="00D76AC8">
        <w:t xml:space="preserve"> «</w:t>
      </w:r>
      <w:r w:rsidR="00A77440">
        <w:t>Обеспечение деятельности культурно- досуговых муниципальных учреждений</w:t>
      </w:r>
      <w:r w:rsidR="00D76AC8">
        <w:t>» в связи с увеличением бюджетных ассигнований на</w:t>
      </w:r>
      <w:r w:rsidR="00D76AC8" w:rsidRPr="00D76AC8">
        <w:t xml:space="preserve"> </w:t>
      </w:r>
      <w:r w:rsidR="00B3307C">
        <w:t>приобретение оборудования зала заседаний в МКУ Дом культуры ЗАТО Солнечный (приложена пояснительная записка – расчет средств, необходимых для приобретения оборудования и распечатки коммерческих предложений фирм).</w:t>
      </w:r>
    </w:p>
    <w:p w:rsidR="00B3307C" w:rsidRDefault="00B3307C" w:rsidP="001225CC">
      <w:pPr>
        <w:pStyle w:val="Default"/>
      </w:pPr>
      <w:r>
        <w:t xml:space="preserve">- </w:t>
      </w:r>
      <w:r w:rsidRPr="00B120FD">
        <w:rPr>
          <w:b/>
        </w:rPr>
        <w:t>уменьш</w:t>
      </w:r>
      <w:r w:rsidR="00B120FD">
        <w:rPr>
          <w:b/>
        </w:rPr>
        <w:t>ить</w:t>
      </w:r>
      <w:r>
        <w:t xml:space="preserve"> бюджетных ассигнований на сумму </w:t>
      </w:r>
      <w:r w:rsidRPr="00B120FD">
        <w:rPr>
          <w:b/>
        </w:rPr>
        <w:t>3490,00 руб.</w:t>
      </w:r>
      <w:r>
        <w:t xml:space="preserve"> на выполнение мероприятий подпрограммы </w:t>
      </w:r>
      <w:r w:rsidRPr="00B3307C">
        <w:t xml:space="preserve">1 «Сохранение и развитие культурного потенциала ЗАТО </w:t>
      </w:r>
      <w:r w:rsidRPr="00B3307C">
        <w:lastRenderedPageBreak/>
        <w:t>Солнечный» задачи 2 «Поддержка непрофессионального искусства и народного творчества» на мероприятие</w:t>
      </w:r>
      <w:r>
        <w:t xml:space="preserve"> 2.003 «Профессиональная переподготовка и повышение квалификации специалистов сферы </w:t>
      </w:r>
      <w:r w:rsidR="00B120FD">
        <w:t>«Культура» -в связи с отсутствием потребности (приложена пояснительная записка- расчет).</w:t>
      </w:r>
    </w:p>
    <w:p w:rsidR="00B120FD" w:rsidRDefault="00B120FD" w:rsidP="001225CC">
      <w:pPr>
        <w:pStyle w:val="Default"/>
      </w:pPr>
      <w:r>
        <w:t xml:space="preserve">- </w:t>
      </w:r>
      <w:r w:rsidRPr="00B120FD">
        <w:rPr>
          <w:b/>
        </w:rPr>
        <w:t>увеличить</w:t>
      </w:r>
      <w:r>
        <w:t xml:space="preserve"> бюджетные ассигнования на сумму </w:t>
      </w:r>
      <w:r w:rsidRPr="00B120FD">
        <w:rPr>
          <w:b/>
        </w:rPr>
        <w:t>302412,00 руб</w:t>
      </w:r>
      <w:r>
        <w:t>. на выполнение мероприятий подпрограммы 2 «Реализация социально- значимых проектов в сфере культуры» задачи 2 «Укрепление и модернизация материально- технической базы муниципальных учреждений культуры ЗАТО Солнечный» на мероприятие 2.001 «Проведение капитального ремонта, ремонт зданий и помещений муниципальных учреждений культуры ЗАТО Солнечный» на монтаж холодного водоснабжения в отдельных помещениях Дома культуры (приложен локальный сметный расчет на сумму 33521,00 руб. на выполнение этих работ) и на ремонт помещения в ДК ЗАТО Солнечный (приложен локальный сметный расчет на сумму 268891,00 руб. на выполнение этих работ).</w:t>
      </w:r>
    </w:p>
    <w:p w:rsidR="00F04E7C" w:rsidRDefault="00F04E7C" w:rsidP="00AE040B">
      <w:pPr>
        <w:pStyle w:val="Default"/>
      </w:pPr>
    </w:p>
    <w:p w:rsidR="00670C40" w:rsidRDefault="00670C40" w:rsidP="00AE040B">
      <w:pPr>
        <w:pStyle w:val="Default"/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B120FD">
        <w:t>7</w:t>
      </w:r>
      <w:r w:rsidR="006D7581" w:rsidRPr="006D7581">
        <w:t>-201</w:t>
      </w:r>
      <w:r w:rsidR="00B120FD">
        <w:t>9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E74D5">
        <w:t>7</w:t>
      </w:r>
      <w:r w:rsidR="003D050B">
        <w:t xml:space="preserve"> год</w:t>
      </w:r>
      <w:r w:rsidR="000E74D5">
        <w:t xml:space="preserve"> и плановый период 2018 и 20</w:t>
      </w:r>
      <w:bookmarkStart w:id="0" w:name="_GoBack"/>
      <w:bookmarkEnd w:id="0"/>
      <w:r w:rsidR="000E74D5">
        <w:t>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38A5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01E3-3F8D-43F6-A391-F751D7C2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2017-04-22T16:44:00Z</dcterms:created>
  <dcterms:modified xsi:type="dcterms:W3CDTF">2017-04-22T16:44:00Z</dcterms:modified>
</cp:coreProperties>
</file>