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61" w:rsidRPr="00CB5F5F" w:rsidRDefault="00CB5F5F" w:rsidP="00CB5F5F">
      <w:pPr>
        <w:jc w:val="right"/>
        <w:rPr>
          <w:szCs w:val="28"/>
        </w:rPr>
      </w:pPr>
      <w:r w:rsidRPr="00CB5F5F">
        <w:rPr>
          <w:szCs w:val="28"/>
        </w:rPr>
        <w:t>Приложение 1</w:t>
      </w:r>
      <w:bookmarkStart w:id="0" w:name="_GoBack"/>
      <w:bookmarkEnd w:id="0"/>
    </w:p>
    <w:p w:rsidR="00CB5F5F" w:rsidRDefault="00CB5F5F" w:rsidP="00905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1"/>
        <w:gridCol w:w="2044"/>
      </w:tblGrid>
      <w:tr w:rsidR="00225D5D" w:rsidRPr="00510CF4" w:rsidTr="009277BC">
        <w:trPr>
          <w:tblHeader/>
        </w:trPr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6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4 562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7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6 486 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квалификационный уровень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6 627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826A4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5D5D" w:rsidRPr="00510CF4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225D5D"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7 981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8 302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обкчения;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8 462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</w:t>
            </w:r>
            <w:hyperlink w:anchor="P163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тьютор</w:t>
            </w:r>
            <w:hyperlink w:anchor="P164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8 609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826A4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5D5D" w:rsidRPr="00510CF4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="00225D5D"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  <w:hyperlink w:anchor="P165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8 268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rPr>
                <w:szCs w:val="24"/>
              </w:rPr>
            </w:pPr>
            <w:r w:rsidRPr="00510CF4">
              <w:rPr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</w:t>
            </w:r>
            <w:hyperlink w:anchor="P166" w:history="1">
              <w:r w:rsidRPr="00510CF4">
                <w:rPr>
                  <w:szCs w:val="24"/>
                </w:rPr>
                <w:t>****</w:t>
              </w:r>
            </w:hyperlink>
            <w:r w:rsidRPr="00510CF4">
              <w:rPr>
                <w:szCs w:val="24"/>
              </w:rPr>
              <w:t>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8 551</w:t>
            </w:r>
          </w:p>
        </w:tc>
      </w:tr>
      <w:tr w:rsidR="00225D5D" w:rsidRPr="00510CF4" w:rsidTr="009277BC">
        <w:trPr>
          <w:trHeight w:val="265"/>
        </w:trPr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25D5D" w:rsidRPr="00510CF4" w:rsidTr="009277BC">
        <w:trPr>
          <w:trHeight w:val="712"/>
        </w:trPr>
        <w:tc>
          <w:tcPr>
            <w:tcW w:w="7301" w:type="dxa"/>
          </w:tcPr>
          <w:p w:rsidR="00225D5D" w:rsidRPr="00510CF4" w:rsidRDefault="00225D5D" w:rsidP="009277BC">
            <w:pPr>
              <w:rPr>
                <w:szCs w:val="24"/>
              </w:rPr>
            </w:pPr>
            <w:r w:rsidRPr="00510CF4">
              <w:rPr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</w:p>
        </w:tc>
      </w:tr>
    </w:tbl>
    <w:p w:rsidR="006C6963" w:rsidRPr="00EB5648" w:rsidRDefault="00225D5D" w:rsidP="00225D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963" w:rsidRPr="00EB5648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EB5648">
        <w:rPr>
          <w:rFonts w:ascii="Times New Roman" w:hAnsi="Times New Roman" w:cs="Times New Roman"/>
          <w:sz w:val="24"/>
          <w:szCs w:val="24"/>
        </w:rPr>
        <w:t>** За исключением тьюторов, занятых в сфере высшего и дополнительного профессионального образования.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 w:rsidRPr="00EB5648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EB5648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уровню.»;</w:t>
      </w:r>
    </w:p>
    <w:p w:rsidR="00DF1544" w:rsidRDefault="001D4EAC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="009A009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1604C" w:rsidRPr="00EB5648">
        <w:rPr>
          <w:rFonts w:ascii="Times New Roman" w:hAnsi="Times New Roman" w:cs="Times New Roman"/>
          <w:sz w:val="24"/>
          <w:szCs w:val="24"/>
        </w:rPr>
        <w:t>4.1.</w:t>
      </w:r>
      <w:r w:rsidR="009A009D">
        <w:rPr>
          <w:rFonts w:ascii="Times New Roman" w:hAnsi="Times New Roman" w:cs="Times New Roman"/>
          <w:sz w:val="24"/>
          <w:szCs w:val="24"/>
        </w:rPr>
        <w:t xml:space="preserve"> раздела 4 Положения изложить в следующей редакции:                                                        </w:t>
      </w:r>
      <w:r w:rsidR="00DF15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E4B" w:rsidRPr="00EB5648" w:rsidRDefault="00DF1544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009D">
        <w:rPr>
          <w:rFonts w:ascii="Times New Roman" w:hAnsi="Times New Roman" w:cs="Times New Roman"/>
          <w:sz w:val="24"/>
          <w:szCs w:val="24"/>
        </w:rPr>
        <w:t>4.1.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0" w:history="1">
        <w:r w:rsidR="00D1604C"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D1604C"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ПКГ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Медицинский и фармацевтический персонал первого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4562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Средний медицинский и фармацевтический персонал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6486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6627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6771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6914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7056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Врачи и провизоры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lastRenderedPageBreak/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7270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7557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7698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7982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8268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8551</w:t>
            </w:r>
          </w:p>
        </w:tc>
      </w:tr>
    </w:tbl>
    <w:p w:rsidR="00D1604C" w:rsidRPr="003A5E5F" w:rsidRDefault="00D1604C" w:rsidP="00E21A08">
      <w:pPr>
        <w:jc w:val="right"/>
        <w:rPr>
          <w:sz w:val="28"/>
          <w:szCs w:val="28"/>
        </w:rPr>
      </w:pPr>
      <w:r w:rsidRPr="003A5E5F"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D1604C" w:rsidRPr="00EB5648" w:rsidRDefault="001D4EA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пункт 5.1 раздела 5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4">
        <w:rPr>
          <w:rFonts w:ascii="Times New Roman" w:hAnsi="Times New Roman" w:cs="Times New Roman"/>
          <w:sz w:val="24"/>
          <w:szCs w:val="24"/>
        </w:rPr>
        <w:t xml:space="preserve">«5.1. Должностные оклады работников физической культуры и спорта устанавливаются на основе отнесения занимаемых ими должностей к квалификационным </w:t>
      </w:r>
      <w:r w:rsidRPr="00225D5D">
        <w:rPr>
          <w:rFonts w:ascii="Times New Roman" w:hAnsi="Times New Roman" w:cs="Times New Roman"/>
          <w:sz w:val="24"/>
          <w:szCs w:val="24"/>
        </w:rPr>
        <w:t xml:space="preserve">уровням </w:t>
      </w:r>
      <w:hyperlink r:id="rId11" w:history="1">
        <w:r w:rsidRPr="00225D5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25D5D">
        <w:rPr>
          <w:rFonts w:ascii="Times New Roman" w:hAnsi="Times New Roman" w:cs="Times New Roman"/>
          <w:sz w:val="24"/>
          <w:szCs w:val="24"/>
        </w:rPr>
        <w:t xml:space="preserve">, </w:t>
      </w:r>
      <w:r w:rsidRPr="00510CF4">
        <w:rPr>
          <w:rFonts w:ascii="Times New Roman" w:hAnsi="Times New Roman" w:cs="Times New Roman"/>
          <w:sz w:val="24"/>
          <w:szCs w:val="24"/>
        </w:rPr>
        <w:t xml:space="preserve">утвержденных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27.02.2012 № 165н «</w:t>
      </w:r>
      <w:r w:rsidRPr="00510CF4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</w:t>
      </w:r>
      <w:r>
        <w:rPr>
          <w:rFonts w:ascii="Times New Roman" w:hAnsi="Times New Roman" w:cs="Times New Roman"/>
          <w:sz w:val="24"/>
          <w:szCs w:val="24"/>
        </w:rPr>
        <w:t>ов физической культуры и спорта»</w:t>
      </w:r>
      <w:r w:rsidRPr="00510CF4">
        <w:rPr>
          <w:rFonts w:ascii="Times New Roman" w:hAnsi="Times New Roman" w:cs="Times New Roman"/>
          <w:sz w:val="24"/>
          <w:szCs w:val="24"/>
        </w:rPr>
        <w:t>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ПКГ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Должности работников физической культуры и спорта первого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4562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5417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Должности работников физической культуры и спорта второго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6627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7270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7412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Должности работников физической культуры и спорта третьего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7841</w:t>
            </w:r>
          </w:p>
        </w:tc>
      </w:tr>
    </w:tbl>
    <w:p w:rsidR="00D1604C" w:rsidRPr="00C848A3" w:rsidRDefault="00225D5D" w:rsidP="00225D5D">
      <w:pPr>
        <w:rPr>
          <w:szCs w:val="24"/>
        </w:rPr>
      </w:pPr>
      <w:r>
        <w:rPr>
          <w:szCs w:val="24"/>
        </w:rPr>
        <w:t xml:space="preserve">                                     </w:t>
      </w:r>
      <w:r w:rsidR="00D1604C" w:rsidRPr="00C848A3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              </w:t>
      </w:r>
      <w:r w:rsidR="00D1604C" w:rsidRPr="00C848A3">
        <w:rPr>
          <w:szCs w:val="24"/>
        </w:rPr>
        <w:t xml:space="preserve">    »;</w:t>
      </w:r>
    </w:p>
    <w:p w:rsidR="00E23310" w:rsidRPr="00C848A3" w:rsidRDefault="001D4EAC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</w:t>
      </w:r>
      <w:r w:rsidR="00E23310" w:rsidRPr="00C848A3">
        <w:rPr>
          <w:rFonts w:ascii="Times New Roman" w:hAnsi="Times New Roman" w:cs="Times New Roman"/>
          <w:sz w:val="24"/>
          <w:szCs w:val="24"/>
        </w:rPr>
        <w:t xml:space="preserve"> пункт 6.1 раздела 6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4">
        <w:rPr>
          <w:rFonts w:ascii="Times New Roman" w:hAnsi="Times New Roman" w:cs="Times New Roman"/>
          <w:sz w:val="24"/>
          <w:szCs w:val="24"/>
        </w:rPr>
        <w:t xml:space="preserve">«6.1.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2" w:history="1">
        <w:r w:rsidRPr="00225D5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25D5D">
        <w:rPr>
          <w:rFonts w:ascii="Times New Roman" w:hAnsi="Times New Roman" w:cs="Times New Roman"/>
          <w:sz w:val="24"/>
          <w:szCs w:val="24"/>
        </w:rPr>
        <w:t xml:space="preserve">, </w:t>
      </w:r>
      <w:r w:rsidRPr="00510CF4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29.05.2008 № 247н «</w:t>
      </w:r>
      <w:r w:rsidRPr="00510CF4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служащих»</w:t>
      </w:r>
      <w:r w:rsidRPr="00510CF4">
        <w:rPr>
          <w:rFonts w:ascii="Times New Roman" w:hAnsi="Times New Roman" w:cs="Times New Roman"/>
          <w:sz w:val="24"/>
          <w:szCs w:val="24"/>
        </w:rPr>
        <w:t>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ПКГ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первого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lastRenderedPageBreak/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4305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Старший кассир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4511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второго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6343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Администратор, переводчик-дактилолог, секретарь незрячего специалиста, художник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Старший инспектор по кадрам, диспетчер</w:t>
            </w:r>
          </w:p>
        </w:tc>
        <w:tc>
          <w:tcPr>
            <w:tcW w:w="1984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6470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Заведующий канцелярией, складом, хозяйством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1984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6601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Ведущий техник, механик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6735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Начальник гаража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6871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третьего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7078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7289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7504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lastRenderedPageBreak/>
              <w:t>4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7734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7960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четвертого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8268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Главные механик, энергетик, технолог &lt;*&gt;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8551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11403</w:t>
            </w:r>
          </w:p>
        </w:tc>
      </w:tr>
    </w:tbl>
    <w:p w:rsidR="00A24E1F" w:rsidRPr="00C848A3" w:rsidRDefault="00A24E1F" w:rsidP="00225D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E5E" w:rsidRDefault="00BD1E5E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:rsidR="001D4EAC" w:rsidRPr="00C848A3" w:rsidRDefault="001D4EAC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7.1 раздела 7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4">
        <w:rPr>
          <w:rFonts w:ascii="Times New Roman" w:hAnsi="Times New Roman" w:cs="Times New Roman"/>
          <w:sz w:val="24"/>
          <w:szCs w:val="24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- ЕТКС):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Разряд работ в соответствии с ЕТКС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Оклад, руб.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4135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4276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4490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6343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6470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6601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6735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6871</w:t>
            </w:r>
          </w:p>
        </w:tc>
      </w:tr>
    </w:tbl>
    <w:p w:rsidR="00B41A37" w:rsidRPr="00C848A3" w:rsidRDefault="00B41A37" w:rsidP="00E21A08">
      <w:pPr>
        <w:jc w:val="right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»;</w:t>
      </w: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8.1 раздела 8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0CF4">
        <w:rPr>
          <w:rFonts w:ascii="Times New Roman" w:hAnsi="Times New Roman" w:cs="Times New Roman"/>
          <w:sz w:val="24"/>
          <w:szCs w:val="24"/>
        </w:rPr>
        <w:t>8.1. Должностные оклады руководителей организаций образования устанавливаются в зависимости от группы по оплате труда руководителей (в соответствии с приложением 3 к настоящему Положению) в следующих размерах: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124"/>
        <w:gridCol w:w="1124"/>
        <w:gridCol w:w="1124"/>
        <w:gridCol w:w="1127"/>
      </w:tblGrid>
      <w:tr w:rsidR="00225D5D" w:rsidRPr="00510CF4" w:rsidTr="009277BC">
        <w:tc>
          <w:tcPr>
            <w:tcW w:w="4535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Наименование должностей</w:t>
            </w:r>
          </w:p>
        </w:tc>
        <w:tc>
          <w:tcPr>
            <w:tcW w:w="4499" w:type="dxa"/>
            <w:gridSpan w:val="4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Должностные оклады по группам оплаты труда руководителей, руб.</w:t>
            </w:r>
          </w:p>
        </w:tc>
      </w:tr>
      <w:tr w:rsidR="00225D5D" w:rsidRPr="00510CF4" w:rsidTr="009277BC">
        <w:tc>
          <w:tcPr>
            <w:tcW w:w="4535" w:type="dxa"/>
            <w:vMerge/>
          </w:tcPr>
          <w:p w:rsidR="00225D5D" w:rsidRPr="00510CF4" w:rsidRDefault="00225D5D" w:rsidP="009277BC"/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112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IV</w:t>
            </w:r>
          </w:p>
        </w:tc>
      </w:tr>
      <w:tr w:rsidR="00225D5D" w:rsidRPr="00510CF4" w:rsidTr="009277BC">
        <w:tc>
          <w:tcPr>
            <w:tcW w:w="4535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Руководитель организации образования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17449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15733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14110</w:t>
            </w:r>
          </w:p>
        </w:tc>
        <w:tc>
          <w:tcPr>
            <w:tcW w:w="112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12544</w:t>
            </w:r>
          </w:p>
        </w:tc>
      </w:tr>
    </w:tbl>
    <w:p w:rsidR="000507A3" w:rsidRPr="00E21A08" w:rsidRDefault="00DD7CDE" w:rsidP="00E21A08">
      <w:pPr>
        <w:pStyle w:val="ConsPlusNormal"/>
        <w:ind w:firstLine="709"/>
        <w:jc w:val="right"/>
        <w:rPr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21A08">
        <w:rPr>
          <w:sz w:val="24"/>
          <w:szCs w:val="24"/>
        </w:rPr>
        <w:t>».</w:t>
      </w:r>
      <w:r w:rsidR="000507A3"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2</w:t>
      </w:r>
      <w:r w:rsidR="00480DF0" w:rsidRPr="00C848A3">
        <w:rPr>
          <w:szCs w:val="24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:rsidR="00C848A3" w:rsidRPr="00C848A3" w:rsidRDefault="00014D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C848A3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упает в силу с даты подписания и распространяет свое действие на правоотношения, возникшие с 01 </w:t>
      </w:r>
      <w:r w:rsidR="000507A3">
        <w:rPr>
          <w:rFonts w:ascii="Times New Roman" w:hAnsi="Times New Roman" w:cs="Times New Roman"/>
          <w:sz w:val="24"/>
          <w:szCs w:val="24"/>
        </w:rPr>
        <w:t>октября</w:t>
      </w:r>
      <w:r w:rsidR="00225D5D">
        <w:rPr>
          <w:rFonts w:ascii="Times New Roman" w:hAnsi="Times New Roman" w:cs="Times New Roman"/>
          <w:sz w:val="24"/>
          <w:szCs w:val="24"/>
        </w:rPr>
        <w:t xml:space="preserve"> 2020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C848A3" w:rsidRDefault="00014D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01E0" w:rsidRPr="00C848A3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014DE5" w:rsidP="003701E0">
      <w:pPr>
        <w:rPr>
          <w:b/>
          <w:szCs w:val="24"/>
        </w:rPr>
      </w:pPr>
      <w:r>
        <w:rPr>
          <w:b/>
          <w:szCs w:val="24"/>
        </w:rPr>
        <w:t>Врио главы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</w:t>
      </w:r>
      <w:r w:rsidR="003701E0" w:rsidRPr="00C848A3">
        <w:rPr>
          <w:b/>
          <w:szCs w:val="24"/>
        </w:rPr>
        <w:t xml:space="preserve"> </w:t>
      </w:r>
      <w:r w:rsidR="005A02B6" w:rsidRPr="00C848A3">
        <w:rPr>
          <w:b/>
          <w:szCs w:val="24"/>
        </w:rPr>
        <w:t xml:space="preserve">    </w:t>
      </w:r>
      <w:r w:rsidR="0068607E" w:rsidRPr="00C848A3">
        <w:rPr>
          <w:b/>
          <w:szCs w:val="24"/>
        </w:rPr>
        <w:t xml:space="preserve">    В. А. Петров</w:t>
      </w:r>
    </w:p>
    <w:sectPr w:rsidR="003701E0" w:rsidSect="00014D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4D" w:rsidRDefault="00826A4D" w:rsidP="00892449">
      <w:r>
        <w:separator/>
      </w:r>
    </w:p>
  </w:endnote>
  <w:endnote w:type="continuationSeparator" w:id="0">
    <w:p w:rsidR="00826A4D" w:rsidRDefault="00826A4D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4D" w:rsidRDefault="00826A4D" w:rsidP="00892449">
      <w:r>
        <w:separator/>
      </w:r>
    </w:p>
  </w:footnote>
  <w:footnote w:type="continuationSeparator" w:id="0">
    <w:p w:rsidR="00826A4D" w:rsidRDefault="00826A4D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14DE5"/>
    <w:rsid w:val="00041406"/>
    <w:rsid w:val="000507A3"/>
    <w:rsid w:val="000C6E4B"/>
    <w:rsid w:val="001B111D"/>
    <w:rsid w:val="001D4EAC"/>
    <w:rsid w:val="001E3B4B"/>
    <w:rsid w:val="00207B0C"/>
    <w:rsid w:val="00225D5D"/>
    <w:rsid w:val="00237E86"/>
    <w:rsid w:val="002D58AD"/>
    <w:rsid w:val="002E3053"/>
    <w:rsid w:val="00307C99"/>
    <w:rsid w:val="00315098"/>
    <w:rsid w:val="003701E0"/>
    <w:rsid w:val="003D6524"/>
    <w:rsid w:val="0044319D"/>
    <w:rsid w:val="00473028"/>
    <w:rsid w:val="00480DF0"/>
    <w:rsid w:val="00485C08"/>
    <w:rsid w:val="004B441B"/>
    <w:rsid w:val="004E5F26"/>
    <w:rsid w:val="00542002"/>
    <w:rsid w:val="00584EC0"/>
    <w:rsid w:val="005A02B6"/>
    <w:rsid w:val="00643419"/>
    <w:rsid w:val="00651C58"/>
    <w:rsid w:val="0068607E"/>
    <w:rsid w:val="00694093"/>
    <w:rsid w:val="006C6963"/>
    <w:rsid w:val="006D3CCD"/>
    <w:rsid w:val="00773323"/>
    <w:rsid w:val="007F01A2"/>
    <w:rsid w:val="00826A4D"/>
    <w:rsid w:val="00892449"/>
    <w:rsid w:val="008F24D9"/>
    <w:rsid w:val="00905861"/>
    <w:rsid w:val="0091697F"/>
    <w:rsid w:val="00970FBC"/>
    <w:rsid w:val="009A009D"/>
    <w:rsid w:val="00A24E1F"/>
    <w:rsid w:val="00A3149A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B5F5F"/>
    <w:rsid w:val="00CE18BD"/>
    <w:rsid w:val="00D1604C"/>
    <w:rsid w:val="00D33FE6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5648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A6A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ErEx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C4B555653A12E1F65940036452AC5EBFF7697B47F3ACEFAA5284E451ACFFF1E1F58A701A0C47ErEx5M" TargetMode="External"/><Relationship Id="rId12" Type="http://schemas.openxmlformats.org/officeDocument/2006/relationships/hyperlink" Target="consultantplus://offline/ref=B0E99C829B89BC907B8EAEFDCCAE6517EDDBE6893407F00F86819A8AC3C807DAA60FD2793308545B3864F82E53D559F0E1C6FB92F19CF5p80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C4B555653A12E1F65940036452AC5EBFF7697B47F3ACEFAA5284E451ACFFF1E1F58A701A0C47ErEx2M" TargetMode="External"/><Relationship Id="rId11" Type="http://schemas.openxmlformats.org/officeDocument/2006/relationships/hyperlink" Target="consultantplus://offline/ref=B0E99C829B89BC907B8EAEFDCCAE6517E4DDE08A310AAD058ED89688C4C758CDA146DE7833085453333BFD3B428D54F5FAD9FB8DED9EF785p308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EEC4B555653A12E1F65940036452AC5E8FC7794B3793ACEFAA5284E451ACFFF1E1F58A701A0C47FrEx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EC4B555653A12E1F65940036452AC5EBFF7697B47F3ACEFAA5284E451ACFFF1E1F58A701A0C47DrEx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Админ</cp:lastModifiedBy>
  <cp:revision>3</cp:revision>
  <cp:lastPrinted>2019-12-17T09:23:00Z</cp:lastPrinted>
  <dcterms:created xsi:type="dcterms:W3CDTF">2020-11-10T07:31:00Z</dcterms:created>
  <dcterms:modified xsi:type="dcterms:W3CDTF">2020-11-10T12:14:00Z</dcterms:modified>
</cp:coreProperties>
</file>