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2DD88" w14:textId="77777777" w:rsidR="00E63146" w:rsidRPr="00D114F7" w:rsidRDefault="00E4272B" w:rsidP="00E4272B">
      <w:pPr>
        <w:tabs>
          <w:tab w:val="left" w:pos="4107"/>
        </w:tabs>
        <w:rPr>
          <w:b/>
          <w:sz w:val="28"/>
          <w:szCs w:val="28"/>
        </w:rPr>
      </w:pPr>
      <w:bookmarkStart w:id="0" w:name="_GoBack"/>
      <w:bookmarkEnd w:id="0"/>
      <w:r w:rsidRPr="00D114F7">
        <w:rPr>
          <w:b/>
          <w:sz w:val="28"/>
          <w:szCs w:val="28"/>
        </w:rPr>
        <w:tab/>
      </w:r>
    </w:p>
    <w:p w14:paraId="55697D33" w14:textId="77777777" w:rsidR="00DD1C13" w:rsidRPr="00D114F7" w:rsidRDefault="00DD1C13" w:rsidP="00DD1C13">
      <w:pPr>
        <w:overflowPunct/>
        <w:jc w:val="center"/>
        <w:textAlignment w:val="auto"/>
        <w:rPr>
          <w:b/>
          <w:sz w:val="28"/>
          <w:szCs w:val="28"/>
        </w:rPr>
      </w:pPr>
      <w:r w:rsidRPr="00D114F7">
        <w:rPr>
          <w:b/>
          <w:sz w:val="28"/>
          <w:szCs w:val="28"/>
        </w:rPr>
        <w:t>Раздел 3. Перечень профилактических мероприятий, сроки (периодичность) их проведения</w:t>
      </w:r>
    </w:p>
    <w:p w14:paraId="4AF502B7" w14:textId="77777777" w:rsidR="00931804" w:rsidRPr="00D114F7"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D114F7" w14:paraId="55C6B733"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6039E" w14:textId="77777777" w:rsidR="00D63DC1" w:rsidRPr="00D114F7" w:rsidRDefault="00D63DC1">
            <w:pPr>
              <w:pStyle w:val="afc"/>
              <w:spacing w:before="0" w:beforeAutospacing="0" w:after="0" w:afterAutospacing="0"/>
              <w:jc w:val="center"/>
            </w:pPr>
            <w:r w:rsidRPr="00D114F7">
              <w:rPr>
                <w:color w:val="000000"/>
              </w:rPr>
              <w:t>№</w:t>
            </w:r>
          </w:p>
          <w:p w14:paraId="2E7595C6" w14:textId="77777777" w:rsidR="00D63DC1" w:rsidRPr="00D114F7"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F8A71" w14:textId="77777777" w:rsidR="00D63DC1" w:rsidRPr="00D114F7" w:rsidRDefault="00D63DC1">
            <w:pPr>
              <w:pStyle w:val="afc"/>
              <w:spacing w:before="0" w:beforeAutospacing="0" w:after="0" w:afterAutospacing="0" w:line="0" w:lineRule="atLeast"/>
              <w:jc w:val="center"/>
            </w:pPr>
            <w:r w:rsidRPr="00D114F7">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F1620" w14:textId="77777777" w:rsidR="00D63DC1" w:rsidRPr="00D114F7" w:rsidRDefault="00D63DC1">
            <w:pPr>
              <w:pStyle w:val="afc"/>
              <w:spacing w:before="0" w:beforeAutospacing="0" w:after="0" w:afterAutospacing="0" w:line="0" w:lineRule="atLeast"/>
              <w:ind w:firstLine="36"/>
              <w:jc w:val="center"/>
            </w:pPr>
            <w:r w:rsidRPr="00D114F7">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093E0" w14:textId="77777777" w:rsidR="00D63DC1" w:rsidRPr="00D114F7" w:rsidRDefault="00FD4039" w:rsidP="009176D3">
            <w:pPr>
              <w:pStyle w:val="afc"/>
              <w:spacing w:before="0" w:beforeAutospacing="0" w:after="0" w:afterAutospacing="0"/>
              <w:jc w:val="center"/>
            </w:pPr>
            <w:r w:rsidRPr="00D114F7">
              <w:rPr>
                <w:b/>
                <w:bCs/>
                <w:color w:val="000000"/>
              </w:rPr>
              <w:t>О</w:t>
            </w:r>
            <w:r w:rsidR="00D63DC1" w:rsidRPr="00D114F7">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25F8CE" w14:textId="77777777" w:rsidR="00D63DC1" w:rsidRPr="00D114F7" w:rsidRDefault="00D63DC1" w:rsidP="00D07E3F">
            <w:pPr>
              <w:pStyle w:val="afc"/>
              <w:spacing w:before="0" w:beforeAutospacing="0" w:after="0" w:afterAutospacing="0" w:line="0" w:lineRule="atLeast"/>
              <w:jc w:val="center"/>
            </w:pPr>
            <w:r w:rsidRPr="00D114F7">
              <w:rPr>
                <w:b/>
                <w:bCs/>
                <w:color w:val="000000"/>
              </w:rPr>
              <w:t>Сроки</w:t>
            </w:r>
            <w:r w:rsidR="00D07E3F" w:rsidRPr="00D114F7">
              <w:rPr>
                <w:b/>
                <w:bCs/>
                <w:color w:val="000000"/>
              </w:rPr>
              <w:t xml:space="preserve"> (периодичность)</w:t>
            </w:r>
            <w:r w:rsidRPr="00D114F7">
              <w:rPr>
                <w:b/>
                <w:bCs/>
                <w:color w:val="000000"/>
              </w:rPr>
              <w:t xml:space="preserve"> их проведения</w:t>
            </w:r>
          </w:p>
        </w:tc>
      </w:tr>
      <w:tr w:rsidR="00D63DC1" w:rsidRPr="00D114F7" w14:paraId="520A9171"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EFA7E" w14:textId="77777777" w:rsidR="00D63DC1" w:rsidRPr="00D114F7" w:rsidRDefault="00D63DC1">
            <w:pPr>
              <w:pStyle w:val="afc"/>
              <w:spacing w:before="0" w:beforeAutospacing="0" w:after="0" w:afterAutospacing="0"/>
              <w:jc w:val="both"/>
            </w:pPr>
            <w:r w:rsidRPr="00D114F7">
              <w:rPr>
                <w:color w:val="000000"/>
              </w:rPr>
              <w:t>1.</w:t>
            </w:r>
          </w:p>
          <w:p w14:paraId="138C7AE2" w14:textId="77777777" w:rsidR="00D63DC1" w:rsidRPr="00D114F7"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2F20B" w14:textId="77777777" w:rsidR="00D63DC1" w:rsidRPr="00D114F7" w:rsidRDefault="00D63DC1">
            <w:pPr>
              <w:pStyle w:val="afc"/>
              <w:spacing w:before="0" w:beforeAutospacing="0" w:after="0" w:afterAutospacing="0" w:line="0" w:lineRule="atLeast"/>
              <w:ind w:firstLine="8"/>
              <w:jc w:val="both"/>
            </w:pPr>
            <w:r w:rsidRPr="00D114F7">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3D79" w14:textId="77777777" w:rsidR="00D63DC1" w:rsidRPr="00D114F7" w:rsidRDefault="00D63DC1" w:rsidP="009176D3">
            <w:pPr>
              <w:pStyle w:val="afc"/>
              <w:spacing w:before="0" w:beforeAutospacing="0" w:after="0" w:afterAutospacing="0" w:line="0" w:lineRule="atLeast"/>
              <w:jc w:val="center"/>
            </w:pPr>
            <w:r w:rsidRPr="00D114F7">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F54F9" w14:textId="77777777" w:rsidR="00BE62F2" w:rsidRPr="00D114F7" w:rsidRDefault="00BE62F2" w:rsidP="00BE62F2">
            <w:pPr>
              <w:pStyle w:val="afc"/>
              <w:spacing w:before="0" w:beforeAutospacing="0" w:after="0" w:afterAutospacing="0" w:line="0" w:lineRule="atLeast"/>
              <w:jc w:val="center"/>
            </w:pPr>
          </w:p>
          <w:p w14:paraId="641BC4C6" w14:textId="77777777" w:rsidR="00BE62F2" w:rsidRPr="00D114F7" w:rsidRDefault="00BE62F2" w:rsidP="00BE62F2">
            <w:pPr>
              <w:pStyle w:val="afc"/>
              <w:spacing w:before="0" w:beforeAutospacing="0" w:after="0" w:afterAutospacing="0" w:line="0" w:lineRule="atLeast"/>
              <w:jc w:val="center"/>
            </w:pPr>
          </w:p>
          <w:p w14:paraId="1858C47C" w14:textId="77777777" w:rsidR="00D63DC1" w:rsidRPr="00D114F7" w:rsidRDefault="00F64ED2" w:rsidP="00BE62F2">
            <w:pPr>
              <w:pStyle w:val="afc"/>
              <w:spacing w:before="0" w:beforeAutospacing="0" w:after="0" w:afterAutospacing="0" w:line="0" w:lineRule="atLeast"/>
              <w:jc w:val="center"/>
            </w:pPr>
            <w:r w:rsidRPr="00D114F7">
              <w:t xml:space="preserve">Должностное </w:t>
            </w:r>
            <w:r w:rsidR="009176D3" w:rsidRPr="00D114F7">
              <w:t>лиц</w:t>
            </w:r>
            <w:r w:rsidRPr="00D114F7">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699BF" w14:textId="77777777" w:rsidR="00D63DC1" w:rsidRPr="00D114F7" w:rsidRDefault="00D63DC1" w:rsidP="009176D3">
            <w:pPr>
              <w:pStyle w:val="afc"/>
              <w:spacing w:before="0" w:beforeAutospacing="0" w:after="0" w:afterAutospacing="0"/>
              <w:jc w:val="center"/>
            </w:pPr>
            <w:r w:rsidRPr="00D114F7">
              <w:rPr>
                <w:color w:val="000000"/>
              </w:rPr>
              <w:t>По мере необходимости в течение года</w:t>
            </w:r>
          </w:p>
          <w:p w14:paraId="00F4FFEB" w14:textId="77777777" w:rsidR="00D63DC1" w:rsidRPr="00D114F7" w:rsidRDefault="00D63DC1" w:rsidP="009176D3">
            <w:pPr>
              <w:pStyle w:val="afc"/>
              <w:spacing w:before="0" w:beforeAutospacing="0" w:after="0" w:afterAutospacing="0" w:line="0" w:lineRule="atLeast"/>
              <w:jc w:val="center"/>
            </w:pPr>
          </w:p>
        </w:tc>
      </w:tr>
      <w:tr w:rsidR="00D63DC1" w:rsidRPr="00D114F7" w14:paraId="6C8288C1"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A7A894B" w14:textId="77777777" w:rsidR="00D63DC1" w:rsidRPr="00D114F7"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9F20778" w14:textId="77777777" w:rsidR="00D63DC1" w:rsidRPr="00D114F7"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55EEF" w14:textId="3624281A" w:rsidR="00D63DC1" w:rsidRPr="00D114F7" w:rsidRDefault="00D63DC1" w:rsidP="00C15E67">
            <w:pPr>
              <w:pStyle w:val="afc"/>
              <w:spacing w:before="0" w:beforeAutospacing="0" w:after="0" w:afterAutospacing="0" w:line="0" w:lineRule="atLeast"/>
              <w:jc w:val="center"/>
            </w:pPr>
            <w:r w:rsidRPr="00D114F7">
              <w:rPr>
                <w:color w:val="000000"/>
              </w:rPr>
              <w:t xml:space="preserve">Публикация на сайте руководств по соблюдению обязательных требований в сфере </w:t>
            </w:r>
            <w:r w:rsidR="00A74505" w:rsidRPr="00D114F7">
              <w:rPr>
                <w:color w:val="000000"/>
              </w:rPr>
              <w:t>муниципального жилищного контроля,</w:t>
            </w:r>
            <w:r w:rsidR="009176D3" w:rsidRPr="00D114F7">
              <w:rPr>
                <w:color w:val="000000"/>
              </w:rPr>
              <w:t xml:space="preserve"> </w:t>
            </w:r>
            <w:r w:rsidR="00B0783F" w:rsidRPr="00D114F7">
              <w:rPr>
                <w:color w:val="000000"/>
              </w:rPr>
              <w:t>о</w:t>
            </w:r>
            <w:r w:rsidR="009176D3" w:rsidRPr="00D114F7">
              <w:rPr>
                <w:color w:val="000000"/>
              </w:rPr>
              <w:t xml:space="preserve">существляемого на территории </w:t>
            </w:r>
            <w:r w:rsidR="00D114F7">
              <w:rPr>
                <w:color w:val="000000"/>
              </w:rPr>
              <w:t>ЗАТО Солнечный Тверской области</w:t>
            </w:r>
            <w:r w:rsidR="00A74505">
              <w:rPr>
                <w:color w:val="000000"/>
              </w:rPr>
              <w:t xml:space="preserve"> </w:t>
            </w:r>
            <w:r w:rsidRPr="00D114F7">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7D694" w14:textId="77777777" w:rsidR="00BE62F2" w:rsidRPr="00D114F7" w:rsidRDefault="00BE62F2" w:rsidP="009176D3">
            <w:pPr>
              <w:pStyle w:val="afc"/>
              <w:spacing w:before="0" w:beforeAutospacing="0" w:after="0" w:afterAutospacing="0" w:line="0" w:lineRule="atLeast"/>
              <w:jc w:val="center"/>
            </w:pPr>
          </w:p>
          <w:p w14:paraId="7C1FF136" w14:textId="77777777" w:rsidR="00BE62F2" w:rsidRPr="00D114F7" w:rsidRDefault="00BE62F2" w:rsidP="009176D3">
            <w:pPr>
              <w:pStyle w:val="afc"/>
              <w:spacing w:before="0" w:beforeAutospacing="0" w:after="0" w:afterAutospacing="0" w:line="0" w:lineRule="atLeast"/>
              <w:jc w:val="center"/>
            </w:pPr>
          </w:p>
          <w:p w14:paraId="707591C9" w14:textId="77777777" w:rsidR="00BE62F2" w:rsidRPr="00D114F7" w:rsidRDefault="00BE62F2" w:rsidP="009176D3">
            <w:pPr>
              <w:pStyle w:val="afc"/>
              <w:spacing w:before="0" w:beforeAutospacing="0" w:after="0" w:afterAutospacing="0" w:line="0" w:lineRule="atLeast"/>
              <w:jc w:val="center"/>
            </w:pPr>
          </w:p>
          <w:p w14:paraId="6966BEE2" w14:textId="77777777" w:rsidR="00BE62F2" w:rsidRPr="00D114F7" w:rsidRDefault="00BE62F2" w:rsidP="009176D3">
            <w:pPr>
              <w:pStyle w:val="afc"/>
              <w:spacing w:before="0" w:beforeAutospacing="0" w:after="0" w:afterAutospacing="0" w:line="0" w:lineRule="atLeast"/>
              <w:jc w:val="center"/>
            </w:pPr>
          </w:p>
          <w:p w14:paraId="25B5CF7A" w14:textId="7EED7821" w:rsidR="00BE62F2" w:rsidRDefault="00BE62F2" w:rsidP="009176D3">
            <w:pPr>
              <w:pStyle w:val="afc"/>
              <w:spacing w:before="0" w:beforeAutospacing="0" w:after="0" w:afterAutospacing="0" w:line="0" w:lineRule="atLeast"/>
              <w:jc w:val="center"/>
            </w:pPr>
          </w:p>
          <w:p w14:paraId="77267AC1" w14:textId="1A402631" w:rsidR="00A74505" w:rsidRDefault="00A74505" w:rsidP="009176D3">
            <w:pPr>
              <w:pStyle w:val="afc"/>
              <w:spacing w:before="0" w:beforeAutospacing="0" w:after="0" w:afterAutospacing="0" w:line="0" w:lineRule="atLeast"/>
              <w:jc w:val="center"/>
            </w:pPr>
          </w:p>
          <w:p w14:paraId="4AE539F6" w14:textId="77777777" w:rsidR="00D63DC1" w:rsidRPr="00D114F7" w:rsidRDefault="00BE62F2" w:rsidP="009176D3">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ED6683" w14:textId="77777777" w:rsidR="00D63DC1" w:rsidRPr="00D114F7" w:rsidRDefault="009176D3" w:rsidP="009176D3">
            <w:pPr>
              <w:pStyle w:val="afc"/>
              <w:spacing w:before="0" w:beforeAutospacing="0" w:after="0" w:afterAutospacing="0" w:line="0" w:lineRule="atLeast"/>
              <w:jc w:val="center"/>
            </w:pPr>
            <w:r w:rsidRPr="00D114F7">
              <w:rPr>
                <w:color w:val="000000"/>
              </w:rPr>
              <w:t>Постоянно</w:t>
            </w:r>
          </w:p>
        </w:tc>
      </w:tr>
      <w:tr w:rsidR="00B0783F" w:rsidRPr="00D114F7" w14:paraId="692802B8"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6C533CB" w14:textId="77777777" w:rsidR="00B0783F" w:rsidRPr="00D114F7"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3660F14D" w14:textId="77777777" w:rsidR="00B0783F" w:rsidRPr="00D114F7"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5E8CB" w14:textId="797B014A" w:rsidR="00B0783F" w:rsidRPr="00D114F7" w:rsidRDefault="00B0783F" w:rsidP="00B0783F">
            <w:pPr>
              <w:pStyle w:val="afc"/>
              <w:spacing w:before="0" w:beforeAutospacing="0" w:after="0" w:afterAutospacing="0"/>
              <w:jc w:val="center"/>
            </w:pPr>
            <w:r w:rsidRPr="00D114F7">
              <w:t xml:space="preserve">Размещение на официальном сайте администрации </w:t>
            </w:r>
            <w:r w:rsidR="00D114F7">
              <w:t>ЗАТО Солнечный Тверской области</w:t>
            </w:r>
            <w:r w:rsidR="00A74505">
              <w:t xml:space="preserve"> </w:t>
            </w:r>
            <w:r w:rsidRPr="00D114F7">
              <w:t>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09B13" w14:textId="77777777" w:rsidR="00BE62F2" w:rsidRPr="00D114F7" w:rsidRDefault="00BE62F2" w:rsidP="00B0783F">
            <w:pPr>
              <w:pStyle w:val="afc"/>
              <w:spacing w:before="0" w:beforeAutospacing="0" w:after="0" w:afterAutospacing="0" w:line="0" w:lineRule="atLeast"/>
              <w:jc w:val="center"/>
            </w:pPr>
          </w:p>
          <w:p w14:paraId="7D99EDE2" w14:textId="77777777" w:rsidR="00BE62F2" w:rsidRPr="00D114F7" w:rsidRDefault="00BE62F2" w:rsidP="00B0783F">
            <w:pPr>
              <w:pStyle w:val="afc"/>
              <w:spacing w:before="0" w:beforeAutospacing="0" w:after="0" w:afterAutospacing="0" w:line="0" w:lineRule="atLeast"/>
              <w:jc w:val="center"/>
            </w:pPr>
          </w:p>
          <w:p w14:paraId="1547E9F8" w14:textId="77777777" w:rsidR="00BE62F2" w:rsidRPr="00D114F7" w:rsidRDefault="00BE62F2" w:rsidP="00B0783F">
            <w:pPr>
              <w:pStyle w:val="afc"/>
              <w:spacing w:before="0" w:beforeAutospacing="0" w:after="0" w:afterAutospacing="0" w:line="0" w:lineRule="atLeast"/>
              <w:jc w:val="center"/>
            </w:pPr>
          </w:p>
          <w:p w14:paraId="02E7941B" w14:textId="77777777" w:rsidR="00BE62F2" w:rsidRPr="00D114F7" w:rsidRDefault="00BE62F2" w:rsidP="00B0783F">
            <w:pPr>
              <w:pStyle w:val="afc"/>
              <w:spacing w:before="0" w:beforeAutospacing="0" w:after="0" w:afterAutospacing="0" w:line="0" w:lineRule="atLeast"/>
              <w:jc w:val="center"/>
            </w:pPr>
          </w:p>
          <w:p w14:paraId="09298E74" w14:textId="77777777" w:rsidR="00BE62F2" w:rsidRPr="00D114F7" w:rsidRDefault="00BE62F2" w:rsidP="00B0783F">
            <w:pPr>
              <w:pStyle w:val="afc"/>
              <w:spacing w:before="0" w:beforeAutospacing="0" w:after="0" w:afterAutospacing="0" w:line="0" w:lineRule="atLeast"/>
              <w:jc w:val="center"/>
            </w:pPr>
          </w:p>
          <w:p w14:paraId="40F0C17F" w14:textId="77777777" w:rsidR="00B0783F" w:rsidRPr="00D114F7" w:rsidRDefault="00BE62F2" w:rsidP="00B0783F">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EE0B" w14:textId="77777777" w:rsidR="00B0783F" w:rsidRPr="00D114F7" w:rsidRDefault="00B0783F" w:rsidP="00B0783F">
            <w:pPr>
              <w:pStyle w:val="afc"/>
              <w:spacing w:before="0" w:beforeAutospacing="0" w:after="0" w:afterAutospacing="0" w:line="0" w:lineRule="atLeast"/>
              <w:jc w:val="center"/>
            </w:pPr>
            <w:r w:rsidRPr="00D114F7">
              <w:rPr>
                <w:color w:val="000000"/>
              </w:rPr>
              <w:t>Постоянно</w:t>
            </w:r>
          </w:p>
        </w:tc>
      </w:tr>
      <w:tr w:rsidR="00D63DC1" w:rsidRPr="00D114F7" w14:paraId="3A2F2F29"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D4E3F" w14:textId="77777777" w:rsidR="00D63DC1" w:rsidRPr="00D114F7" w:rsidRDefault="00D63DC1">
            <w:pPr>
              <w:pStyle w:val="afc"/>
              <w:spacing w:before="0" w:beforeAutospacing="0" w:after="0" w:afterAutospacing="0"/>
              <w:jc w:val="both"/>
            </w:pPr>
            <w:r w:rsidRPr="00D114F7">
              <w:rPr>
                <w:color w:val="000000"/>
              </w:rPr>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F94F7" w14:textId="77777777" w:rsidR="00D63DC1" w:rsidRPr="00D114F7" w:rsidRDefault="00D63DC1">
            <w:pPr>
              <w:pStyle w:val="afc"/>
              <w:spacing w:before="0" w:beforeAutospacing="0" w:after="0" w:afterAutospacing="0"/>
              <w:ind w:firstLine="34"/>
              <w:jc w:val="both"/>
            </w:pPr>
            <w:r w:rsidRPr="00D114F7">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2858B" w14:textId="064B4538" w:rsidR="00D63DC1" w:rsidRPr="00D114F7" w:rsidRDefault="00D63DC1" w:rsidP="00D17F37">
            <w:pPr>
              <w:pStyle w:val="afc"/>
              <w:spacing w:before="0" w:beforeAutospacing="0" w:after="0" w:afterAutospacing="0"/>
              <w:jc w:val="center"/>
            </w:pPr>
            <w:r w:rsidRPr="00D114F7">
              <w:rPr>
                <w:color w:val="000000"/>
              </w:rPr>
              <w:t>Обобщение и анализ правоприменительной практики контрольно-надзорной деятельности в сфере</w:t>
            </w:r>
            <w:r w:rsidR="00B0783F" w:rsidRPr="00D114F7">
              <w:rPr>
                <w:color w:val="000000"/>
              </w:rPr>
              <w:t xml:space="preserve"> муниципального контроля осуществляемого на территории </w:t>
            </w:r>
            <w:r w:rsidR="00D114F7">
              <w:rPr>
                <w:color w:val="000000"/>
              </w:rPr>
              <w:t>ЗАТО Солнечный Тверской области</w:t>
            </w:r>
            <w:r w:rsidR="00A74505">
              <w:rPr>
                <w:color w:val="000000"/>
              </w:rPr>
              <w:t xml:space="preserve"> </w:t>
            </w:r>
            <w:r w:rsidRPr="00D114F7">
              <w:rPr>
                <w:color w:val="000000"/>
              </w:rPr>
              <w:t xml:space="preserve">с классификацией </w:t>
            </w:r>
            <w:r w:rsidRPr="00D114F7">
              <w:rPr>
                <w:color w:val="000000"/>
              </w:rPr>
              <w:lastRenderedPageBreak/>
              <w:t xml:space="preserve">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D114F7">
              <w:rPr>
                <w:color w:val="000000"/>
              </w:rPr>
              <w:t xml:space="preserve">администрации </w:t>
            </w:r>
            <w:r w:rsidR="00D114F7">
              <w:rPr>
                <w:color w:val="000000"/>
              </w:rPr>
              <w:t>ЗАТО Солнечный Тверской области</w:t>
            </w:r>
            <w:r w:rsidR="00A74505">
              <w:rPr>
                <w:color w:val="000000"/>
              </w:rPr>
              <w:t xml:space="preserve"> </w:t>
            </w:r>
            <w:r w:rsidRPr="00D114F7">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A2014" w14:textId="77777777" w:rsidR="00BE62F2" w:rsidRPr="00D114F7" w:rsidRDefault="00BE62F2" w:rsidP="00D17F37">
            <w:pPr>
              <w:pStyle w:val="afc"/>
              <w:spacing w:before="0" w:beforeAutospacing="0" w:after="0" w:afterAutospacing="0"/>
              <w:jc w:val="center"/>
            </w:pPr>
          </w:p>
          <w:p w14:paraId="28AD7F66" w14:textId="77777777" w:rsidR="00BE62F2" w:rsidRPr="00D114F7" w:rsidRDefault="00BE62F2" w:rsidP="00D17F37">
            <w:pPr>
              <w:pStyle w:val="afc"/>
              <w:spacing w:before="0" w:beforeAutospacing="0" w:after="0" w:afterAutospacing="0"/>
              <w:jc w:val="center"/>
            </w:pPr>
          </w:p>
          <w:p w14:paraId="22FD479F" w14:textId="77777777" w:rsidR="00BE62F2" w:rsidRPr="00D114F7" w:rsidRDefault="00BE62F2" w:rsidP="00D17F37">
            <w:pPr>
              <w:pStyle w:val="afc"/>
              <w:spacing w:before="0" w:beforeAutospacing="0" w:after="0" w:afterAutospacing="0"/>
              <w:jc w:val="center"/>
            </w:pPr>
          </w:p>
          <w:p w14:paraId="69B150E3" w14:textId="7B2A43C7" w:rsidR="00BE62F2" w:rsidRDefault="00BE62F2" w:rsidP="00D17F37">
            <w:pPr>
              <w:pStyle w:val="afc"/>
              <w:spacing w:before="0" w:beforeAutospacing="0" w:after="0" w:afterAutospacing="0"/>
              <w:jc w:val="center"/>
            </w:pPr>
          </w:p>
          <w:p w14:paraId="1F773137" w14:textId="3AA7D1A3" w:rsidR="00A74505" w:rsidRDefault="00A74505" w:rsidP="00D17F37">
            <w:pPr>
              <w:pStyle w:val="afc"/>
              <w:spacing w:before="0" w:beforeAutospacing="0" w:after="0" w:afterAutospacing="0"/>
              <w:jc w:val="center"/>
            </w:pPr>
          </w:p>
          <w:p w14:paraId="52790229" w14:textId="77777777" w:rsidR="00BE62F2" w:rsidRPr="00D114F7" w:rsidRDefault="00BE62F2" w:rsidP="00D17F37">
            <w:pPr>
              <w:pStyle w:val="afc"/>
              <w:spacing w:before="0" w:beforeAutospacing="0" w:after="0" w:afterAutospacing="0"/>
              <w:jc w:val="center"/>
            </w:pPr>
          </w:p>
          <w:p w14:paraId="0754B5BD" w14:textId="77777777" w:rsidR="00BE62F2" w:rsidRPr="00D114F7" w:rsidRDefault="00BE62F2" w:rsidP="00D17F37">
            <w:pPr>
              <w:pStyle w:val="afc"/>
              <w:spacing w:before="0" w:beforeAutospacing="0" w:after="0" w:afterAutospacing="0"/>
              <w:jc w:val="center"/>
            </w:pPr>
          </w:p>
          <w:p w14:paraId="57CCDB24" w14:textId="77777777" w:rsidR="00D63DC1" w:rsidRPr="00D114F7" w:rsidRDefault="00BE62F2" w:rsidP="00D17F37">
            <w:pPr>
              <w:pStyle w:val="afc"/>
              <w:spacing w:before="0" w:beforeAutospacing="0" w:after="0" w:afterAutospacing="0"/>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FD8DB" w14:textId="4826745F" w:rsidR="00D63DC1" w:rsidRPr="00D114F7" w:rsidRDefault="00D63DC1" w:rsidP="00D17F37">
            <w:pPr>
              <w:pStyle w:val="afc"/>
              <w:spacing w:before="0" w:beforeAutospacing="0" w:after="0" w:afterAutospacing="0"/>
              <w:jc w:val="center"/>
            </w:pPr>
            <w:r w:rsidRPr="00D114F7">
              <w:rPr>
                <w:color w:val="000000"/>
              </w:rPr>
              <w:t xml:space="preserve">Ежегодно (не позднее </w:t>
            </w:r>
            <w:r w:rsidR="00A74505">
              <w:rPr>
                <w:color w:val="000000"/>
              </w:rPr>
              <w:t>01 апреля</w:t>
            </w:r>
            <w:r w:rsidRPr="00D114F7">
              <w:rPr>
                <w:color w:val="000000"/>
              </w:rPr>
              <w:t xml:space="preserve"> года, следующего за годом обобщения правоприменительной практики)</w:t>
            </w:r>
          </w:p>
        </w:tc>
      </w:tr>
      <w:tr w:rsidR="00D63DC1" w:rsidRPr="00D114F7" w14:paraId="64FD05D4"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11D6C" w14:textId="77777777" w:rsidR="00D63DC1" w:rsidRPr="00D114F7" w:rsidRDefault="00D63DC1">
            <w:pPr>
              <w:pStyle w:val="afc"/>
              <w:spacing w:before="0" w:beforeAutospacing="0" w:after="0" w:afterAutospacing="0" w:line="0" w:lineRule="atLeast"/>
              <w:jc w:val="both"/>
            </w:pPr>
            <w:r w:rsidRPr="00D114F7">
              <w:rPr>
                <w:color w:val="000000"/>
              </w:rPr>
              <w:lastRenderedPageBreak/>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296CB" w14:textId="77777777" w:rsidR="00D63DC1" w:rsidRPr="00D114F7" w:rsidRDefault="00D63DC1">
            <w:pPr>
              <w:pStyle w:val="afc"/>
              <w:spacing w:before="0" w:beforeAutospacing="0" w:after="0" w:afterAutospacing="0" w:line="0" w:lineRule="atLeast"/>
              <w:jc w:val="both"/>
            </w:pPr>
            <w:r w:rsidRPr="00D114F7">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FCC6D" w14:textId="77777777" w:rsidR="00D63DC1" w:rsidRPr="00D114F7" w:rsidRDefault="00D63DC1" w:rsidP="00D17F37">
            <w:pPr>
              <w:pStyle w:val="afc"/>
              <w:spacing w:before="0" w:beforeAutospacing="0" w:after="0" w:afterAutospacing="0" w:line="0" w:lineRule="atLeast"/>
              <w:jc w:val="center"/>
            </w:pPr>
            <w:r w:rsidRPr="00D114F7">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253E7" w14:textId="77777777" w:rsidR="00F86A07" w:rsidRPr="00D114F7" w:rsidRDefault="00F86A07" w:rsidP="00D17F37">
            <w:pPr>
              <w:pStyle w:val="afc"/>
              <w:spacing w:before="0" w:beforeAutospacing="0" w:after="0" w:afterAutospacing="0" w:line="0" w:lineRule="atLeast"/>
              <w:jc w:val="center"/>
            </w:pPr>
          </w:p>
          <w:p w14:paraId="3509AABF" w14:textId="77777777" w:rsidR="00D63DC1" w:rsidRPr="00D114F7" w:rsidRDefault="00F86A07" w:rsidP="00D17F37">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83575" w14:textId="77777777" w:rsidR="00D63DC1" w:rsidRPr="00D114F7" w:rsidRDefault="00D63DC1" w:rsidP="00D17F37">
            <w:pPr>
              <w:pStyle w:val="afc"/>
              <w:spacing w:before="0" w:beforeAutospacing="0" w:after="0" w:afterAutospacing="0"/>
              <w:jc w:val="center"/>
            </w:pPr>
            <w:r w:rsidRPr="00D114F7">
              <w:rPr>
                <w:color w:val="000000"/>
              </w:rPr>
              <w:t>В течение года (при наличии оснований)</w:t>
            </w:r>
          </w:p>
          <w:p w14:paraId="3D579BB3" w14:textId="77777777" w:rsidR="00D63DC1" w:rsidRPr="00D114F7" w:rsidRDefault="00D63DC1" w:rsidP="00D17F37">
            <w:pPr>
              <w:spacing w:line="0" w:lineRule="atLeast"/>
              <w:jc w:val="center"/>
              <w:rPr>
                <w:sz w:val="24"/>
                <w:szCs w:val="24"/>
              </w:rPr>
            </w:pPr>
          </w:p>
        </w:tc>
      </w:tr>
      <w:tr w:rsidR="00D63DC1" w:rsidRPr="00D114F7" w14:paraId="1621857E"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5941E" w14:textId="77777777" w:rsidR="00D63DC1" w:rsidRPr="00D114F7" w:rsidRDefault="00D63DC1">
            <w:pPr>
              <w:pStyle w:val="afc"/>
              <w:spacing w:before="0" w:beforeAutospacing="0" w:after="0" w:afterAutospacing="0"/>
              <w:jc w:val="both"/>
            </w:pPr>
            <w:r w:rsidRPr="00D114F7">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037A2" w14:textId="77777777" w:rsidR="00D63DC1" w:rsidRPr="00D114F7" w:rsidRDefault="00D63DC1">
            <w:pPr>
              <w:pStyle w:val="afc"/>
              <w:spacing w:before="0" w:beforeAutospacing="0" w:after="0" w:afterAutospacing="0"/>
              <w:ind w:firstLine="34"/>
              <w:jc w:val="both"/>
            </w:pPr>
            <w:r w:rsidRPr="00D114F7">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41E8" w14:textId="10AB2D9E" w:rsidR="00D63DC1" w:rsidRPr="00D114F7" w:rsidRDefault="00BE0935" w:rsidP="00E0750B">
            <w:pPr>
              <w:pStyle w:val="afc"/>
              <w:spacing w:before="0" w:beforeAutospacing="0" w:after="0" w:afterAutospacing="0"/>
              <w:jc w:val="both"/>
            </w:pPr>
            <w:r w:rsidRPr="00D114F7">
              <w:rPr>
                <w:color w:val="000000"/>
              </w:rPr>
              <w:t>Проведение должностным лицом</w:t>
            </w:r>
            <w:r w:rsidR="00D17F37" w:rsidRPr="00D114F7">
              <w:rPr>
                <w:color w:val="000000"/>
              </w:rPr>
              <w:t xml:space="preserve"> администрации </w:t>
            </w:r>
            <w:r w:rsidR="00D114F7">
              <w:rPr>
                <w:color w:val="000000"/>
              </w:rPr>
              <w:t>ЗАТО Солнечный Тверской области</w:t>
            </w:r>
            <w:r w:rsidR="00A74505">
              <w:rPr>
                <w:color w:val="000000"/>
              </w:rPr>
              <w:t xml:space="preserve"> </w:t>
            </w:r>
            <w:r w:rsidR="00D17F37" w:rsidRPr="00D114F7">
              <w:rPr>
                <w:color w:val="000000"/>
              </w:rPr>
              <w:t>уполномоченными на проведение соответствующего вида муниципального контроля</w:t>
            </w:r>
            <w:r w:rsidR="00D63DC1" w:rsidRPr="00D114F7">
              <w:rPr>
                <w:color w:val="000000"/>
              </w:rPr>
              <w:t xml:space="preserve"> консультаций по вопросам:</w:t>
            </w:r>
          </w:p>
          <w:p w14:paraId="08842518"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1) организация и осуществление муниципального контроля;</w:t>
            </w:r>
          </w:p>
          <w:p w14:paraId="508FCBF4"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 xml:space="preserve">2)порядок осуществления контрольных мероприятий, </w:t>
            </w:r>
          </w:p>
          <w:p w14:paraId="37903F5C" w14:textId="756C48E6" w:rsidR="00D17F37" w:rsidRPr="00D114F7" w:rsidRDefault="00D17F37" w:rsidP="00D17F37">
            <w:pPr>
              <w:pStyle w:val="ConsPlusNormal"/>
              <w:tabs>
                <w:tab w:val="left" w:pos="409"/>
              </w:tabs>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3) порядок обжалования действий (бездействия) должностных лиц в части осуществления муниципального контроля;</w:t>
            </w:r>
          </w:p>
          <w:p w14:paraId="33DB7F98"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06BAB587" w14:textId="77777777" w:rsidR="00BE0935" w:rsidRPr="00D114F7" w:rsidRDefault="00BE0935" w:rsidP="00D17F37">
            <w:pPr>
              <w:pStyle w:val="ConsPlusNormal"/>
              <w:ind w:right="131" w:firstLine="119"/>
              <w:jc w:val="both"/>
              <w:rPr>
                <w:rFonts w:ascii="Times New Roman" w:hAnsi="Times New Roman" w:cs="Times New Roman"/>
                <w:sz w:val="24"/>
                <w:szCs w:val="24"/>
              </w:rPr>
            </w:pPr>
          </w:p>
          <w:p w14:paraId="43D29E36" w14:textId="77777777" w:rsidR="00D63DC1" w:rsidRPr="00D114F7" w:rsidRDefault="00D63DC1" w:rsidP="00D17F37">
            <w:pPr>
              <w:pStyle w:val="afc"/>
              <w:spacing w:before="0" w:beforeAutospacing="0" w:after="0" w:afterAutospacing="0"/>
              <w:jc w:val="both"/>
            </w:pPr>
            <w:r w:rsidRPr="00D114F7">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w:t>
            </w:r>
            <w:r w:rsidRPr="00D114F7">
              <w:rPr>
                <w:color w:val="000000"/>
              </w:rPr>
              <w:lastRenderedPageBreak/>
              <w:t xml:space="preserve">форме в порядке, установленном Федеральным </w:t>
            </w:r>
            <w:hyperlink r:id="rId8" w:history="1">
              <w:r w:rsidRPr="00D114F7">
                <w:rPr>
                  <w:rStyle w:val="aff"/>
                  <w:color w:val="000000"/>
                  <w:u w:val="none"/>
                </w:rPr>
                <w:t>законом</w:t>
              </w:r>
            </w:hyperlink>
            <w:r w:rsidRPr="00D114F7">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C50DE" w14:textId="77777777" w:rsidR="00F86A07" w:rsidRPr="00D114F7" w:rsidRDefault="00F86A07" w:rsidP="00D17F37">
            <w:pPr>
              <w:pStyle w:val="afc"/>
              <w:spacing w:before="0" w:beforeAutospacing="0" w:after="0" w:afterAutospacing="0"/>
              <w:jc w:val="center"/>
            </w:pPr>
          </w:p>
          <w:p w14:paraId="2D87008F" w14:textId="77777777" w:rsidR="00F86A07" w:rsidRPr="00D114F7" w:rsidRDefault="00F86A07" w:rsidP="00D17F37">
            <w:pPr>
              <w:pStyle w:val="afc"/>
              <w:spacing w:before="0" w:beforeAutospacing="0" w:after="0" w:afterAutospacing="0"/>
              <w:jc w:val="center"/>
            </w:pPr>
          </w:p>
          <w:p w14:paraId="2F2D325D" w14:textId="77777777" w:rsidR="00F86A07" w:rsidRPr="00D114F7" w:rsidRDefault="00F86A07" w:rsidP="00D17F37">
            <w:pPr>
              <w:pStyle w:val="afc"/>
              <w:spacing w:before="0" w:beforeAutospacing="0" w:after="0" w:afterAutospacing="0"/>
              <w:jc w:val="center"/>
            </w:pPr>
          </w:p>
          <w:p w14:paraId="73F1DE0B" w14:textId="77777777" w:rsidR="00F86A07" w:rsidRPr="00D114F7" w:rsidRDefault="00F86A07" w:rsidP="00D17F37">
            <w:pPr>
              <w:pStyle w:val="afc"/>
              <w:spacing w:before="0" w:beforeAutospacing="0" w:after="0" w:afterAutospacing="0"/>
              <w:jc w:val="center"/>
            </w:pPr>
          </w:p>
          <w:p w14:paraId="20E0380C" w14:textId="77777777" w:rsidR="00F86A07" w:rsidRPr="00D114F7" w:rsidRDefault="00F86A07" w:rsidP="00D17F37">
            <w:pPr>
              <w:pStyle w:val="afc"/>
              <w:spacing w:before="0" w:beforeAutospacing="0" w:after="0" w:afterAutospacing="0"/>
              <w:jc w:val="center"/>
            </w:pPr>
          </w:p>
          <w:p w14:paraId="54D2D523" w14:textId="77777777" w:rsidR="00F86A07" w:rsidRPr="00D114F7" w:rsidRDefault="00F86A07" w:rsidP="00D17F37">
            <w:pPr>
              <w:pStyle w:val="afc"/>
              <w:spacing w:before="0" w:beforeAutospacing="0" w:after="0" w:afterAutospacing="0"/>
              <w:jc w:val="center"/>
            </w:pPr>
          </w:p>
          <w:p w14:paraId="37478312" w14:textId="77777777" w:rsidR="00F86A07" w:rsidRPr="00D114F7" w:rsidRDefault="00F86A07" w:rsidP="00D17F37">
            <w:pPr>
              <w:pStyle w:val="afc"/>
              <w:spacing w:before="0" w:beforeAutospacing="0" w:after="0" w:afterAutospacing="0"/>
              <w:jc w:val="center"/>
            </w:pPr>
          </w:p>
          <w:p w14:paraId="4D7C1DD5" w14:textId="77777777" w:rsidR="00D63DC1" w:rsidRPr="00D114F7" w:rsidRDefault="00F86A07" w:rsidP="00D17F37">
            <w:pPr>
              <w:pStyle w:val="afc"/>
              <w:spacing w:before="0" w:beforeAutospacing="0" w:after="0" w:afterAutospacing="0"/>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15B7B" w14:textId="77777777" w:rsidR="00D63DC1" w:rsidRPr="00D114F7" w:rsidRDefault="00D63DC1" w:rsidP="00D17F37">
            <w:pPr>
              <w:pStyle w:val="afc"/>
              <w:spacing w:before="0" w:beforeAutospacing="0" w:after="0" w:afterAutospacing="0"/>
              <w:jc w:val="center"/>
            </w:pPr>
            <w:r w:rsidRPr="00D114F7">
              <w:rPr>
                <w:color w:val="000000"/>
              </w:rPr>
              <w:t>В течение года (при наличии оснований)</w:t>
            </w:r>
          </w:p>
          <w:p w14:paraId="3C6F5520" w14:textId="77777777" w:rsidR="00D63DC1" w:rsidRPr="00D114F7" w:rsidRDefault="00D63DC1" w:rsidP="00D17F37">
            <w:pPr>
              <w:pStyle w:val="afc"/>
              <w:spacing w:before="0" w:beforeAutospacing="0" w:after="0" w:afterAutospacing="0"/>
              <w:jc w:val="center"/>
            </w:pPr>
          </w:p>
        </w:tc>
      </w:tr>
      <w:tr w:rsidR="00D63DC1" w:rsidRPr="00D114F7" w14:paraId="7AE06342"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AF696" w14:textId="77777777" w:rsidR="00D63DC1" w:rsidRPr="00D114F7" w:rsidRDefault="00D63DC1">
            <w:pPr>
              <w:pStyle w:val="afc"/>
              <w:spacing w:before="0" w:beforeAutospacing="0" w:after="0" w:afterAutospacing="0" w:line="0" w:lineRule="atLeast"/>
              <w:jc w:val="both"/>
            </w:pPr>
            <w:r w:rsidRPr="00D114F7">
              <w:rPr>
                <w:color w:val="000000"/>
              </w:rPr>
              <w:lastRenderedPageBreak/>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29ABC" w14:textId="77777777" w:rsidR="00D63DC1" w:rsidRPr="00D114F7" w:rsidRDefault="00D63DC1">
            <w:pPr>
              <w:pStyle w:val="afc"/>
              <w:spacing w:before="0" w:beforeAutospacing="0" w:after="0" w:afterAutospacing="0" w:line="0" w:lineRule="atLeast"/>
              <w:jc w:val="both"/>
            </w:pPr>
            <w:r w:rsidRPr="00D114F7">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6C14A" w14:textId="77777777" w:rsidR="00D63DC1" w:rsidRPr="00D114F7" w:rsidRDefault="00BE0935" w:rsidP="00BE0935">
            <w:pPr>
              <w:pStyle w:val="afc"/>
              <w:spacing w:before="0" w:beforeAutospacing="0" w:after="0" w:afterAutospacing="0"/>
              <w:jc w:val="center"/>
            </w:pPr>
            <w:r w:rsidRPr="00D114F7">
              <w:rPr>
                <w:color w:val="000000"/>
              </w:rPr>
              <w:t>Проведение должностным лицом</w:t>
            </w:r>
            <w:r w:rsidR="00D63DC1" w:rsidRPr="00D114F7">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2070F" w14:textId="77777777" w:rsidR="00F86A07" w:rsidRPr="00D114F7" w:rsidRDefault="00F86A07" w:rsidP="00D17F37">
            <w:pPr>
              <w:pStyle w:val="afc"/>
              <w:spacing w:before="0" w:beforeAutospacing="0" w:after="0" w:afterAutospacing="0" w:line="0" w:lineRule="atLeast"/>
              <w:jc w:val="center"/>
            </w:pPr>
          </w:p>
          <w:p w14:paraId="67D58664" w14:textId="77777777" w:rsidR="00303CF0" w:rsidRPr="00D114F7" w:rsidRDefault="00303CF0" w:rsidP="00D17F37">
            <w:pPr>
              <w:pStyle w:val="afc"/>
              <w:spacing w:before="0" w:beforeAutospacing="0" w:after="0" w:afterAutospacing="0" w:line="0" w:lineRule="atLeast"/>
              <w:jc w:val="center"/>
            </w:pPr>
          </w:p>
          <w:p w14:paraId="05919029" w14:textId="77777777" w:rsidR="00303CF0" w:rsidRPr="00D114F7" w:rsidRDefault="00303CF0" w:rsidP="00D17F37">
            <w:pPr>
              <w:pStyle w:val="afc"/>
              <w:spacing w:before="0" w:beforeAutospacing="0" w:after="0" w:afterAutospacing="0" w:line="0" w:lineRule="atLeast"/>
              <w:jc w:val="center"/>
            </w:pPr>
          </w:p>
          <w:p w14:paraId="3C54229A" w14:textId="77777777" w:rsidR="00303CF0" w:rsidRPr="00D114F7" w:rsidRDefault="00303CF0" w:rsidP="00D17F37">
            <w:pPr>
              <w:pStyle w:val="afc"/>
              <w:spacing w:before="0" w:beforeAutospacing="0" w:after="0" w:afterAutospacing="0" w:line="0" w:lineRule="atLeast"/>
              <w:jc w:val="center"/>
            </w:pPr>
          </w:p>
          <w:p w14:paraId="02C04025" w14:textId="77777777" w:rsidR="00303CF0" w:rsidRPr="00D114F7" w:rsidRDefault="00303CF0" w:rsidP="00D17F37">
            <w:pPr>
              <w:pStyle w:val="afc"/>
              <w:spacing w:before="0" w:beforeAutospacing="0" w:after="0" w:afterAutospacing="0" w:line="0" w:lineRule="atLeast"/>
              <w:jc w:val="center"/>
            </w:pPr>
          </w:p>
          <w:p w14:paraId="246988E2" w14:textId="77777777" w:rsidR="00303CF0" w:rsidRPr="00D114F7" w:rsidRDefault="00303CF0" w:rsidP="00D17F37">
            <w:pPr>
              <w:pStyle w:val="afc"/>
              <w:spacing w:before="0" w:beforeAutospacing="0" w:after="0" w:afterAutospacing="0" w:line="0" w:lineRule="atLeast"/>
              <w:jc w:val="center"/>
            </w:pPr>
          </w:p>
          <w:p w14:paraId="7FB51DD7" w14:textId="77777777" w:rsidR="00F86A07" w:rsidRPr="00D114F7" w:rsidRDefault="00F86A07" w:rsidP="00D17F37">
            <w:pPr>
              <w:pStyle w:val="afc"/>
              <w:spacing w:before="0" w:beforeAutospacing="0" w:after="0" w:afterAutospacing="0" w:line="0" w:lineRule="atLeast"/>
              <w:jc w:val="center"/>
            </w:pPr>
          </w:p>
          <w:p w14:paraId="6246CCD8" w14:textId="77777777" w:rsidR="00D63DC1" w:rsidRPr="00D114F7" w:rsidRDefault="00F86A07" w:rsidP="00D17F37">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2D7187" w14:textId="77777777" w:rsidR="00D63DC1" w:rsidRPr="00D114F7" w:rsidRDefault="00D63DC1" w:rsidP="00D17F37">
            <w:pPr>
              <w:pStyle w:val="afc"/>
              <w:spacing w:before="0" w:beforeAutospacing="0" w:after="0" w:afterAutospacing="0"/>
              <w:jc w:val="center"/>
            </w:pPr>
            <w:r w:rsidRPr="00D114F7">
              <w:rPr>
                <w:color w:val="000000"/>
              </w:rPr>
              <w:t>Профилактические визиты подлежат проведению в течение года (при наличии оснований).</w:t>
            </w:r>
          </w:p>
          <w:p w14:paraId="576939EF" w14:textId="77777777" w:rsidR="00D63DC1" w:rsidRPr="00D114F7" w:rsidRDefault="00D63DC1" w:rsidP="00D17F37">
            <w:pPr>
              <w:pStyle w:val="afc"/>
              <w:spacing w:before="0" w:beforeAutospacing="0" w:after="0" w:afterAutospacing="0"/>
              <w:jc w:val="center"/>
            </w:pPr>
          </w:p>
        </w:tc>
      </w:tr>
    </w:tbl>
    <w:p w14:paraId="0D4CC83A" w14:textId="77777777" w:rsidR="00D63DC1" w:rsidRPr="00D114F7" w:rsidRDefault="00D63DC1" w:rsidP="00D63DC1">
      <w:pPr>
        <w:ind w:firstLine="567"/>
        <w:jc w:val="center"/>
        <w:rPr>
          <w:b/>
          <w:sz w:val="24"/>
          <w:szCs w:val="24"/>
        </w:rPr>
      </w:pPr>
    </w:p>
    <w:p w14:paraId="55AA0640" w14:textId="77777777" w:rsidR="00303CF0" w:rsidRPr="00D114F7" w:rsidRDefault="00303CF0" w:rsidP="00D63DC1">
      <w:pPr>
        <w:ind w:firstLine="567"/>
        <w:jc w:val="center"/>
        <w:rPr>
          <w:b/>
          <w:sz w:val="24"/>
          <w:szCs w:val="24"/>
        </w:rPr>
      </w:pPr>
    </w:p>
    <w:p w14:paraId="76BEB364" w14:textId="563594D1" w:rsidR="00303CF0" w:rsidRDefault="00303CF0" w:rsidP="00D63DC1">
      <w:pPr>
        <w:ind w:firstLine="567"/>
        <w:jc w:val="center"/>
        <w:rPr>
          <w:b/>
          <w:sz w:val="24"/>
          <w:szCs w:val="24"/>
        </w:rPr>
      </w:pPr>
    </w:p>
    <w:p w14:paraId="609AFA1A" w14:textId="77777777" w:rsidR="00E0750B" w:rsidRPr="00D114F7" w:rsidRDefault="00E0750B" w:rsidP="00D63DC1">
      <w:pPr>
        <w:ind w:firstLine="567"/>
        <w:jc w:val="center"/>
        <w:rPr>
          <w:b/>
          <w:sz w:val="24"/>
          <w:szCs w:val="24"/>
        </w:rPr>
      </w:pPr>
    </w:p>
    <w:p w14:paraId="0CF503FC" w14:textId="77777777" w:rsidR="0089113F" w:rsidRPr="00D114F7" w:rsidRDefault="0089113F" w:rsidP="00D63DC1">
      <w:pPr>
        <w:ind w:firstLine="567"/>
        <w:jc w:val="center"/>
        <w:rPr>
          <w:b/>
          <w:sz w:val="24"/>
          <w:szCs w:val="24"/>
        </w:rPr>
      </w:pPr>
    </w:p>
    <w:p w14:paraId="2EA68961" w14:textId="77777777" w:rsidR="00190773" w:rsidRPr="00D114F7" w:rsidRDefault="00190773" w:rsidP="008B728C">
      <w:pPr>
        <w:tabs>
          <w:tab w:val="left" w:pos="3569"/>
        </w:tabs>
        <w:ind w:firstLine="567"/>
        <w:jc w:val="center"/>
        <w:rPr>
          <w:b/>
          <w:color w:val="000000"/>
          <w:sz w:val="28"/>
          <w:szCs w:val="28"/>
          <w:shd w:val="clear" w:color="auto" w:fill="FFFFFF"/>
        </w:rPr>
      </w:pPr>
    </w:p>
    <w:p w14:paraId="45F115DF" w14:textId="77777777" w:rsidR="00884BF3" w:rsidRPr="00D114F7" w:rsidRDefault="00D63DC1" w:rsidP="008B728C">
      <w:pPr>
        <w:tabs>
          <w:tab w:val="left" w:pos="3569"/>
        </w:tabs>
        <w:ind w:firstLine="567"/>
        <w:jc w:val="center"/>
        <w:rPr>
          <w:b/>
          <w:color w:val="000000"/>
          <w:sz w:val="28"/>
          <w:szCs w:val="28"/>
          <w:shd w:val="clear" w:color="auto" w:fill="FFFFFF"/>
        </w:rPr>
      </w:pPr>
      <w:r w:rsidRPr="00D114F7">
        <w:rPr>
          <w:b/>
          <w:color w:val="000000"/>
          <w:sz w:val="28"/>
          <w:szCs w:val="28"/>
          <w:shd w:val="clear" w:color="auto" w:fill="FFFFFF"/>
        </w:rPr>
        <w:t>Раздел 4. Показатели ре</w:t>
      </w:r>
      <w:r w:rsidR="0037017B" w:rsidRPr="00D114F7">
        <w:rPr>
          <w:b/>
          <w:color w:val="000000"/>
          <w:sz w:val="28"/>
          <w:szCs w:val="28"/>
          <w:shd w:val="clear" w:color="auto" w:fill="FFFFFF"/>
        </w:rPr>
        <w:t xml:space="preserve">зультативности </w:t>
      </w:r>
      <w:r w:rsidR="00B24C10" w:rsidRPr="00D114F7">
        <w:rPr>
          <w:b/>
          <w:color w:val="000000"/>
          <w:sz w:val="28"/>
          <w:szCs w:val="28"/>
          <w:shd w:val="clear" w:color="auto" w:fill="FFFFFF"/>
        </w:rPr>
        <w:t xml:space="preserve">и эффективности </w:t>
      </w:r>
    </w:p>
    <w:p w14:paraId="4CE0D85D" w14:textId="77777777" w:rsidR="00D63DC1" w:rsidRPr="00D114F7" w:rsidRDefault="00B24C10" w:rsidP="008B728C">
      <w:pPr>
        <w:tabs>
          <w:tab w:val="left" w:pos="3569"/>
        </w:tabs>
        <w:ind w:firstLine="567"/>
        <w:jc w:val="center"/>
        <w:rPr>
          <w:b/>
          <w:color w:val="000000"/>
          <w:sz w:val="28"/>
          <w:szCs w:val="28"/>
          <w:shd w:val="clear" w:color="auto" w:fill="FFFFFF"/>
        </w:rPr>
      </w:pPr>
      <w:r w:rsidRPr="00D114F7">
        <w:rPr>
          <w:b/>
          <w:color w:val="000000"/>
          <w:sz w:val="28"/>
          <w:szCs w:val="28"/>
          <w:shd w:val="clear" w:color="auto" w:fill="FFFFFF"/>
        </w:rPr>
        <w:t>п</w:t>
      </w:r>
      <w:r w:rsidR="00D63DC1" w:rsidRPr="00D114F7">
        <w:rPr>
          <w:b/>
          <w:color w:val="000000"/>
          <w:sz w:val="28"/>
          <w:szCs w:val="28"/>
          <w:shd w:val="clear" w:color="auto" w:fill="FFFFFF"/>
        </w:rPr>
        <w:t>рограммы профилактики</w:t>
      </w:r>
    </w:p>
    <w:p w14:paraId="68D94525" w14:textId="77777777" w:rsidR="00D63DC1" w:rsidRPr="00D114F7" w:rsidRDefault="00D63DC1" w:rsidP="00D63DC1">
      <w:pPr>
        <w:ind w:firstLine="567"/>
        <w:jc w:val="center"/>
        <w:rPr>
          <w:sz w:val="24"/>
          <w:szCs w:val="24"/>
        </w:rPr>
      </w:pPr>
    </w:p>
    <w:p w14:paraId="723E82B7" w14:textId="77777777" w:rsidR="00662A31" w:rsidRPr="00D114F7" w:rsidRDefault="00662A31" w:rsidP="00662A31">
      <w:pPr>
        <w:tabs>
          <w:tab w:val="left" w:pos="4883"/>
        </w:tabs>
        <w:ind w:firstLine="567"/>
        <w:jc w:val="both"/>
        <w:rPr>
          <w:sz w:val="24"/>
          <w:szCs w:val="24"/>
        </w:rPr>
      </w:pPr>
      <w:r w:rsidRPr="00D114F7">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6329A45C" w14:textId="77777777" w:rsidR="00884BF3" w:rsidRPr="00D114F7"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D114F7" w14:paraId="36E3AEEB" w14:textId="77777777" w:rsidTr="00940725">
        <w:trPr>
          <w:trHeight w:val="144"/>
        </w:trPr>
        <w:tc>
          <w:tcPr>
            <w:tcW w:w="438" w:type="pct"/>
          </w:tcPr>
          <w:p w14:paraId="4F933D41" w14:textId="77777777" w:rsidR="00940725" w:rsidRPr="00D114F7" w:rsidRDefault="00940725" w:rsidP="007A5721">
            <w:pPr>
              <w:jc w:val="center"/>
              <w:rPr>
                <w:sz w:val="24"/>
                <w:szCs w:val="24"/>
              </w:rPr>
            </w:pPr>
            <w:r w:rsidRPr="00D114F7">
              <w:rPr>
                <w:b/>
                <w:sz w:val="24"/>
                <w:szCs w:val="24"/>
              </w:rPr>
              <w:tab/>
            </w:r>
            <w:r w:rsidRPr="00D114F7">
              <w:rPr>
                <w:sz w:val="24"/>
                <w:szCs w:val="24"/>
              </w:rPr>
              <w:t>№ п/п</w:t>
            </w:r>
          </w:p>
        </w:tc>
        <w:tc>
          <w:tcPr>
            <w:tcW w:w="3187" w:type="pct"/>
          </w:tcPr>
          <w:p w14:paraId="5EA1CCAA" w14:textId="77777777" w:rsidR="00940725" w:rsidRPr="00D114F7" w:rsidRDefault="00940725" w:rsidP="007A5721">
            <w:pPr>
              <w:jc w:val="center"/>
              <w:rPr>
                <w:sz w:val="24"/>
                <w:szCs w:val="24"/>
              </w:rPr>
            </w:pPr>
            <w:r w:rsidRPr="00D114F7">
              <w:rPr>
                <w:sz w:val="24"/>
                <w:szCs w:val="24"/>
              </w:rPr>
              <w:t>Наименование показателя</w:t>
            </w:r>
          </w:p>
        </w:tc>
        <w:tc>
          <w:tcPr>
            <w:tcW w:w="1375" w:type="pct"/>
          </w:tcPr>
          <w:p w14:paraId="00357EBD" w14:textId="77777777" w:rsidR="00940725" w:rsidRPr="00D114F7" w:rsidRDefault="00940725" w:rsidP="00777E63">
            <w:pPr>
              <w:ind w:left="-190" w:right="-108"/>
              <w:jc w:val="center"/>
              <w:rPr>
                <w:sz w:val="24"/>
                <w:szCs w:val="24"/>
              </w:rPr>
            </w:pPr>
            <w:r w:rsidRPr="00D114F7">
              <w:rPr>
                <w:sz w:val="24"/>
                <w:szCs w:val="24"/>
              </w:rPr>
              <w:t xml:space="preserve">Целевое значение </w:t>
            </w:r>
          </w:p>
          <w:p w14:paraId="1F4BB822" w14:textId="77777777" w:rsidR="00940725" w:rsidRPr="00D114F7" w:rsidRDefault="00940725" w:rsidP="00EC5334">
            <w:pPr>
              <w:jc w:val="center"/>
              <w:rPr>
                <w:sz w:val="24"/>
                <w:szCs w:val="24"/>
              </w:rPr>
            </w:pPr>
            <w:r w:rsidRPr="00D114F7">
              <w:rPr>
                <w:sz w:val="24"/>
                <w:szCs w:val="24"/>
              </w:rPr>
              <w:t>на 2022 год</w:t>
            </w:r>
          </w:p>
        </w:tc>
      </w:tr>
      <w:tr w:rsidR="00940725" w:rsidRPr="00D114F7" w14:paraId="19D00452" w14:textId="77777777" w:rsidTr="00940725">
        <w:trPr>
          <w:trHeight w:val="144"/>
        </w:trPr>
        <w:tc>
          <w:tcPr>
            <w:tcW w:w="438" w:type="pct"/>
          </w:tcPr>
          <w:p w14:paraId="57BA48EF" w14:textId="77777777" w:rsidR="00940725" w:rsidRPr="00D114F7" w:rsidRDefault="00940725" w:rsidP="007A5721">
            <w:pPr>
              <w:jc w:val="center"/>
              <w:rPr>
                <w:sz w:val="24"/>
                <w:szCs w:val="24"/>
              </w:rPr>
            </w:pPr>
            <w:r w:rsidRPr="00D114F7">
              <w:rPr>
                <w:sz w:val="24"/>
                <w:szCs w:val="24"/>
              </w:rPr>
              <w:t>1</w:t>
            </w:r>
          </w:p>
        </w:tc>
        <w:tc>
          <w:tcPr>
            <w:tcW w:w="3187" w:type="pct"/>
          </w:tcPr>
          <w:p w14:paraId="208CD151" w14:textId="77777777" w:rsidR="00940725" w:rsidRPr="00D114F7" w:rsidRDefault="00940725" w:rsidP="007A5721">
            <w:pPr>
              <w:jc w:val="center"/>
              <w:rPr>
                <w:sz w:val="24"/>
                <w:szCs w:val="24"/>
              </w:rPr>
            </w:pPr>
            <w:r w:rsidRPr="00D114F7">
              <w:rPr>
                <w:sz w:val="24"/>
                <w:szCs w:val="24"/>
              </w:rPr>
              <w:t>2</w:t>
            </w:r>
          </w:p>
        </w:tc>
        <w:tc>
          <w:tcPr>
            <w:tcW w:w="1375" w:type="pct"/>
          </w:tcPr>
          <w:p w14:paraId="5546D7C2" w14:textId="77777777" w:rsidR="00940725" w:rsidRPr="00D114F7" w:rsidRDefault="00896E02" w:rsidP="00896E02">
            <w:pPr>
              <w:tabs>
                <w:tab w:val="left" w:pos="1152"/>
                <w:tab w:val="center" w:pos="1271"/>
              </w:tabs>
              <w:rPr>
                <w:sz w:val="24"/>
                <w:szCs w:val="24"/>
              </w:rPr>
            </w:pPr>
            <w:r w:rsidRPr="00D114F7">
              <w:rPr>
                <w:sz w:val="24"/>
                <w:szCs w:val="24"/>
              </w:rPr>
              <w:tab/>
              <w:t>3</w:t>
            </w:r>
          </w:p>
        </w:tc>
      </w:tr>
      <w:tr w:rsidR="00940725" w:rsidRPr="00D114F7" w14:paraId="079A3812" w14:textId="77777777" w:rsidTr="00A82D57">
        <w:trPr>
          <w:trHeight w:val="1179"/>
        </w:trPr>
        <w:tc>
          <w:tcPr>
            <w:tcW w:w="438" w:type="pct"/>
          </w:tcPr>
          <w:p w14:paraId="5C428545" w14:textId="77777777" w:rsidR="00940725" w:rsidRPr="00D114F7" w:rsidRDefault="00940725" w:rsidP="007A5721">
            <w:pPr>
              <w:jc w:val="center"/>
              <w:rPr>
                <w:sz w:val="28"/>
                <w:szCs w:val="28"/>
              </w:rPr>
            </w:pPr>
            <w:r w:rsidRPr="00D114F7">
              <w:rPr>
                <w:sz w:val="28"/>
                <w:szCs w:val="28"/>
              </w:rPr>
              <w:lastRenderedPageBreak/>
              <w:t>1</w:t>
            </w:r>
          </w:p>
        </w:tc>
        <w:tc>
          <w:tcPr>
            <w:tcW w:w="3187" w:type="pct"/>
          </w:tcPr>
          <w:p w14:paraId="7EFF8CD7" w14:textId="77777777" w:rsidR="00940725" w:rsidRPr="00D114F7" w:rsidRDefault="00A82D57" w:rsidP="00A82D57">
            <w:pPr>
              <w:pStyle w:val="ConsPlusNormal"/>
              <w:ind w:firstLine="119"/>
              <w:jc w:val="both"/>
              <w:rPr>
                <w:rFonts w:ascii="Times New Roman" w:hAnsi="Times New Roman" w:cs="Times New Roman"/>
                <w:sz w:val="28"/>
                <w:szCs w:val="28"/>
              </w:rPr>
            </w:pPr>
            <w:r w:rsidRPr="00D114F7">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r w:rsidR="00303CF0" w:rsidRPr="00D114F7">
              <w:rPr>
                <w:rFonts w:ascii="Times New Roman" w:hAnsi="Times New Roman" w:cs="Times New Roman"/>
                <w:sz w:val="28"/>
                <w:szCs w:val="28"/>
              </w:rPr>
              <w:t>.</w:t>
            </w:r>
          </w:p>
        </w:tc>
        <w:tc>
          <w:tcPr>
            <w:tcW w:w="1375" w:type="pct"/>
          </w:tcPr>
          <w:p w14:paraId="2CCB2013" w14:textId="77777777" w:rsidR="00940725" w:rsidRPr="00D114F7" w:rsidRDefault="00940725" w:rsidP="00940725">
            <w:pPr>
              <w:jc w:val="center"/>
              <w:rPr>
                <w:sz w:val="28"/>
                <w:szCs w:val="28"/>
              </w:rPr>
            </w:pPr>
            <w:r w:rsidRPr="00D114F7">
              <w:rPr>
                <w:sz w:val="28"/>
                <w:szCs w:val="28"/>
              </w:rPr>
              <w:t xml:space="preserve">100% </w:t>
            </w:r>
          </w:p>
        </w:tc>
      </w:tr>
      <w:tr w:rsidR="00940725" w:rsidRPr="00D114F7" w14:paraId="3BB0CE74" w14:textId="77777777" w:rsidTr="00940725">
        <w:trPr>
          <w:trHeight w:val="1088"/>
        </w:trPr>
        <w:tc>
          <w:tcPr>
            <w:tcW w:w="438" w:type="pct"/>
          </w:tcPr>
          <w:p w14:paraId="4265C2BC" w14:textId="77777777" w:rsidR="00940725" w:rsidRPr="00D114F7" w:rsidRDefault="007C72DD" w:rsidP="007A5721">
            <w:pPr>
              <w:jc w:val="center"/>
              <w:rPr>
                <w:sz w:val="28"/>
                <w:szCs w:val="28"/>
              </w:rPr>
            </w:pPr>
            <w:r w:rsidRPr="00D114F7">
              <w:rPr>
                <w:sz w:val="28"/>
                <w:szCs w:val="28"/>
              </w:rPr>
              <w:t>2</w:t>
            </w:r>
          </w:p>
        </w:tc>
        <w:tc>
          <w:tcPr>
            <w:tcW w:w="3187" w:type="pct"/>
          </w:tcPr>
          <w:p w14:paraId="54EC88FA" w14:textId="77777777" w:rsidR="00940725" w:rsidRPr="00D114F7" w:rsidRDefault="00940725" w:rsidP="00303CF0">
            <w:pPr>
              <w:widowControl w:val="0"/>
              <w:spacing w:line="274" w:lineRule="exact"/>
              <w:jc w:val="both"/>
              <w:rPr>
                <w:sz w:val="28"/>
                <w:szCs w:val="28"/>
              </w:rPr>
            </w:pPr>
            <w:r w:rsidRPr="00D114F7">
              <w:rPr>
                <w:sz w:val="28"/>
                <w:szCs w:val="28"/>
              </w:rPr>
              <w:t>Доля граждан удовлетворённых консультированием в общем количестве граждан обратившихся за консультированием</w:t>
            </w:r>
            <w:r w:rsidR="00303CF0" w:rsidRPr="00D114F7">
              <w:rPr>
                <w:sz w:val="28"/>
                <w:szCs w:val="28"/>
              </w:rPr>
              <w:t>.</w:t>
            </w:r>
          </w:p>
        </w:tc>
        <w:tc>
          <w:tcPr>
            <w:tcW w:w="1375" w:type="pct"/>
          </w:tcPr>
          <w:p w14:paraId="114FC121" w14:textId="77777777" w:rsidR="00940725" w:rsidRPr="00D114F7" w:rsidRDefault="00940725" w:rsidP="00BC6539">
            <w:pPr>
              <w:jc w:val="center"/>
              <w:rPr>
                <w:sz w:val="28"/>
                <w:szCs w:val="28"/>
              </w:rPr>
            </w:pPr>
            <w:r w:rsidRPr="00D114F7">
              <w:rPr>
                <w:sz w:val="28"/>
                <w:szCs w:val="28"/>
              </w:rPr>
              <w:t>100%</w:t>
            </w:r>
          </w:p>
        </w:tc>
      </w:tr>
    </w:tbl>
    <w:p w14:paraId="08ED0C37" w14:textId="77777777" w:rsidR="0069002D" w:rsidRPr="00D114F7" w:rsidRDefault="001E09B4" w:rsidP="001E09B4">
      <w:pPr>
        <w:tabs>
          <w:tab w:val="left" w:pos="6486"/>
        </w:tabs>
        <w:jc w:val="both"/>
        <w:rPr>
          <w:sz w:val="28"/>
          <w:szCs w:val="28"/>
        </w:rPr>
      </w:pPr>
      <w:r w:rsidRPr="00D114F7">
        <w:rPr>
          <w:sz w:val="28"/>
          <w:szCs w:val="28"/>
        </w:rPr>
        <w:tab/>
      </w:r>
    </w:p>
    <w:p w14:paraId="08FA45D1" w14:textId="3479B207" w:rsidR="0069002D" w:rsidRPr="00D114F7" w:rsidRDefault="0069002D" w:rsidP="0069002D">
      <w:pPr>
        <w:ind w:firstLine="567"/>
        <w:jc w:val="both"/>
        <w:rPr>
          <w:sz w:val="28"/>
          <w:szCs w:val="28"/>
        </w:rPr>
      </w:pPr>
      <w:r w:rsidRPr="00D114F7">
        <w:rPr>
          <w:sz w:val="28"/>
          <w:szCs w:val="28"/>
        </w:rPr>
        <w:t xml:space="preserve">Оценка эффективности реализации мероприятий Программы за отчетный период размещается на </w:t>
      </w:r>
      <w:r w:rsidR="00EB0123" w:rsidRPr="00D114F7">
        <w:rPr>
          <w:sz w:val="28"/>
          <w:szCs w:val="28"/>
        </w:rPr>
        <w:t>официальном сайте а</w:t>
      </w:r>
      <w:r w:rsidRPr="00D114F7">
        <w:rPr>
          <w:sz w:val="28"/>
          <w:szCs w:val="28"/>
        </w:rPr>
        <w:t>дминистрации</w:t>
      </w:r>
      <w:r w:rsidR="00EB0123" w:rsidRPr="00D114F7">
        <w:rPr>
          <w:sz w:val="28"/>
          <w:szCs w:val="28"/>
        </w:rPr>
        <w:t xml:space="preserve"> </w:t>
      </w:r>
      <w:r w:rsidR="00D114F7">
        <w:rPr>
          <w:sz w:val="28"/>
          <w:szCs w:val="28"/>
        </w:rPr>
        <w:t>ЗАТО Солнечный Тверской области</w:t>
      </w:r>
      <w:r w:rsidR="00E0750B">
        <w:rPr>
          <w:sz w:val="28"/>
          <w:szCs w:val="28"/>
        </w:rPr>
        <w:t xml:space="preserve"> </w:t>
      </w:r>
      <w:r w:rsidRPr="00D114F7">
        <w:rPr>
          <w:sz w:val="28"/>
          <w:szCs w:val="28"/>
        </w:rPr>
        <w:t xml:space="preserve">в сети Интернет. </w:t>
      </w:r>
    </w:p>
    <w:p w14:paraId="0455205F" w14:textId="77777777" w:rsidR="00DD023B" w:rsidRPr="00D114F7" w:rsidRDefault="00DD023B" w:rsidP="0069002D">
      <w:pPr>
        <w:ind w:firstLine="567"/>
        <w:jc w:val="both"/>
        <w:rPr>
          <w:sz w:val="28"/>
          <w:szCs w:val="28"/>
        </w:rPr>
      </w:pPr>
    </w:p>
    <w:sectPr w:rsidR="00DD023B" w:rsidRPr="00D114F7" w:rsidSect="009838E6">
      <w:headerReference w:type="default" r:id="rId9"/>
      <w:headerReference w:type="first" r:id="rId10"/>
      <w:footerReference w:type="first" r:id="rId11"/>
      <w:pgSz w:w="11909" w:h="16834"/>
      <w:pgMar w:top="142" w:right="569"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F03CF" w14:textId="77777777" w:rsidR="00B61489" w:rsidRDefault="00B61489">
      <w:r>
        <w:separator/>
      </w:r>
    </w:p>
  </w:endnote>
  <w:endnote w:type="continuationSeparator" w:id="0">
    <w:p w14:paraId="723FEA55" w14:textId="77777777" w:rsidR="00B61489" w:rsidRDefault="00B6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A88B" w14:textId="77777777" w:rsidR="009D0421" w:rsidRPr="0069002D" w:rsidRDefault="009D0421" w:rsidP="003F0C71">
    <w:pPr>
      <w:pStyle w:val="af"/>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5E8E" w14:textId="77777777" w:rsidR="00B61489" w:rsidRDefault="00B61489">
      <w:r>
        <w:separator/>
      </w:r>
    </w:p>
  </w:footnote>
  <w:footnote w:type="continuationSeparator" w:id="0">
    <w:p w14:paraId="750CB405" w14:textId="77777777" w:rsidR="00B61489" w:rsidRDefault="00B6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5545" w14:textId="7DED4FE9" w:rsidR="009D0421" w:rsidRDefault="007A5DC1">
    <w:pPr>
      <w:pStyle w:val="a3"/>
      <w:jc w:val="center"/>
    </w:pPr>
    <w:r>
      <w:fldChar w:fldCharType="begin"/>
    </w:r>
    <w:r>
      <w:instrText xml:space="preserve"> PAGE   \* MERGEFORMAT </w:instrText>
    </w:r>
    <w:r>
      <w:fldChar w:fldCharType="separate"/>
    </w:r>
    <w:r w:rsidR="00C308E6">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7530" w14:textId="77777777" w:rsidR="009D0421" w:rsidRDefault="009D0421" w:rsidP="0095029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15:restartNumberingAfterBreak="0">
    <w:nsid w:val="6B0748CC"/>
    <w:multiLevelType w:val="hybridMultilevel"/>
    <w:tmpl w:val="5C685AF0"/>
    <w:lvl w:ilvl="0" w:tplc="008A2370">
      <w:start w:val="1"/>
      <w:numFmt w:val="decimal"/>
      <w:lvlText w:val="%1."/>
      <w:lvlJc w:val="left"/>
      <w:pPr>
        <w:ind w:left="2912" w:hanging="360"/>
      </w:pPr>
      <w:rPr>
        <w:rFonts w:hint="default"/>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512"/>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ACF"/>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3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3CF0"/>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AC5"/>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5D0"/>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9D"/>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8E6"/>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D7D"/>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05"/>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1489"/>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8E6"/>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5F33"/>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4F7"/>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50B"/>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BE3"/>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5CFF49"/>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link w:val="ae"/>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2">
    <w:name w:val="No Spacing"/>
    <w:qFormat/>
    <w:rsid w:val="00D26C5F"/>
    <w:rPr>
      <w:rFonts w:ascii="Calibri" w:hAnsi="Calibri"/>
      <w:sz w:val="22"/>
      <w:szCs w:val="22"/>
    </w:rPr>
  </w:style>
  <w:style w:type="paragraph" w:styleId="af3">
    <w:name w:val="List Paragraph"/>
    <w:basedOn w:val="a"/>
    <w:link w:val="af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semiHidden/>
    <w:rsid w:val="00B45EC5"/>
    <w:pPr>
      <w:shd w:val="clear" w:color="auto" w:fill="000080"/>
    </w:pPr>
    <w:rPr>
      <w:rFonts w:ascii="Tahoma" w:hAnsi="Tahoma" w:cs="Tahoma"/>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2">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3">
    <w:name w:val="Emphasis"/>
    <w:basedOn w:val="a0"/>
    <w:qFormat/>
    <w:rsid w:val="002119F5"/>
    <w:rPr>
      <w:i/>
      <w:iCs/>
    </w:rPr>
  </w:style>
  <w:style w:type="character" w:customStyle="1" w:styleId="aff4">
    <w:name w:val="Основной текст_"/>
    <w:basedOn w:val="a0"/>
    <w:link w:val="41"/>
    <w:rsid w:val="00FC0C7C"/>
    <w:rPr>
      <w:spacing w:val="-3"/>
      <w:sz w:val="27"/>
      <w:szCs w:val="27"/>
      <w:lang w:bidi="ar-SA"/>
    </w:rPr>
  </w:style>
  <w:style w:type="character" w:customStyle="1" w:styleId="aff5">
    <w:name w:val="Основной текст + Полужирный"/>
    <w:aliases w:val="Интервал 0 pt9"/>
    <w:basedOn w:val="aff4"/>
    <w:rsid w:val="00FC0C7C"/>
    <w:rPr>
      <w:b/>
      <w:bCs/>
      <w:spacing w:val="-6"/>
      <w:sz w:val="27"/>
      <w:szCs w:val="27"/>
      <w:lang w:bidi="ar-SA"/>
    </w:rPr>
  </w:style>
  <w:style w:type="character" w:customStyle="1" w:styleId="aff6">
    <w:name w:val="Колонтитул_"/>
    <w:basedOn w:val="a0"/>
    <w:link w:val="aff7"/>
    <w:rsid w:val="00FC0C7C"/>
    <w:rPr>
      <w:b/>
      <w:bCs/>
      <w:spacing w:val="-4"/>
      <w:sz w:val="26"/>
      <w:szCs w:val="26"/>
      <w:lang w:bidi="ar-SA"/>
    </w:rPr>
  </w:style>
  <w:style w:type="paragraph" w:customStyle="1" w:styleId="aff7">
    <w:name w:val="Колонтитул"/>
    <w:basedOn w:val="a"/>
    <w:link w:val="aff6"/>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8">
    <w:name w:val="Strong"/>
    <w:basedOn w:val="a0"/>
    <w:qFormat/>
    <w:rsid w:val="004D7980"/>
    <w:rPr>
      <w:b/>
      <w:bCs/>
    </w:rPr>
  </w:style>
  <w:style w:type="character" w:customStyle="1" w:styleId="gr1">
    <w:name w:val="gr1"/>
    <w:basedOn w:val="a0"/>
    <w:rsid w:val="005065A4"/>
    <w:rPr>
      <w:color w:val="auto"/>
    </w:rPr>
  </w:style>
  <w:style w:type="paragraph" w:customStyle="1" w:styleId="aff9">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4"/>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a">
    <w:name w:val="Текст Знак"/>
    <w:basedOn w:val="a0"/>
    <w:semiHidden/>
    <w:locked/>
    <w:rsid w:val="00376886"/>
    <w:rPr>
      <w:rFonts w:ascii="Courier New" w:hAnsi="Courier New" w:cs="Courier New"/>
    </w:rPr>
  </w:style>
  <w:style w:type="paragraph" w:styleId="affb">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b"/>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c">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e">
    <w:name w:val="Заголовок Знак"/>
    <w:link w:val="ad"/>
    <w:rsid w:val="007A5721"/>
    <w:rPr>
      <w:b/>
      <w:bCs/>
      <w:sz w:val="32"/>
      <w:szCs w:val="32"/>
    </w:rPr>
  </w:style>
  <w:style w:type="character" w:customStyle="1" w:styleId="1f">
    <w:name w:val="Основной шрифт абзаца1"/>
    <w:rsid w:val="00CB3D49"/>
  </w:style>
  <w:style w:type="paragraph" w:customStyle="1" w:styleId="1f0">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
    <w:rsid w:val="00EE1FB5"/>
  </w:style>
  <w:style w:type="character" w:customStyle="1" w:styleId="pt-000003">
    <w:name w:val="pt-000003"/>
    <w:basedOn w:val="1f"/>
    <w:rsid w:val="00EE1FB5"/>
  </w:style>
  <w:style w:type="character" w:customStyle="1" w:styleId="pt-a0-000007">
    <w:name w:val="pt-a0-000007"/>
    <w:basedOn w:val="1f"/>
    <w:rsid w:val="00EE1FB5"/>
  </w:style>
  <w:style w:type="paragraph" w:customStyle="1" w:styleId="pt-000002">
    <w:name w:val="pt-000002"/>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
    <w:rsid w:val="00EE1FB5"/>
  </w:style>
  <w:style w:type="paragraph" w:customStyle="1" w:styleId="pt-consplusnormal-000012">
    <w:name w:val="pt-consplusnormal-000012"/>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4">
    <w:name w:val="Абзац списка Знак"/>
    <w:link w:val="af3"/>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7F1F7-D531-4E47-9A26-B30248A1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4</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4523</CharactersWithSpaces>
  <SharedDoc>false</SharedDoc>
  <HLinks>
    <vt:vector size="288" baseType="variant">
      <vt:variant>
        <vt:i4>3080313</vt:i4>
      </vt:variant>
      <vt:variant>
        <vt:i4>141</vt:i4>
      </vt:variant>
      <vt:variant>
        <vt:i4>0</vt:i4>
      </vt:variant>
      <vt:variant>
        <vt:i4>5</vt:i4>
      </vt:variant>
      <vt:variant>
        <vt:lpwstr>about:blank</vt:lpwstr>
      </vt:variant>
      <vt:variant>
        <vt:lpwstr/>
      </vt:variant>
      <vt:variant>
        <vt:i4>5439490</vt:i4>
      </vt:variant>
      <vt:variant>
        <vt:i4>138</vt:i4>
      </vt:variant>
      <vt:variant>
        <vt:i4>0</vt:i4>
      </vt:variant>
      <vt:variant>
        <vt:i4>5</vt:i4>
      </vt:variant>
      <vt:variant>
        <vt:lpwstr/>
      </vt:variant>
      <vt:variant>
        <vt:lpwstr>Par26</vt:lpwstr>
      </vt:variant>
      <vt:variant>
        <vt:i4>5439490</vt:i4>
      </vt:variant>
      <vt:variant>
        <vt:i4>135</vt:i4>
      </vt:variant>
      <vt:variant>
        <vt:i4>0</vt:i4>
      </vt:variant>
      <vt:variant>
        <vt:i4>5</vt:i4>
      </vt:variant>
      <vt:variant>
        <vt:lpwstr/>
      </vt:variant>
      <vt:variant>
        <vt:lpwstr>Par26</vt:lpwstr>
      </vt:variant>
      <vt:variant>
        <vt:i4>5439490</vt:i4>
      </vt:variant>
      <vt:variant>
        <vt:i4>132</vt:i4>
      </vt:variant>
      <vt:variant>
        <vt:i4>0</vt:i4>
      </vt:variant>
      <vt:variant>
        <vt:i4>5</vt:i4>
      </vt:variant>
      <vt:variant>
        <vt:lpwstr/>
      </vt:variant>
      <vt:variant>
        <vt:lpwstr>Par26</vt:lpwstr>
      </vt:variant>
      <vt:variant>
        <vt:i4>5439490</vt:i4>
      </vt:variant>
      <vt:variant>
        <vt:i4>129</vt:i4>
      </vt:variant>
      <vt:variant>
        <vt:i4>0</vt:i4>
      </vt:variant>
      <vt:variant>
        <vt:i4>5</vt:i4>
      </vt:variant>
      <vt:variant>
        <vt:lpwstr/>
      </vt:variant>
      <vt:variant>
        <vt:lpwstr>Par26</vt:lpwstr>
      </vt:variant>
      <vt:variant>
        <vt:i4>5439490</vt:i4>
      </vt:variant>
      <vt:variant>
        <vt:i4>126</vt:i4>
      </vt:variant>
      <vt:variant>
        <vt:i4>0</vt:i4>
      </vt:variant>
      <vt:variant>
        <vt:i4>5</vt:i4>
      </vt:variant>
      <vt:variant>
        <vt:lpwstr/>
      </vt:variant>
      <vt:variant>
        <vt:lpwstr>Par26</vt:lpwstr>
      </vt:variant>
      <vt:variant>
        <vt:i4>5439490</vt:i4>
      </vt:variant>
      <vt:variant>
        <vt:i4>123</vt:i4>
      </vt:variant>
      <vt:variant>
        <vt:i4>0</vt:i4>
      </vt:variant>
      <vt:variant>
        <vt:i4>5</vt:i4>
      </vt:variant>
      <vt:variant>
        <vt:lpwstr/>
      </vt:variant>
      <vt:variant>
        <vt:lpwstr>Par26</vt:lpwstr>
      </vt:variant>
      <vt:variant>
        <vt:i4>5439490</vt:i4>
      </vt:variant>
      <vt:variant>
        <vt:i4>120</vt:i4>
      </vt:variant>
      <vt:variant>
        <vt:i4>0</vt:i4>
      </vt:variant>
      <vt:variant>
        <vt:i4>5</vt:i4>
      </vt:variant>
      <vt:variant>
        <vt:lpwstr/>
      </vt:variant>
      <vt:variant>
        <vt:lpwstr>Par26</vt:lpwstr>
      </vt:variant>
      <vt:variant>
        <vt:i4>5439490</vt:i4>
      </vt:variant>
      <vt:variant>
        <vt:i4>117</vt:i4>
      </vt:variant>
      <vt:variant>
        <vt:i4>0</vt:i4>
      </vt:variant>
      <vt:variant>
        <vt:i4>5</vt:i4>
      </vt:variant>
      <vt:variant>
        <vt:lpwstr/>
      </vt:variant>
      <vt:variant>
        <vt:lpwstr>Par26</vt:lpwstr>
      </vt:variant>
      <vt:variant>
        <vt:i4>5439490</vt:i4>
      </vt:variant>
      <vt:variant>
        <vt:i4>114</vt:i4>
      </vt:variant>
      <vt:variant>
        <vt:i4>0</vt:i4>
      </vt:variant>
      <vt:variant>
        <vt:i4>5</vt:i4>
      </vt:variant>
      <vt:variant>
        <vt:lpwstr/>
      </vt:variant>
      <vt:variant>
        <vt:lpwstr>Par26</vt:lpwstr>
      </vt:variant>
      <vt:variant>
        <vt:i4>5439490</vt:i4>
      </vt:variant>
      <vt:variant>
        <vt:i4>111</vt:i4>
      </vt:variant>
      <vt:variant>
        <vt:i4>0</vt:i4>
      </vt:variant>
      <vt:variant>
        <vt:i4>5</vt:i4>
      </vt:variant>
      <vt:variant>
        <vt:lpwstr/>
      </vt:variant>
      <vt:variant>
        <vt:lpwstr>Par26</vt:lpwstr>
      </vt:variant>
      <vt:variant>
        <vt:i4>5439490</vt:i4>
      </vt:variant>
      <vt:variant>
        <vt:i4>108</vt:i4>
      </vt:variant>
      <vt:variant>
        <vt:i4>0</vt:i4>
      </vt:variant>
      <vt:variant>
        <vt:i4>5</vt:i4>
      </vt:variant>
      <vt:variant>
        <vt:lpwstr/>
      </vt:variant>
      <vt:variant>
        <vt:lpwstr>Par26</vt:lpwstr>
      </vt:variant>
      <vt:variant>
        <vt:i4>5439490</vt:i4>
      </vt:variant>
      <vt:variant>
        <vt:i4>105</vt:i4>
      </vt:variant>
      <vt:variant>
        <vt:i4>0</vt:i4>
      </vt:variant>
      <vt:variant>
        <vt:i4>5</vt:i4>
      </vt:variant>
      <vt:variant>
        <vt:lpwstr/>
      </vt:variant>
      <vt:variant>
        <vt:lpwstr>Par26</vt:lpwstr>
      </vt:variant>
      <vt:variant>
        <vt:i4>5439490</vt:i4>
      </vt:variant>
      <vt:variant>
        <vt:i4>102</vt:i4>
      </vt:variant>
      <vt:variant>
        <vt:i4>0</vt:i4>
      </vt:variant>
      <vt:variant>
        <vt:i4>5</vt:i4>
      </vt:variant>
      <vt:variant>
        <vt:lpwstr/>
      </vt:variant>
      <vt:variant>
        <vt:lpwstr>Par26</vt:lpwstr>
      </vt:variant>
      <vt:variant>
        <vt:i4>5439490</vt:i4>
      </vt:variant>
      <vt:variant>
        <vt:i4>99</vt:i4>
      </vt:variant>
      <vt:variant>
        <vt:i4>0</vt:i4>
      </vt:variant>
      <vt:variant>
        <vt:i4>5</vt:i4>
      </vt:variant>
      <vt:variant>
        <vt:lpwstr/>
      </vt:variant>
      <vt:variant>
        <vt:lpwstr>Par26</vt:lpwstr>
      </vt:variant>
      <vt:variant>
        <vt:i4>5439490</vt:i4>
      </vt:variant>
      <vt:variant>
        <vt:i4>96</vt:i4>
      </vt:variant>
      <vt:variant>
        <vt:i4>0</vt:i4>
      </vt:variant>
      <vt:variant>
        <vt:i4>5</vt:i4>
      </vt:variant>
      <vt:variant>
        <vt:lpwstr/>
      </vt:variant>
      <vt:variant>
        <vt:lpwstr>Par26</vt:lpwstr>
      </vt:variant>
      <vt:variant>
        <vt:i4>5439490</vt:i4>
      </vt:variant>
      <vt:variant>
        <vt:i4>93</vt:i4>
      </vt:variant>
      <vt:variant>
        <vt:i4>0</vt:i4>
      </vt:variant>
      <vt:variant>
        <vt:i4>5</vt:i4>
      </vt:variant>
      <vt:variant>
        <vt:lpwstr/>
      </vt:variant>
      <vt:variant>
        <vt:lpwstr>Par26</vt:lpwstr>
      </vt:variant>
      <vt:variant>
        <vt:i4>5439490</vt:i4>
      </vt:variant>
      <vt:variant>
        <vt:i4>90</vt:i4>
      </vt:variant>
      <vt:variant>
        <vt:i4>0</vt:i4>
      </vt:variant>
      <vt:variant>
        <vt:i4>5</vt:i4>
      </vt:variant>
      <vt:variant>
        <vt:lpwstr/>
      </vt:variant>
      <vt:variant>
        <vt:lpwstr>Par26</vt:lpwstr>
      </vt:variant>
      <vt:variant>
        <vt:i4>5439490</vt:i4>
      </vt:variant>
      <vt:variant>
        <vt:i4>87</vt:i4>
      </vt:variant>
      <vt:variant>
        <vt:i4>0</vt:i4>
      </vt:variant>
      <vt:variant>
        <vt:i4>5</vt:i4>
      </vt:variant>
      <vt:variant>
        <vt:lpwstr/>
      </vt:variant>
      <vt:variant>
        <vt:lpwstr>Par26</vt:lpwstr>
      </vt:variant>
      <vt:variant>
        <vt:i4>5439490</vt:i4>
      </vt:variant>
      <vt:variant>
        <vt:i4>84</vt:i4>
      </vt:variant>
      <vt:variant>
        <vt:i4>0</vt:i4>
      </vt:variant>
      <vt:variant>
        <vt:i4>5</vt:i4>
      </vt:variant>
      <vt:variant>
        <vt:lpwstr/>
      </vt:variant>
      <vt:variant>
        <vt:lpwstr>Par26</vt:lpwstr>
      </vt:variant>
      <vt:variant>
        <vt:i4>5439490</vt:i4>
      </vt:variant>
      <vt:variant>
        <vt:i4>81</vt:i4>
      </vt:variant>
      <vt:variant>
        <vt:i4>0</vt:i4>
      </vt:variant>
      <vt:variant>
        <vt:i4>5</vt:i4>
      </vt:variant>
      <vt:variant>
        <vt:lpwstr/>
      </vt:variant>
      <vt:variant>
        <vt:lpwstr>Par26</vt:lpwstr>
      </vt:variant>
      <vt:variant>
        <vt:i4>5439490</vt:i4>
      </vt:variant>
      <vt:variant>
        <vt:i4>78</vt:i4>
      </vt:variant>
      <vt:variant>
        <vt:i4>0</vt:i4>
      </vt:variant>
      <vt:variant>
        <vt:i4>5</vt:i4>
      </vt:variant>
      <vt:variant>
        <vt:lpwstr/>
      </vt:variant>
      <vt:variant>
        <vt:lpwstr>Par26</vt:lpwstr>
      </vt:variant>
      <vt:variant>
        <vt:i4>5439490</vt:i4>
      </vt:variant>
      <vt:variant>
        <vt:i4>75</vt:i4>
      </vt:variant>
      <vt:variant>
        <vt:i4>0</vt:i4>
      </vt:variant>
      <vt:variant>
        <vt:i4>5</vt:i4>
      </vt:variant>
      <vt:variant>
        <vt:lpwstr/>
      </vt:variant>
      <vt:variant>
        <vt:lpwstr>Par26</vt:lpwstr>
      </vt:variant>
      <vt:variant>
        <vt:i4>5439490</vt:i4>
      </vt:variant>
      <vt:variant>
        <vt:i4>72</vt:i4>
      </vt:variant>
      <vt:variant>
        <vt:i4>0</vt:i4>
      </vt:variant>
      <vt:variant>
        <vt:i4>5</vt:i4>
      </vt:variant>
      <vt:variant>
        <vt:lpwstr/>
      </vt:variant>
      <vt:variant>
        <vt:lpwstr>Par26</vt:lpwstr>
      </vt:variant>
      <vt:variant>
        <vt:i4>5439490</vt:i4>
      </vt:variant>
      <vt:variant>
        <vt:i4>69</vt:i4>
      </vt:variant>
      <vt:variant>
        <vt:i4>0</vt:i4>
      </vt:variant>
      <vt:variant>
        <vt:i4>5</vt:i4>
      </vt:variant>
      <vt:variant>
        <vt:lpwstr/>
      </vt:variant>
      <vt:variant>
        <vt:lpwstr>Par26</vt:lpwstr>
      </vt:variant>
      <vt:variant>
        <vt:i4>5439490</vt:i4>
      </vt:variant>
      <vt:variant>
        <vt:i4>66</vt:i4>
      </vt:variant>
      <vt:variant>
        <vt:i4>0</vt:i4>
      </vt:variant>
      <vt:variant>
        <vt:i4>5</vt:i4>
      </vt:variant>
      <vt:variant>
        <vt:lpwstr/>
      </vt:variant>
      <vt:variant>
        <vt:lpwstr>Par26</vt:lpwstr>
      </vt:variant>
      <vt:variant>
        <vt:i4>5439490</vt:i4>
      </vt:variant>
      <vt:variant>
        <vt:i4>63</vt:i4>
      </vt:variant>
      <vt:variant>
        <vt:i4>0</vt:i4>
      </vt:variant>
      <vt:variant>
        <vt:i4>5</vt:i4>
      </vt:variant>
      <vt:variant>
        <vt:lpwstr/>
      </vt:variant>
      <vt:variant>
        <vt:lpwstr>Par26</vt:lpwstr>
      </vt:variant>
      <vt:variant>
        <vt:i4>5439490</vt:i4>
      </vt:variant>
      <vt:variant>
        <vt:i4>60</vt:i4>
      </vt:variant>
      <vt:variant>
        <vt:i4>0</vt:i4>
      </vt:variant>
      <vt:variant>
        <vt:i4>5</vt:i4>
      </vt:variant>
      <vt:variant>
        <vt:lpwstr/>
      </vt:variant>
      <vt:variant>
        <vt:lpwstr>Par26</vt:lpwstr>
      </vt:variant>
      <vt:variant>
        <vt:i4>5439490</vt:i4>
      </vt:variant>
      <vt:variant>
        <vt:i4>57</vt:i4>
      </vt:variant>
      <vt:variant>
        <vt:i4>0</vt:i4>
      </vt:variant>
      <vt:variant>
        <vt:i4>5</vt:i4>
      </vt:variant>
      <vt:variant>
        <vt:lpwstr/>
      </vt:variant>
      <vt:variant>
        <vt:lpwstr>Par26</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Par26</vt:lpwstr>
      </vt:variant>
      <vt:variant>
        <vt:i4>5439490</vt:i4>
      </vt:variant>
      <vt:variant>
        <vt:i4>33</vt:i4>
      </vt:variant>
      <vt:variant>
        <vt:i4>0</vt:i4>
      </vt:variant>
      <vt:variant>
        <vt:i4>5</vt:i4>
      </vt:variant>
      <vt:variant>
        <vt:lpwstr/>
      </vt:variant>
      <vt:variant>
        <vt:lpwstr>Par26</vt:lpwstr>
      </vt:variant>
      <vt:variant>
        <vt:i4>5439490</vt:i4>
      </vt:variant>
      <vt:variant>
        <vt:i4>30</vt:i4>
      </vt:variant>
      <vt:variant>
        <vt:i4>0</vt:i4>
      </vt:variant>
      <vt:variant>
        <vt:i4>5</vt:i4>
      </vt:variant>
      <vt:variant>
        <vt:lpwstr/>
      </vt:variant>
      <vt:variant>
        <vt:lpwstr>Par26</vt:lpwstr>
      </vt:variant>
      <vt:variant>
        <vt:i4>5439490</vt:i4>
      </vt:variant>
      <vt:variant>
        <vt:i4>27</vt:i4>
      </vt:variant>
      <vt:variant>
        <vt:i4>0</vt:i4>
      </vt:variant>
      <vt:variant>
        <vt:i4>5</vt:i4>
      </vt:variant>
      <vt:variant>
        <vt:lpwstr/>
      </vt:variant>
      <vt:variant>
        <vt:lpwstr>Par26</vt:lpwstr>
      </vt:variant>
      <vt:variant>
        <vt:i4>5439490</vt:i4>
      </vt:variant>
      <vt:variant>
        <vt:i4>24</vt:i4>
      </vt:variant>
      <vt:variant>
        <vt:i4>0</vt:i4>
      </vt:variant>
      <vt:variant>
        <vt:i4>5</vt:i4>
      </vt:variant>
      <vt:variant>
        <vt:lpwstr/>
      </vt:variant>
      <vt:variant>
        <vt:lpwstr>Par26</vt:lpwstr>
      </vt:variant>
      <vt:variant>
        <vt:i4>5439490</vt:i4>
      </vt:variant>
      <vt:variant>
        <vt:i4>21</vt:i4>
      </vt:variant>
      <vt:variant>
        <vt:i4>0</vt:i4>
      </vt:variant>
      <vt:variant>
        <vt:i4>5</vt:i4>
      </vt:variant>
      <vt:variant>
        <vt:lpwstr/>
      </vt:variant>
      <vt:variant>
        <vt:lpwstr>Par26</vt:lpwstr>
      </vt:variant>
      <vt:variant>
        <vt:i4>5439490</vt:i4>
      </vt:variant>
      <vt:variant>
        <vt:i4>18</vt:i4>
      </vt:variant>
      <vt:variant>
        <vt:i4>0</vt:i4>
      </vt:variant>
      <vt:variant>
        <vt:i4>5</vt:i4>
      </vt:variant>
      <vt:variant>
        <vt:lpwstr/>
      </vt:variant>
      <vt:variant>
        <vt:lpwstr>Par26</vt:lpwstr>
      </vt:variant>
      <vt:variant>
        <vt:i4>5439490</vt:i4>
      </vt:variant>
      <vt:variant>
        <vt:i4>15</vt:i4>
      </vt:variant>
      <vt:variant>
        <vt:i4>0</vt:i4>
      </vt:variant>
      <vt:variant>
        <vt:i4>5</vt:i4>
      </vt:variant>
      <vt:variant>
        <vt:lpwstr/>
      </vt:variant>
      <vt:variant>
        <vt:lpwstr>Par26</vt:lpwstr>
      </vt:variant>
      <vt:variant>
        <vt:i4>5439490</vt:i4>
      </vt:variant>
      <vt:variant>
        <vt:i4>12</vt:i4>
      </vt:variant>
      <vt:variant>
        <vt:i4>0</vt:i4>
      </vt:variant>
      <vt:variant>
        <vt:i4>5</vt:i4>
      </vt:variant>
      <vt:variant>
        <vt:lpwstr/>
      </vt:variant>
      <vt:variant>
        <vt:lpwstr>Par26</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2</cp:revision>
  <cp:lastPrinted>2021-10-01T08:09:00Z</cp:lastPrinted>
  <dcterms:created xsi:type="dcterms:W3CDTF">2022-03-03T12:26:00Z</dcterms:created>
  <dcterms:modified xsi:type="dcterms:W3CDTF">2022-03-03T12:26:00Z</dcterms:modified>
</cp:coreProperties>
</file>