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Согласовано: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Председатель ревизионной комиссии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ЗАТО Солнечный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________________(______________)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«__</w:t>
      </w:r>
      <w:proofErr w:type="gramStart"/>
      <w:r w:rsidRPr="00C15C11">
        <w:rPr>
          <w:rFonts w:ascii="Times New Roman" w:eastAsia="Calibri" w:hAnsi="Times New Roman" w:cs="Times New Roman"/>
          <w:sz w:val="24"/>
          <w:szCs w:val="24"/>
        </w:rPr>
        <w:t>_»_</w:t>
      </w:r>
      <w:proofErr w:type="gramEnd"/>
      <w:r w:rsidRPr="00C15C11">
        <w:rPr>
          <w:rFonts w:ascii="Times New Roman" w:eastAsia="Calibri" w:hAnsi="Times New Roman" w:cs="Times New Roman"/>
          <w:sz w:val="24"/>
          <w:szCs w:val="24"/>
        </w:rPr>
        <w:t xml:space="preserve">_____________ __________ г. </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АКТ</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по результатам контрольного мероприятия</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«Проверка целевого и эффективного использования средств бюджета, а также муниципального </w:t>
      </w:r>
      <w:proofErr w:type="gramStart"/>
      <w:r w:rsidRPr="00C15C11">
        <w:rPr>
          <w:rFonts w:ascii="Times New Roman" w:eastAsia="Calibri" w:hAnsi="Times New Roman" w:cs="Times New Roman"/>
          <w:b/>
          <w:sz w:val="24"/>
          <w:szCs w:val="24"/>
        </w:rPr>
        <w:t>имущества</w:t>
      </w:r>
      <w:proofErr w:type="gramEnd"/>
      <w:r w:rsidRPr="00C15C11">
        <w:rPr>
          <w:rFonts w:ascii="Times New Roman" w:eastAsia="Calibri" w:hAnsi="Times New Roman" w:cs="Times New Roman"/>
          <w:b/>
          <w:sz w:val="24"/>
          <w:szCs w:val="24"/>
        </w:rPr>
        <w:t xml:space="preserve"> ЗАТО Солнечный в МКОУ СОШ ЗАТО Солнечный </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за 2017 год»</w:t>
      </w:r>
    </w:p>
    <w:p w:rsidR="00C15C11" w:rsidRPr="00C15C11" w:rsidRDefault="00C15C11" w:rsidP="00C15C11">
      <w:pPr>
        <w:jc w:val="center"/>
        <w:rPr>
          <w:rFonts w:ascii="Times New Roman" w:eastAsia="Calibri" w:hAnsi="Times New Roman" w:cs="Times New Roman"/>
          <w:sz w:val="24"/>
          <w:szCs w:val="24"/>
        </w:rPr>
      </w:pPr>
      <w:r w:rsidRPr="00C15C11">
        <w:rPr>
          <w:rFonts w:ascii="Times New Roman" w:eastAsia="Calibri" w:hAnsi="Times New Roman" w:cs="Times New Roman"/>
          <w:sz w:val="24"/>
          <w:szCs w:val="24"/>
        </w:rPr>
        <w:t>п. Солнечный                                                                                                             02.07.2018</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1. Основание для проведения контрольного мероприятия: </w:t>
      </w:r>
      <w:r w:rsidRPr="00C15C11">
        <w:rPr>
          <w:rFonts w:ascii="Times New Roman" w:eastAsia="Calibri" w:hAnsi="Times New Roman" w:cs="Times New Roman"/>
          <w:sz w:val="24"/>
          <w:szCs w:val="24"/>
        </w:rPr>
        <w:t>статья 157, 268.1 Бюджетного кодекса РФ, статья 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статья 9 Положения  о ревизионной комиссии ЗАТО Солнечный, утвержденного решением Думы ЗАТО Солнечный 14.03.2018 №87-5, пункт 2.2 Плана деятельности ревизионной комиссии ЗАТО Солнечный на 2018 год, утвержденного приказом ревизионной комиссии ЗАТО Солнечный от 15.12.2017 года №16, приказ ревизионной комиссии ЗАТО Солнечный о проведении контрольного мероприятия №8 от 15.05.2018г.</w:t>
      </w:r>
      <w:r w:rsidRPr="00C15C11">
        <w:rPr>
          <w:rFonts w:ascii="Times New Roman" w:eastAsia="Calibri" w:hAnsi="Times New Roman" w:cs="Times New Roman"/>
          <w:sz w:val="24"/>
          <w:szCs w:val="24"/>
        </w:rPr>
        <w:tab/>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2. Предмет контрольного мероприятия: </w:t>
      </w:r>
      <w:r w:rsidRPr="00C15C11">
        <w:rPr>
          <w:rFonts w:ascii="Times New Roman" w:eastAsia="Calibri" w:hAnsi="Times New Roman" w:cs="Times New Roman"/>
          <w:sz w:val="24"/>
          <w:szCs w:val="24"/>
        </w:rPr>
        <w:t xml:space="preserve">нормативные и правовые </w:t>
      </w:r>
      <w:proofErr w:type="gramStart"/>
      <w:r w:rsidRPr="00C15C11">
        <w:rPr>
          <w:rFonts w:ascii="Times New Roman" w:eastAsia="Calibri" w:hAnsi="Times New Roman" w:cs="Times New Roman"/>
          <w:sz w:val="24"/>
          <w:szCs w:val="24"/>
        </w:rPr>
        <w:t>документы,  бухгалтерская</w:t>
      </w:r>
      <w:proofErr w:type="gramEnd"/>
      <w:r w:rsidRPr="00C15C11">
        <w:rPr>
          <w:rFonts w:ascii="Times New Roman" w:eastAsia="Calibri" w:hAnsi="Times New Roman" w:cs="Times New Roman"/>
          <w:sz w:val="24"/>
          <w:szCs w:val="24"/>
        </w:rPr>
        <w:t xml:space="preserve"> и бюджетная отчетность, регистры бухгалтерского и бюджетного учета, первичные учетные документы, муниципальные контракты, договора, приказы, расчетные ведомости.</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3. Проверяемый период деятельности: </w:t>
      </w:r>
      <w:r w:rsidRPr="00C15C11">
        <w:rPr>
          <w:rFonts w:ascii="Times New Roman" w:eastAsia="Calibri" w:hAnsi="Times New Roman" w:cs="Times New Roman"/>
          <w:sz w:val="24"/>
          <w:szCs w:val="24"/>
        </w:rPr>
        <w:t xml:space="preserve">с 01.01.2017 по 31.12.2017г </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4. Вопросы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1. Анализ нормативно-правовой базы и учредительных документов, регулирующих деятельность учреждения.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2. Анализ бюджетной сметы учреждения.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3. Проверка организации и ведения бюджетного учета и достоверности предоставляемой отчетности.</w:t>
      </w:r>
      <w:r w:rsidRPr="00C15C11">
        <w:rPr>
          <w:rFonts w:ascii="Times New Roman" w:eastAsia="Calibri" w:hAnsi="Times New Roman" w:cs="Times New Roman"/>
          <w:sz w:val="24"/>
          <w:szCs w:val="24"/>
        </w:rPr>
        <w:tab/>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4. Аудит в сфере закупок.</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5. Проверка использования муниципального имущества. </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 5. Срок проверки: </w:t>
      </w:r>
      <w:r w:rsidRPr="00C15C11">
        <w:rPr>
          <w:rFonts w:ascii="Times New Roman" w:eastAsia="Calibri" w:hAnsi="Times New Roman" w:cs="Times New Roman"/>
          <w:sz w:val="24"/>
          <w:szCs w:val="24"/>
        </w:rPr>
        <w:t>с 28.05.2018 по 29.06.2018</w:t>
      </w:r>
      <w:r w:rsidRPr="00C15C11">
        <w:rPr>
          <w:rFonts w:ascii="Times New Roman" w:eastAsia="Calibri" w:hAnsi="Times New Roman" w:cs="Times New Roman"/>
          <w:b/>
          <w:sz w:val="24"/>
          <w:szCs w:val="24"/>
        </w:rPr>
        <w:t xml:space="preserve"> </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6. Объект контроля: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lastRenderedPageBreak/>
        <w:t xml:space="preserve">Полное наименование: </w:t>
      </w:r>
      <w:r w:rsidRPr="00C15C11">
        <w:rPr>
          <w:rFonts w:ascii="Times New Roman" w:eastAsia="Calibri" w:hAnsi="Times New Roman" w:cs="Times New Roman"/>
          <w:sz w:val="24"/>
          <w:szCs w:val="24"/>
        </w:rPr>
        <w:t>Муниципальное казенное общеобразовательное учреждение Средняя общеобразовательная школа закрытого административно- территориального образования Солнечный</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 Сокращенное наименование: </w:t>
      </w:r>
      <w:proofErr w:type="gramStart"/>
      <w:r w:rsidRPr="00C15C11">
        <w:rPr>
          <w:rFonts w:ascii="Times New Roman" w:eastAsia="Calibri" w:hAnsi="Times New Roman" w:cs="Times New Roman"/>
          <w:sz w:val="24"/>
          <w:szCs w:val="24"/>
        </w:rPr>
        <w:t>МКОУ СОШ</w:t>
      </w:r>
      <w:proofErr w:type="gramEnd"/>
      <w:r w:rsidRPr="00C15C11">
        <w:rPr>
          <w:rFonts w:ascii="Times New Roman" w:eastAsia="Calibri" w:hAnsi="Times New Roman" w:cs="Times New Roman"/>
          <w:sz w:val="24"/>
          <w:szCs w:val="24"/>
        </w:rPr>
        <w:t xml:space="preserve"> ЗАТО Солнечный Тверской области</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7. Краткая информация об объекте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Юридический адрес и фактическое местонахождение: </w:t>
      </w:r>
      <w:r w:rsidRPr="00C15C11">
        <w:rPr>
          <w:rFonts w:ascii="Times New Roman" w:eastAsia="Calibri" w:hAnsi="Times New Roman" w:cs="Times New Roman"/>
          <w:sz w:val="24"/>
          <w:szCs w:val="24"/>
        </w:rPr>
        <w:t>172739, Тверская область, ЗАТО Солнечный ул. Новая д.51. ОГРН 1026901812079, ИНН –  6947000240, КПП – 691301001.</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Должностные лица проверяемого объекта: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директор </w:t>
      </w:r>
      <w:proofErr w:type="gramStart"/>
      <w:r w:rsidRPr="00C15C11">
        <w:rPr>
          <w:rFonts w:ascii="Times New Roman" w:eastAsia="Calibri" w:hAnsi="Times New Roman" w:cs="Times New Roman"/>
          <w:sz w:val="24"/>
          <w:szCs w:val="24"/>
        </w:rPr>
        <w:t>МКОУ СОШ</w:t>
      </w:r>
      <w:proofErr w:type="gramEnd"/>
      <w:r w:rsidRPr="00C15C11">
        <w:rPr>
          <w:rFonts w:ascii="Times New Roman" w:eastAsia="Calibri" w:hAnsi="Times New Roman" w:cs="Times New Roman"/>
          <w:sz w:val="24"/>
          <w:szCs w:val="24"/>
        </w:rPr>
        <w:t xml:space="preserve"> ЗАТО Солнечный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С 22.10.2012 </w:t>
      </w:r>
      <w:proofErr w:type="gramStart"/>
      <w:r w:rsidRPr="00C15C11">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12.03.2018</w:t>
      </w:r>
      <w:proofErr w:type="gramEnd"/>
      <w:r>
        <w:rPr>
          <w:rFonts w:ascii="Times New Roman" w:eastAsia="Calibri" w:hAnsi="Times New Roman" w:cs="Times New Roman"/>
          <w:sz w:val="24"/>
          <w:szCs w:val="24"/>
        </w:rPr>
        <w:t xml:space="preserve"> </w:t>
      </w:r>
      <w:r w:rsidRPr="00C15C11">
        <w:rPr>
          <w:rFonts w:ascii="Times New Roman" w:eastAsia="Calibri" w:hAnsi="Times New Roman" w:cs="Times New Roman"/>
          <w:sz w:val="24"/>
          <w:szCs w:val="24"/>
        </w:rPr>
        <w:t>Громова Елена Львовна</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С 27.03.2018 Евдокимова Ольга Михайловна с правом первой подписи;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главный бухгалтер – </w:t>
      </w:r>
      <w:proofErr w:type="spellStart"/>
      <w:r w:rsidRPr="00C15C11">
        <w:rPr>
          <w:rFonts w:ascii="Times New Roman" w:eastAsia="Calibri" w:hAnsi="Times New Roman" w:cs="Times New Roman"/>
          <w:sz w:val="24"/>
          <w:szCs w:val="24"/>
        </w:rPr>
        <w:t>Вилкочинскене</w:t>
      </w:r>
      <w:proofErr w:type="spellEnd"/>
      <w:r w:rsidRPr="00C15C11">
        <w:rPr>
          <w:rFonts w:ascii="Times New Roman" w:eastAsia="Calibri" w:hAnsi="Times New Roman" w:cs="Times New Roman"/>
          <w:sz w:val="24"/>
          <w:szCs w:val="24"/>
        </w:rPr>
        <w:t xml:space="preserve"> Ирина Геннадьевна с правом второй подписи.</w:t>
      </w:r>
    </w:p>
    <w:p w:rsidR="00C15C11" w:rsidRPr="00C15C11" w:rsidRDefault="00C15C11" w:rsidP="00C15C11">
      <w:pPr>
        <w:rPr>
          <w:rFonts w:ascii="Times New Roman" w:eastAsia="Calibri" w:hAnsi="Times New Roman" w:cs="Times New Roman"/>
          <w:b/>
          <w:bCs/>
          <w:sz w:val="24"/>
          <w:szCs w:val="24"/>
        </w:rPr>
      </w:pPr>
      <w:r w:rsidRPr="00C15C11">
        <w:rPr>
          <w:rFonts w:ascii="Times New Roman" w:eastAsia="Calibri" w:hAnsi="Times New Roman" w:cs="Times New Roman"/>
          <w:b/>
          <w:bCs/>
          <w:sz w:val="24"/>
          <w:szCs w:val="24"/>
        </w:rPr>
        <w:t xml:space="preserve">В ходе контрольного мероприятия установлено следующее: </w:t>
      </w:r>
    </w:p>
    <w:p w:rsidR="00C15C11" w:rsidRPr="00C15C11" w:rsidRDefault="00C15C11" w:rsidP="00C15C11">
      <w:pPr>
        <w:numPr>
          <w:ilvl w:val="0"/>
          <w:numId w:val="1"/>
        </w:numPr>
        <w:spacing w:after="200" w:line="240"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t>В Приложении 14 «График документооборота» к приказу от 31.12.2014 №23 Об утверждении учетной политики для целей бухгалтерского учета» в разделах «Общие документы» и «По учету кадров» ответственным лицом за оформление документов указана должность Заведующая, следует исправить на Директор школы. Данное приложение не подписано лицами, ответственными за осуществление документооборота.</w:t>
      </w:r>
    </w:p>
    <w:p w:rsidR="00C15C11" w:rsidRPr="00C15C11" w:rsidRDefault="00C15C11" w:rsidP="00C15C11">
      <w:pPr>
        <w:numPr>
          <w:ilvl w:val="0"/>
          <w:numId w:val="1"/>
        </w:numPr>
        <w:spacing w:after="200" w:line="240"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нарушение Федерального закона от 29.12.2012 N 273-ФЗ (ред. от 07.03.2018) "Об образовании в Российской Федерации" п.2 </w:t>
      </w:r>
      <w:proofErr w:type="spellStart"/>
      <w:r w:rsidRPr="00C15C11">
        <w:rPr>
          <w:rFonts w:ascii="Times New Roman" w:eastAsia="Calibri" w:hAnsi="Times New Roman" w:cs="Times New Roman"/>
          <w:sz w:val="26"/>
          <w:szCs w:val="26"/>
        </w:rPr>
        <w:t>пп</w:t>
      </w:r>
      <w:proofErr w:type="spellEnd"/>
      <w:r w:rsidRPr="00C15C11">
        <w:rPr>
          <w:rFonts w:ascii="Times New Roman" w:eastAsia="Calibri" w:hAnsi="Times New Roman" w:cs="Times New Roman"/>
          <w:sz w:val="26"/>
          <w:szCs w:val="26"/>
        </w:rPr>
        <w:t xml:space="preserve"> 2 абзаца б) на сайте Школы выложена копия лицензии на осуществление образовательной деятельности без приложения 1.</w:t>
      </w:r>
    </w:p>
    <w:p w:rsidR="00C15C11" w:rsidRPr="00C15C11" w:rsidRDefault="00C15C11" w:rsidP="00C15C11">
      <w:pPr>
        <w:numPr>
          <w:ilvl w:val="0"/>
          <w:numId w:val="1"/>
        </w:numPr>
        <w:spacing w:after="200" w:line="240"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нарушение Федерального закона от 29.12.2012 N 273-ФЗ (ред. от 07.03.2018) "Об образовании в Российской Федерации" п.2 </w:t>
      </w:r>
      <w:proofErr w:type="spellStart"/>
      <w:r w:rsidRPr="00C15C11">
        <w:rPr>
          <w:rFonts w:ascii="Times New Roman" w:eastAsia="Calibri" w:hAnsi="Times New Roman" w:cs="Times New Roman"/>
          <w:sz w:val="26"/>
          <w:szCs w:val="26"/>
        </w:rPr>
        <w:t>пп</w:t>
      </w:r>
      <w:proofErr w:type="spellEnd"/>
      <w:r w:rsidRPr="00C15C11">
        <w:rPr>
          <w:rFonts w:ascii="Times New Roman" w:eastAsia="Calibri" w:hAnsi="Times New Roman" w:cs="Times New Roman"/>
          <w:sz w:val="26"/>
          <w:szCs w:val="26"/>
        </w:rPr>
        <w:t xml:space="preserve"> 2 абзаца в) на сайте Школы выложена копия свидетельства о государственной аккредитации без </w:t>
      </w:r>
      <w:proofErr w:type="gramStart"/>
      <w:r w:rsidRPr="00C15C11">
        <w:rPr>
          <w:rFonts w:ascii="Times New Roman" w:eastAsia="Calibri" w:hAnsi="Times New Roman" w:cs="Times New Roman"/>
          <w:sz w:val="26"/>
          <w:szCs w:val="26"/>
        </w:rPr>
        <w:t>при-</w:t>
      </w:r>
      <w:proofErr w:type="spellStart"/>
      <w:r w:rsidRPr="00C15C11">
        <w:rPr>
          <w:rFonts w:ascii="Times New Roman" w:eastAsia="Calibri" w:hAnsi="Times New Roman" w:cs="Times New Roman"/>
          <w:sz w:val="26"/>
          <w:szCs w:val="26"/>
        </w:rPr>
        <w:t>ложения</w:t>
      </w:r>
      <w:proofErr w:type="spellEnd"/>
      <w:proofErr w:type="gramEnd"/>
      <w:r w:rsidRPr="00C15C11">
        <w:rPr>
          <w:rFonts w:ascii="Times New Roman" w:eastAsia="Calibri" w:hAnsi="Times New Roman" w:cs="Times New Roman"/>
          <w:sz w:val="26"/>
          <w:szCs w:val="26"/>
        </w:rPr>
        <w:t xml:space="preserve"> 1.</w:t>
      </w:r>
    </w:p>
    <w:p w:rsidR="00C15C11" w:rsidRPr="00C15C11" w:rsidRDefault="00C15C11" w:rsidP="00C15C11">
      <w:pPr>
        <w:numPr>
          <w:ilvl w:val="0"/>
          <w:numId w:val="1"/>
        </w:numPr>
        <w:spacing w:after="200" w:line="276" w:lineRule="auto"/>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нарушение п.9 Постановления </w:t>
      </w:r>
      <w:proofErr w:type="gramStart"/>
      <w:r w:rsidRPr="00C15C11">
        <w:rPr>
          <w:rFonts w:ascii="Times New Roman" w:eastAsia="Calibri" w:hAnsi="Times New Roman" w:cs="Times New Roman"/>
          <w:sz w:val="26"/>
          <w:szCs w:val="26"/>
        </w:rPr>
        <w:t>Администрации</w:t>
      </w:r>
      <w:proofErr w:type="gramEnd"/>
      <w:r w:rsidRPr="00C15C11">
        <w:rPr>
          <w:rFonts w:ascii="Times New Roman" w:eastAsia="Calibri" w:hAnsi="Times New Roman" w:cs="Times New Roman"/>
          <w:sz w:val="26"/>
          <w:szCs w:val="26"/>
        </w:rPr>
        <w:t xml:space="preserve"> ЗАТО Солнечный от 02.07.2010 №32, устанавливающего порядок составления, утверждения и ведения бюджетных смет муниципальных бюджетных учреждений ЗАТО Солнечный Тверской области, подпись главы администрации в бюджетной смете на 2017 год не заверена гербовой печатью.</w:t>
      </w:r>
    </w:p>
    <w:p w:rsidR="00C15C11" w:rsidRPr="00C15C11" w:rsidRDefault="00C15C11" w:rsidP="00C15C11">
      <w:pPr>
        <w:numPr>
          <w:ilvl w:val="0"/>
          <w:numId w:val="1"/>
        </w:numPr>
        <w:spacing w:after="200" w:line="276" w:lineRule="auto"/>
        <w:rPr>
          <w:rFonts w:ascii="Times New Roman" w:eastAsia="Calibri" w:hAnsi="Times New Roman" w:cs="Times New Roman"/>
          <w:sz w:val="26"/>
          <w:szCs w:val="26"/>
        </w:rPr>
      </w:pPr>
      <w:r w:rsidRPr="00C15C11">
        <w:rPr>
          <w:rFonts w:ascii="Times New Roman" w:eastAsia="Calibri" w:hAnsi="Times New Roman" w:cs="Times New Roman"/>
          <w:sz w:val="26"/>
          <w:szCs w:val="26"/>
        </w:rPr>
        <w:t>В нарушение ст.34, 37, 221 БК РФ необоснованное занижение расходной части сметы казенного учреждения в сумме 189885,72 руб.</w:t>
      </w:r>
    </w:p>
    <w:p w:rsidR="00C15C11" w:rsidRPr="00C15C11" w:rsidRDefault="00C15C11" w:rsidP="00C15C11">
      <w:pPr>
        <w:numPr>
          <w:ilvl w:val="0"/>
          <w:numId w:val="1"/>
        </w:numPr>
        <w:spacing w:after="200" w:line="240"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контракте №38 возмездного оказания услуг по техническому обслуживанию электрохозяйства от 01.02.2017 с ООО «Байкал СБ» в нарушение п.2 </w:t>
      </w:r>
      <w:proofErr w:type="spellStart"/>
      <w:r w:rsidRPr="00C15C11">
        <w:rPr>
          <w:rFonts w:ascii="Times New Roman" w:eastAsia="Calibri" w:hAnsi="Times New Roman" w:cs="Times New Roman"/>
          <w:sz w:val="26"/>
          <w:szCs w:val="26"/>
        </w:rPr>
        <w:t>ст</w:t>
      </w:r>
      <w:proofErr w:type="spellEnd"/>
      <w:r w:rsidRPr="00C15C11">
        <w:rPr>
          <w:rFonts w:ascii="Times New Roman" w:eastAsia="Calibri" w:hAnsi="Times New Roman" w:cs="Times New Roman"/>
          <w:sz w:val="26"/>
          <w:szCs w:val="26"/>
        </w:rPr>
        <w:t xml:space="preserve"> 34 Федерального закона от 05.04.2013 N 44-ФЗ "О контрактной системе в сфере закупок товаров, работ, услуг для обеспечения государственных и муниципальных нужд" не указана цена контракта</w:t>
      </w:r>
    </w:p>
    <w:p w:rsidR="00C15C11" w:rsidRPr="00C15C11" w:rsidRDefault="00C15C11" w:rsidP="00C15C11">
      <w:pPr>
        <w:numPr>
          <w:ilvl w:val="0"/>
          <w:numId w:val="1"/>
        </w:numPr>
        <w:spacing w:after="200" w:line="240"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lastRenderedPageBreak/>
        <w:t>С нарушением п.5 ст.34 Федерального закона от 05.04.2013 N 44-ФЗ "О контрактной системе в сфере закупок товаров, работ, услуг для обеспечения государственных и муниципальных нужд" заключено 12 договоров, также заключены 9 договоров с указанием неверного ИНН, названия или адреса заказчика, к 3 договорам нет обоснования цены договора, 4 договора не подписаны стороной заказчика или исполнителя, в 3 договорах не указаны основания расторжения действующих договоров, к 2 договорам приложены спецификации на суммы, отличающиеся от суммы договора (всего на 132817,70 руб.)</w:t>
      </w:r>
    </w:p>
    <w:p w:rsidR="00C15C11" w:rsidRPr="00C15C11" w:rsidRDefault="00C15C11" w:rsidP="00C15C11">
      <w:pPr>
        <w:numPr>
          <w:ilvl w:val="0"/>
          <w:numId w:val="1"/>
        </w:numPr>
        <w:spacing w:after="200" w:line="240" w:lineRule="auto"/>
        <w:rPr>
          <w:rFonts w:ascii="Times New Roman" w:eastAsia="Calibri" w:hAnsi="Times New Roman" w:cs="Times New Roman"/>
          <w:color w:val="FF0000"/>
          <w:sz w:val="26"/>
          <w:szCs w:val="26"/>
        </w:rPr>
      </w:pPr>
      <w:r w:rsidRPr="00C15C11">
        <w:rPr>
          <w:rFonts w:ascii="Times New Roman" w:eastAsia="Calibri" w:hAnsi="Times New Roman" w:cs="Times New Roman"/>
          <w:sz w:val="26"/>
          <w:szCs w:val="26"/>
        </w:rPr>
        <w:t>За проверяемый период в учреждении не имеется распечатанной книги приказов, таким образом все изданные приказы не подписаны руководителем и работниками учреждения (</w:t>
      </w:r>
      <w:proofErr w:type="spellStart"/>
      <w:r w:rsidRPr="00C15C11">
        <w:rPr>
          <w:rFonts w:ascii="Times New Roman" w:eastAsia="Calibri" w:hAnsi="Times New Roman" w:cs="Times New Roman"/>
          <w:sz w:val="26"/>
          <w:szCs w:val="26"/>
        </w:rPr>
        <w:t>ст</w:t>
      </w:r>
      <w:proofErr w:type="spellEnd"/>
      <w:r w:rsidRPr="00C15C11">
        <w:rPr>
          <w:rFonts w:ascii="Times New Roman" w:eastAsia="Calibri" w:hAnsi="Times New Roman" w:cs="Times New Roman"/>
          <w:sz w:val="26"/>
          <w:szCs w:val="26"/>
        </w:rPr>
        <w:t xml:space="preserve"> 22 ТК РФ)</w:t>
      </w:r>
    </w:p>
    <w:p w:rsidR="00C15C11" w:rsidRPr="00C15C11" w:rsidRDefault="00C15C11" w:rsidP="00C15C11">
      <w:pPr>
        <w:numPr>
          <w:ilvl w:val="0"/>
          <w:numId w:val="1"/>
        </w:numPr>
        <w:spacing w:after="200" w:line="240" w:lineRule="auto"/>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Согласно «Положению о порядке распределения стимулирующих выплат за качество труда работников </w:t>
      </w:r>
      <w:proofErr w:type="gramStart"/>
      <w:r w:rsidRPr="00C15C11">
        <w:rPr>
          <w:rFonts w:ascii="Times New Roman" w:eastAsia="Calibri" w:hAnsi="Times New Roman" w:cs="Times New Roman"/>
          <w:sz w:val="26"/>
          <w:szCs w:val="26"/>
        </w:rPr>
        <w:t>МКОУ СОШ</w:t>
      </w:r>
      <w:proofErr w:type="gramEnd"/>
      <w:r w:rsidRPr="00C15C11">
        <w:rPr>
          <w:rFonts w:ascii="Times New Roman" w:eastAsia="Calibri" w:hAnsi="Times New Roman" w:cs="Times New Roman"/>
          <w:sz w:val="26"/>
          <w:szCs w:val="26"/>
        </w:rPr>
        <w:t xml:space="preserve"> ЗАТО Солнечный», утвержденному приказом №47 от 22.04.2013 комиссия для расчета стимулирующих выплат должна рас-сматривать оценочные листы работников, заполненные ими, документы, подтверждающие достоверность указанных сведений о качестве труда, протоколы мониторинга профессиональной деятельности работников учреждения за истекший отчетный период заместителей директора по УВР. Протоколы мониторинга профессиональной деятельности работников учреждения за истекший отчетный период заместителей директора по УВР не представлялись, в оценочные листы работников члены комиссии вносили исправления без письменного обоснования этих изменений, результаты распределения стимулирующих выплат не оформлялись приказами по организации за предполагаемый период оплаты, документ об информации стоимости одного балла отсутствует, общие протоколы заседания комиссии по расчету стимулирующих доплат отсутствуют</w:t>
      </w:r>
    </w:p>
    <w:p w:rsidR="00C15C11" w:rsidRPr="00C15C11" w:rsidRDefault="00C15C11" w:rsidP="00C15C11">
      <w:pPr>
        <w:numPr>
          <w:ilvl w:val="0"/>
          <w:numId w:val="1"/>
        </w:numPr>
        <w:spacing w:after="200" w:line="240" w:lineRule="auto"/>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штатных расписаниях учреждения неверно указаны количество штатных единиц, в некоторых занижен месячный фонд оплаты труда. Штатное </w:t>
      </w:r>
      <w:proofErr w:type="gramStart"/>
      <w:r w:rsidRPr="00C15C11">
        <w:rPr>
          <w:rFonts w:ascii="Times New Roman" w:eastAsia="Calibri" w:hAnsi="Times New Roman" w:cs="Times New Roman"/>
          <w:sz w:val="26"/>
          <w:szCs w:val="26"/>
        </w:rPr>
        <w:t>расписание  с</w:t>
      </w:r>
      <w:proofErr w:type="gramEnd"/>
      <w:r w:rsidRPr="00C15C11">
        <w:rPr>
          <w:rFonts w:ascii="Times New Roman" w:eastAsia="Calibri" w:hAnsi="Times New Roman" w:cs="Times New Roman"/>
          <w:sz w:val="26"/>
          <w:szCs w:val="26"/>
        </w:rPr>
        <w:t xml:space="preserve"> 07.11.2017 не подписано директором</w:t>
      </w:r>
    </w:p>
    <w:p w:rsidR="00C15C11" w:rsidRPr="00C15C11" w:rsidRDefault="00C15C11" w:rsidP="00C15C11">
      <w:pPr>
        <w:numPr>
          <w:ilvl w:val="0"/>
          <w:numId w:val="1"/>
        </w:numPr>
        <w:spacing w:after="200" w:line="240" w:lineRule="auto"/>
        <w:rPr>
          <w:rFonts w:ascii="Times New Roman" w:eastAsia="Calibri" w:hAnsi="Times New Roman" w:cs="Times New Roman"/>
          <w:color w:val="FF0000"/>
          <w:sz w:val="26"/>
          <w:szCs w:val="26"/>
        </w:rPr>
      </w:pPr>
      <w:r w:rsidRPr="00C15C11">
        <w:rPr>
          <w:rFonts w:ascii="Times New Roman" w:eastAsia="Calibri" w:hAnsi="Times New Roman" w:cs="Times New Roman"/>
          <w:sz w:val="26"/>
          <w:szCs w:val="26"/>
        </w:rPr>
        <w:t xml:space="preserve">В нарушение ст. 135 ТК РФ, трудового договора № 6 от 22.10.2012, директору Учреждения без распоряжения Работодателя была неправомерно выплачена </w:t>
      </w:r>
      <w:proofErr w:type="gramStart"/>
      <w:r w:rsidRPr="00C15C11">
        <w:rPr>
          <w:rFonts w:ascii="Times New Roman" w:eastAsia="Calibri" w:hAnsi="Times New Roman" w:cs="Times New Roman"/>
          <w:sz w:val="26"/>
          <w:szCs w:val="26"/>
        </w:rPr>
        <w:t>за-работная</w:t>
      </w:r>
      <w:proofErr w:type="gramEnd"/>
      <w:r w:rsidRPr="00C15C11">
        <w:rPr>
          <w:rFonts w:ascii="Times New Roman" w:eastAsia="Calibri" w:hAnsi="Times New Roman" w:cs="Times New Roman"/>
          <w:sz w:val="26"/>
          <w:szCs w:val="26"/>
        </w:rPr>
        <w:t xml:space="preserve"> плата за преподавательскую деятельность, не предусмотренную </w:t>
      </w:r>
      <w:proofErr w:type="spellStart"/>
      <w:r w:rsidRPr="00C15C11">
        <w:rPr>
          <w:rFonts w:ascii="Times New Roman" w:eastAsia="Calibri" w:hAnsi="Times New Roman" w:cs="Times New Roman"/>
          <w:sz w:val="26"/>
          <w:szCs w:val="26"/>
        </w:rPr>
        <w:t>трудо-вым</w:t>
      </w:r>
      <w:proofErr w:type="spellEnd"/>
      <w:r w:rsidRPr="00C15C11">
        <w:rPr>
          <w:rFonts w:ascii="Times New Roman" w:eastAsia="Calibri" w:hAnsi="Times New Roman" w:cs="Times New Roman"/>
          <w:sz w:val="26"/>
          <w:szCs w:val="26"/>
        </w:rPr>
        <w:t xml:space="preserve"> договором в сумме 166277,11 руб.  </w:t>
      </w:r>
      <w:r w:rsidRPr="00C15C11">
        <w:rPr>
          <w:rFonts w:ascii="Times New Roman" w:eastAsia="Calibri" w:hAnsi="Times New Roman" w:cs="Times New Roman"/>
          <w:color w:val="FF0000"/>
          <w:sz w:val="26"/>
          <w:szCs w:val="26"/>
        </w:rPr>
        <w:tab/>
      </w:r>
      <w:r w:rsidRPr="00C15C11">
        <w:rPr>
          <w:rFonts w:ascii="Times New Roman" w:eastAsia="Calibri" w:hAnsi="Times New Roman" w:cs="Times New Roman"/>
          <w:color w:val="FF0000"/>
          <w:sz w:val="26"/>
          <w:szCs w:val="26"/>
        </w:rPr>
        <w:tab/>
      </w:r>
      <w:r w:rsidRPr="00C15C11">
        <w:rPr>
          <w:rFonts w:ascii="Times New Roman" w:eastAsia="Calibri" w:hAnsi="Times New Roman" w:cs="Times New Roman"/>
          <w:sz w:val="26"/>
          <w:szCs w:val="26"/>
        </w:rPr>
        <w:tab/>
      </w:r>
    </w:p>
    <w:p w:rsidR="00C15C11" w:rsidRPr="00C15C11" w:rsidRDefault="00C15C11" w:rsidP="00C15C11">
      <w:pPr>
        <w:numPr>
          <w:ilvl w:val="0"/>
          <w:numId w:val="1"/>
        </w:numPr>
        <w:spacing w:after="200" w:line="240" w:lineRule="auto"/>
        <w:rPr>
          <w:rFonts w:ascii="Times New Roman" w:eastAsia="Calibri" w:hAnsi="Times New Roman" w:cs="Times New Roman"/>
          <w:color w:val="FF0000"/>
          <w:sz w:val="26"/>
          <w:szCs w:val="26"/>
        </w:rPr>
      </w:pPr>
      <w:r w:rsidRPr="00C15C11">
        <w:rPr>
          <w:rFonts w:ascii="Times New Roman" w:eastAsia="Lucida Sans Unicode" w:hAnsi="Times New Roman" w:cs="Times New Roman"/>
          <w:kern w:val="1"/>
          <w:sz w:val="26"/>
          <w:szCs w:val="26"/>
          <w:lang w:eastAsia="hi-IN" w:bidi="hi-IN"/>
        </w:rPr>
        <w:t xml:space="preserve">В нарушение ст.56,57 ТК РФ не заключены трудовые договора с </w:t>
      </w:r>
      <w:proofErr w:type="spellStart"/>
      <w:r w:rsidRPr="00C15C11">
        <w:rPr>
          <w:rFonts w:ascii="Times New Roman" w:eastAsia="Lucida Sans Unicode" w:hAnsi="Times New Roman" w:cs="Times New Roman"/>
          <w:kern w:val="1"/>
          <w:sz w:val="26"/>
          <w:szCs w:val="26"/>
          <w:lang w:eastAsia="hi-IN" w:bidi="hi-IN"/>
        </w:rPr>
        <w:t>Диканевой</w:t>
      </w:r>
      <w:proofErr w:type="spellEnd"/>
      <w:r w:rsidRPr="00C15C11">
        <w:rPr>
          <w:rFonts w:ascii="Times New Roman" w:eastAsia="Lucida Sans Unicode" w:hAnsi="Times New Roman" w:cs="Times New Roman"/>
          <w:kern w:val="1"/>
          <w:sz w:val="26"/>
          <w:szCs w:val="26"/>
          <w:lang w:eastAsia="hi-IN" w:bidi="hi-IN"/>
        </w:rPr>
        <w:t xml:space="preserve"> Е.Г., </w:t>
      </w:r>
      <w:proofErr w:type="spellStart"/>
      <w:r w:rsidRPr="00C15C11">
        <w:rPr>
          <w:rFonts w:ascii="Times New Roman" w:eastAsia="Lucida Sans Unicode" w:hAnsi="Times New Roman" w:cs="Times New Roman"/>
          <w:kern w:val="1"/>
          <w:sz w:val="26"/>
          <w:szCs w:val="26"/>
          <w:lang w:eastAsia="hi-IN" w:bidi="hi-IN"/>
        </w:rPr>
        <w:t>Толкавец</w:t>
      </w:r>
      <w:proofErr w:type="spellEnd"/>
      <w:r w:rsidRPr="00C15C11">
        <w:rPr>
          <w:rFonts w:ascii="Times New Roman" w:eastAsia="Lucida Sans Unicode" w:hAnsi="Times New Roman" w:cs="Times New Roman"/>
          <w:kern w:val="1"/>
          <w:sz w:val="26"/>
          <w:szCs w:val="26"/>
          <w:lang w:eastAsia="hi-IN" w:bidi="hi-IN"/>
        </w:rPr>
        <w:t xml:space="preserve"> Д.В. </w:t>
      </w:r>
      <w:proofErr w:type="spellStart"/>
      <w:r w:rsidRPr="00C15C11">
        <w:rPr>
          <w:rFonts w:ascii="Times New Roman" w:eastAsia="Lucida Sans Unicode" w:hAnsi="Times New Roman" w:cs="Times New Roman"/>
          <w:kern w:val="1"/>
          <w:sz w:val="26"/>
          <w:szCs w:val="26"/>
          <w:lang w:eastAsia="hi-IN" w:bidi="hi-IN"/>
        </w:rPr>
        <w:t>Гапотченко</w:t>
      </w:r>
      <w:proofErr w:type="spellEnd"/>
      <w:r w:rsidRPr="00C15C11">
        <w:rPr>
          <w:rFonts w:ascii="Times New Roman" w:eastAsia="Lucida Sans Unicode" w:hAnsi="Times New Roman" w:cs="Times New Roman"/>
          <w:kern w:val="1"/>
          <w:sz w:val="26"/>
          <w:szCs w:val="26"/>
          <w:lang w:eastAsia="hi-IN" w:bidi="hi-IN"/>
        </w:rPr>
        <w:t xml:space="preserve"> Л.Н., Прошиной С.В.</w:t>
      </w:r>
    </w:p>
    <w:p w:rsidR="00C15C11" w:rsidRPr="00C15C11" w:rsidRDefault="00C15C11" w:rsidP="00C15C11">
      <w:pPr>
        <w:numPr>
          <w:ilvl w:val="0"/>
          <w:numId w:val="1"/>
        </w:numPr>
        <w:spacing w:after="200" w:line="240" w:lineRule="auto"/>
        <w:rPr>
          <w:rFonts w:ascii="Times New Roman" w:eastAsia="Calibri" w:hAnsi="Times New Roman" w:cs="Times New Roman"/>
          <w:sz w:val="26"/>
          <w:szCs w:val="26"/>
        </w:rPr>
      </w:pPr>
      <w:r w:rsidRPr="00C15C11">
        <w:rPr>
          <w:rFonts w:ascii="Times New Roman" w:eastAsia="Calibri" w:hAnsi="Times New Roman" w:cs="Times New Roman"/>
          <w:sz w:val="26"/>
          <w:szCs w:val="26"/>
        </w:rPr>
        <w:t xml:space="preserve">В нарушение статьи 70 Трудового кодекса РФ </w:t>
      </w:r>
      <w:proofErr w:type="spellStart"/>
      <w:r w:rsidRPr="00C15C11">
        <w:rPr>
          <w:rFonts w:ascii="Times New Roman" w:eastAsia="Calibri" w:hAnsi="Times New Roman" w:cs="Times New Roman"/>
          <w:sz w:val="26"/>
          <w:szCs w:val="26"/>
        </w:rPr>
        <w:t>Диканева</w:t>
      </w:r>
      <w:proofErr w:type="spellEnd"/>
      <w:r w:rsidRPr="00C15C11">
        <w:rPr>
          <w:rFonts w:ascii="Times New Roman" w:eastAsia="Calibri" w:hAnsi="Times New Roman" w:cs="Times New Roman"/>
          <w:sz w:val="26"/>
          <w:szCs w:val="26"/>
        </w:rPr>
        <w:t xml:space="preserve"> Е.Г. числилась </w:t>
      </w:r>
      <w:proofErr w:type="spellStart"/>
      <w:r w:rsidRPr="00C15C11">
        <w:rPr>
          <w:rFonts w:ascii="Times New Roman" w:eastAsia="Calibri" w:hAnsi="Times New Roman" w:cs="Times New Roman"/>
          <w:sz w:val="26"/>
          <w:szCs w:val="26"/>
        </w:rPr>
        <w:t>и.о</w:t>
      </w:r>
      <w:proofErr w:type="spellEnd"/>
      <w:r w:rsidRPr="00C15C11">
        <w:rPr>
          <w:rFonts w:ascii="Times New Roman" w:eastAsia="Calibri" w:hAnsi="Times New Roman" w:cs="Times New Roman"/>
          <w:sz w:val="26"/>
          <w:szCs w:val="26"/>
        </w:rPr>
        <w:t xml:space="preserve">. заместителя директора по АХЧ с 01.08.2014 по 22.10.2015, тогда как срок испытания не может превышать для руководителей организаций и их </w:t>
      </w:r>
      <w:proofErr w:type="gramStart"/>
      <w:r w:rsidRPr="00C15C11">
        <w:rPr>
          <w:rFonts w:ascii="Times New Roman" w:eastAsia="Calibri" w:hAnsi="Times New Roman" w:cs="Times New Roman"/>
          <w:sz w:val="26"/>
          <w:szCs w:val="26"/>
        </w:rPr>
        <w:t>заместителей  шести</w:t>
      </w:r>
      <w:proofErr w:type="gramEnd"/>
      <w:r w:rsidRPr="00C15C11">
        <w:rPr>
          <w:rFonts w:ascii="Times New Roman" w:eastAsia="Calibri" w:hAnsi="Times New Roman" w:cs="Times New Roman"/>
          <w:sz w:val="26"/>
          <w:szCs w:val="26"/>
        </w:rPr>
        <w:t xml:space="preserve"> месяцев. </w:t>
      </w:r>
      <w:r w:rsidRPr="00C15C11">
        <w:rPr>
          <w:rFonts w:ascii="Times New Roman" w:eastAsia="Calibri" w:hAnsi="Times New Roman" w:cs="Times New Roman"/>
          <w:sz w:val="26"/>
          <w:szCs w:val="26"/>
        </w:rPr>
        <w:tab/>
      </w:r>
      <w:r w:rsidRPr="00C15C11">
        <w:rPr>
          <w:rFonts w:ascii="Times New Roman" w:eastAsia="Calibri" w:hAnsi="Times New Roman" w:cs="Times New Roman"/>
          <w:sz w:val="26"/>
          <w:szCs w:val="26"/>
        </w:rPr>
        <w:tab/>
      </w:r>
      <w:r w:rsidRPr="00C15C11">
        <w:rPr>
          <w:rFonts w:ascii="Times New Roman" w:eastAsia="Calibri" w:hAnsi="Times New Roman" w:cs="Times New Roman"/>
          <w:sz w:val="26"/>
          <w:szCs w:val="26"/>
        </w:rPr>
        <w:tab/>
      </w:r>
      <w:r w:rsidRPr="00C15C11">
        <w:rPr>
          <w:rFonts w:ascii="Times New Roman" w:eastAsia="Calibri" w:hAnsi="Times New Roman" w:cs="Times New Roman"/>
          <w:sz w:val="26"/>
          <w:szCs w:val="26"/>
        </w:rPr>
        <w:tab/>
      </w:r>
      <w:r w:rsidRPr="00C15C11">
        <w:rPr>
          <w:rFonts w:ascii="Times New Roman" w:eastAsia="Calibri" w:hAnsi="Times New Roman" w:cs="Times New Roman"/>
          <w:sz w:val="26"/>
          <w:szCs w:val="26"/>
        </w:rPr>
        <w:tab/>
      </w:r>
      <w:r w:rsidRPr="00C15C11">
        <w:rPr>
          <w:rFonts w:ascii="Times New Roman" w:eastAsia="Calibri" w:hAnsi="Times New Roman" w:cs="Times New Roman"/>
          <w:sz w:val="26"/>
          <w:szCs w:val="26"/>
        </w:rPr>
        <w:tab/>
      </w:r>
    </w:p>
    <w:p w:rsidR="00C15C11" w:rsidRPr="00C15C11" w:rsidRDefault="00C15C11" w:rsidP="00C15C11">
      <w:pPr>
        <w:numPr>
          <w:ilvl w:val="0"/>
          <w:numId w:val="1"/>
        </w:numPr>
        <w:suppressAutoHyphens/>
        <w:autoSpaceDE w:val="0"/>
        <w:spacing w:after="0" w:line="240" w:lineRule="auto"/>
        <w:jc w:val="both"/>
        <w:rPr>
          <w:rFonts w:ascii="Times New Roman" w:eastAsia="Arial" w:hAnsi="Times New Roman" w:cs="Arial"/>
          <w:sz w:val="26"/>
          <w:szCs w:val="26"/>
          <w:lang w:eastAsia="ar-SA"/>
        </w:rPr>
      </w:pPr>
      <w:r w:rsidRPr="00C15C11">
        <w:rPr>
          <w:rFonts w:ascii="Times New Roman" w:eastAsia="Arial" w:hAnsi="Times New Roman" w:cs="Arial"/>
          <w:sz w:val="26"/>
          <w:szCs w:val="26"/>
          <w:lang w:eastAsia="ar-SA"/>
        </w:rPr>
        <w:t>В ходе проверки личных дел установлено, что страницы не сшиты, не пронумерованы, ведение подробной внутренней описи документов отсутствует.</w:t>
      </w:r>
      <w:r w:rsidRPr="00C15C11">
        <w:rPr>
          <w:rFonts w:ascii="Times New Roman" w:eastAsia="Arial" w:hAnsi="Times New Roman" w:cs="Arial"/>
          <w:sz w:val="26"/>
          <w:szCs w:val="26"/>
          <w:lang w:eastAsia="ar-SA"/>
        </w:rPr>
        <w:tab/>
      </w:r>
      <w:r w:rsidRPr="00C15C11">
        <w:rPr>
          <w:rFonts w:ascii="Times New Roman" w:eastAsia="Arial" w:hAnsi="Times New Roman" w:cs="Arial"/>
          <w:sz w:val="26"/>
          <w:szCs w:val="26"/>
          <w:lang w:eastAsia="ar-SA"/>
        </w:rPr>
        <w:tab/>
      </w:r>
      <w:r w:rsidRPr="00C15C11">
        <w:rPr>
          <w:rFonts w:ascii="Times New Roman" w:eastAsia="Arial" w:hAnsi="Times New Roman" w:cs="Arial"/>
          <w:sz w:val="26"/>
          <w:szCs w:val="26"/>
          <w:lang w:eastAsia="ar-SA"/>
        </w:rPr>
        <w:tab/>
      </w:r>
      <w:r w:rsidRPr="00C15C11">
        <w:rPr>
          <w:rFonts w:ascii="Times New Roman" w:eastAsia="Arial" w:hAnsi="Times New Roman" w:cs="Arial"/>
          <w:sz w:val="26"/>
          <w:szCs w:val="26"/>
          <w:lang w:eastAsia="ar-SA"/>
        </w:rPr>
        <w:tab/>
      </w:r>
      <w:r w:rsidRPr="00C15C11">
        <w:rPr>
          <w:rFonts w:ascii="Times New Roman" w:eastAsia="Arial" w:hAnsi="Times New Roman" w:cs="Arial"/>
          <w:sz w:val="26"/>
          <w:szCs w:val="26"/>
          <w:lang w:eastAsia="ar-SA"/>
        </w:rPr>
        <w:tab/>
      </w:r>
      <w:r w:rsidRPr="00C15C11">
        <w:rPr>
          <w:rFonts w:ascii="Times New Roman" w:eastAsia="Arial" w:hAnsi="Times New Roman" w:cs="Arial"/>
          <w:sz w:val="26"/>
          <w:szCs w:val="26"/>
          <w:lang w:eastAsia="ar-SA"/>
        </w:rPr>
        <w:tab/>
      </w:r>
    </w:p>
    <w:p w:rsidR="00C15C11" w:rsidRPr="00C15C11" w:rsidRDefault="00C15C11" w:rsidP="00C15C11">
      <w:pPr>
        <w:numPr>
          <w:ilvl w:val="0"/>
          <w:numId w:val="1"/>
        </w:numPr>
        <w:spacing w:after="0" w:line="276" w:lineRule="auto"/>
        <w:jc w:val="both"/>
        <w:rPr>
          <w:rFonts w:ascii="Times New Roman" w:eastAsia="Calibri" w:hAnsi="Times New Roman" w:cs="Times New Roman"/>
          <w:sz w:val="26"/>
          <w:szCs w:val="26"/>
        </w:rPr>
      </w:pPr>
      <w:r w:rsidRPr="00C15C11">
        <w:rPr>
          <w:rFonts w:ascii="Times New Roman" w:eastAsia="Calibri" w:hAnsi="Times New Roman" w:cs="Times New Roman"/>
          <w:sz w:val="26"/>
          <w:szCs w:val="26"/>
        </w:rPr>
        <w:lastRenderedPageBreak/>
        <w:t xml:space="preserve">В нарушение Федерального закона от 27.07.2006 №152-ФЗ «О персональных данных» в личных делах некоторых работников Учреждения отсутствуют согласия на обработку персональных данных, в том числе в целях кадрового и бухгалтерского учета.     </w:t>
      </w:r>
    </w:p>
    <w:p w:rsidR="00C15C11" w:rsidRPr="00C15C11" w:rsidRDefault="00C15C11" w:rsidP="00C15C11">
      <w:pPr>
        <w:numPr>
          <w:ilvl w:val="0"/>
          <w:numId w:val="1"/>
        </w:numPr>
        <w:spacing w:after="0" w:line="240" w:lineRule="auto"/>
        <w:jc w:val="both"/>
        <w:rPr>
          <w:rFonts w:ascii="Times New Roman" w:eastAsia="Times New Roman" w:hAnsi="Times New Roman" w:cs="Times New Roman"/>
          <w:b/>
          <w:color w:val="FF0000"/>
          <w:sz w:val="26"/>
          <w:szCs w:val="26"/>
          <w:lang w:eastAsia="ar-SA"/>
        </w:rPr>
      </w:pPr>
      <w:r w:rsidRPr="00C15C11">
        <w:rPr>
          <w:rFonts w:ascii="Times New Roman" w:eastAsia="Calibri" w:hAnsi="Times New Roman" w:cs="Times New Roman"/>
          <w:sz w:val="26"/>
          <w:szCs w:val="26"/>
          <w:shd w:val="clear" w:color="auto" w:fill="FFFFFF"/>
        </w:rPr>
        <w:t>В нарушение ст.19 закона № 402-ФЗ, </w:t>
      </w:r>
      <w:bookmarkStart w:id="0" w:name="_GoBack"/>
      <w:r w:rsidRPr="00C15C11">
        <w:rPr>
          <w:rFonts w:ascii="Calibri" w:eastAsia="Calibri" w:hAnsi="Calibri" w:cs="Times New Roman"/>
        </w:rPr>
        <w:fldChar w:fldCharType="begin"/>
      </w:r>
      <w:r w:rsidRPr="00C15C11">
        <w:rPr>
          <w:rFonts w:ascii="Calibri" w:eastAsia="Calibri" w:hAnsi="Calibri" w:cs="Times New Roman"/>
        </w:rPr>
        <w:instrText xml:space="preserve"> HYPERLINK "https://clck.yandex.ru/redir/dv/*data=url%3Dconsultantplus%253A%252F%252Foffline%252Fref%253DAEFC4DC3586D1A43A6F72BAD0385B488198C8FBD046DE124A56EB40D9A413F0DAF03A3ADCC4C74E04BrDL%26ts%3D1489666699%26uid%3D6006190211392568044&amp;sign=d8266a1add425c7a371978216fd1faa6&amp;keyno=1" \t "_blank" </w:instrText>
      </w:r>
      <w:r w:rsidRPr="00C15C11">
        <w:rPr>
          <w:rFonts w:ascii="Calibri" w:eastAsia="Calibri" w:hAnsi="Calibri" w:cs="Times New Roman"/>
        </w:rPr>
        <w:fldChar w:fldCharType="separate"/>
      </w:r>
      <w:r w:rsidRPr="00C15C11">
        <w:rPr>
          <w:rFonts w:ascii="Times New Roman" w:eastAsia="Calibri" w:hAnsi="Times New Roman" w:cs="Arial"/>
          <w:sz w:val="26"/>
          <w:szCs w:val="26"/>
          <w:shd w:val="clear" w:color="auto" w:fill="FFFFFF"/>
        </w:rPr>
        <w:t>п. 6</w:t>
      </w:r>
      <w:r w:rsidRPr="00C15C11">
        <w:rPr>
          <w:rFonts w:ascii="Times New Roman" w:eastAsia="Calibri" w:hAnsi="Times New Roman" w:cs="Times New Roman"/>
          <w:sz w:val="26"/>
          <w:szCs w:val="26"/>
          <w:shd w:val="clear" w:color="auto" w:fill="FFFFFF"/>
        </w:rPr>
        <w:fldChar w:fldCharType="end"/>
      </w:r>
      <w:bookmarkEnd w:id="0"/>
      <w:r w:rsidRPr="00C15C11">
        <w:rPr>
          <w:rFonts w:ascii="Times New Roman" w:eastAsia="Calibri" w:hAnsi="Times New Roman" w:cs="Times New Roman"/>
          <w:sz w:val="26"/>
          <w:szCs w:val="26"/>
          <w:shd w:val="clear" w:color="auto" w:fill="FFFFFF"/>
        </w:rPr>
        <w:t> Инструкции N 157н в Учреждение не организован и не осуществлялся </w:t>
      </w:r>
      <w:hyperlink r:id="rId5" w:tgtFrame="_blank" w:history="1">
        <w:r w:rsidRPr="00C15C11">
          <w:rPr>
            <w:rFonts w:ascii="Times New Roman" w:eastAsia="Calibri" w:hAnsi="Times New Roman" w:cs="Arial"/>
            <w:sz w:val="26"/>
            <w:szCs w:val="26"/>
            <w:shd w:val="clear" w:color="auto" w:fill="FFFFFF"/>
          </w:rPr>
          <w:t>внутренний контроль</w:t>
        </w:r>
      </w:hyperlink>
      <w:r w:rsidRPr="00C15C11">
        <w:rPr>
          <w:rFonts w:ascii="Times New Roman" w:eastAsia="Calibri" w:hAnsi="Times New Roman" w:cs="Times New Roman"/>
          <w:sz w:val="26"/>
          <w:szCs w:val="26"/>
          <w:shd w:val="clear" w:color="auto" w:fill="FFFFFF"/>
        </w:rPr>
        <w:t> совершаемых фактов хозяйственной жизни, не разработан и не утвержден порядок организации и осуществления внутреннего финансового контроля, не создана комиссия по внутреннему контролю.</w:t>
      </w:r>
    </w:p>
    <w:p w:rsidR="00C15C11" w:rsidRPr="00C15C11" w:rsidRDefault="00C15C11" w:rsidP="00C15C11">
      <w:pPr>
        <w:numPr>
          <w:ilvl w:val="0"/>
          <w:numId w:val="1"/>
        </w:numPr>
        <w:spacing w:after="0" w:line="240" w:lineRule="auto"/>
        <w:jc w:val="both"/>
        <w:rPr>
          <w:rFonts w:ascii="Times New Roman" w:eastAsia="Times New Roman" w:hAnsi="Times New Roman" w:cs="Times New Roman"/>
          <w:b/>
          <w:color w:val="FF0000"/>
          <w:sz w:val="26"/>
          <w:szCs w:val="26"/>
          <w:lang w:eastAsia="ar-SA"/>
        </w:rPr>
      </w:pPr>
      <w:r w:rsidRPr="00C15C11">
        <w:rPr>
          <w:rFonts w:ascii="Times New Roman" w:eastAsia="Calibri" w:hAnsi="Times New Roman" w:cs="Times New Roman"/>
          <w:sz w:val="26"/>
          <w:szCs w:val="26"/>
          <w:shd w:val="clear" w:color="auto" w:fill="FFFFFF"/>
        </w:rPr>
        <w:t xml:space="preserve">       Положение о порядке и условиях оплаты и стимулирования труда, в котором </w:t>
      </w:r>
      <w:proofErr w:type="spellStart"/>
      <w:r w:rsidRPr="00C15C11">
        <w:rPr>
          <w:rFonts w:ascii="Times New Roman" w:eastAsia="Calibri" w:hAnsi="Times New Roman" w:cs="Times New Roman"/>
          <w:sz w:val="26"/>
          <w:szCs w:val="26"/>
          <w:shd w:val="clear" w:color="auto" w:fill="FFFFFF"/>
        </w:rPr>
        <w:t>пп</w:t>
      </w:r>
      <w:proofErr w:type="spellEnd"/>
      <w:r w:rsidRPr="00C15C11">
        <w:rPr>
          <w:rFonts w:ascii="Times New Roman" w:eastAsia="Calibri" w:hAnsi="Times New Roman" w:cs="Times New Roman"/>
          <w:sz w:val="26"/>
          <w:szCs w:val="26"/>
          <w:shd w:val="clear" w:color="auto" w:fill="FFFFFF"/>
        </w:rPr>
        <w:t xml:space="preserve"> 6.5.3 установлена доплата за заведование кабинетами в школе 7% от должностного оклада, противоречит Положению об аттестации учебных кабинетов </w:t>
      </w:r>
      <w:proofErr w:type="gramStart"/>
      <w:r w:rsidRPr="00C15C11">
        <w:rPr>
          <w:rFonts w:ascii="Times New Roman" w:eastAsia="Calibri" w:hAnsi="Times New Roman" w:cs="Times New Roman"/>
          <w:sz w:val="26"/>
          <w:szCs w:val="26"/>
          <w:shd w:val="clear" w:color="auto" w:fill="FFFFFF"/>
        </w:rPr>
        <w:t>МКОУ СОШ</w:t>
      </w:r>
      <w:proofErr w:type="gramEnd"/>
      <w:r w:rsidRPr="00C15C11">
        <w:rPr>
          <w:rFonts w:ascii="Times New Roman" w:eastAsia="Calibri" w:hAnsi="Times New Roman" w:cs="Times New Roman"/>
          <w:sz w:val="26"/>
          <w:szCs w:val="26"/>
          <w:shd w:val="clear" w:color="auto" w:fill="FFFFFF"/>
        </w:rPr>
        <w:t xml:space="preserve"> ЗАТО Солнечный, утвержденному приказом №1 от 01.09.2015, по которому доплата за заведование кабинетами устанавливается учителям по результатам аттестации в твердой сумме в зависимости от присвоенной кабинету категории. Согласно указанному Положению, аттестация кабинетов должна проводиться с 01 ноября по 30 декабря текущего года (п 1.5 Положения), оплата производится с начала нового календарного года сроком на 2 года (п.1.4 Положения). В нарушение этих сроков аттестация кабинетов была проведена и установлена приказами №31-к от 18.01.2016 «О доплатах за заведование кабинетами», №59-к от 28.02.2018 «О доплатах за заведование кабинетами». В представленных к проверке документах по аттестации кабинетов нет протоколов осмотра кабинетов аттестационной комиссией, в которых отражены результаты проверки кабинетов и присвоенные кабинету баллы и категория.</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Calibri" w:eastAsia="Calibri" w:hAnsi="Calibri" w:cs="Times New Roman"/>
          <w:lang w:eastAsia="ru-RU"/>
        </w:rPr>
        <w:t xml:space="preserve">  </w:t>
      </w:r>
      <w:r w:rsidRPr="00C15C11">
        <w:rPr>
          <w:rFonts w:ascii="Calibri" w:eastAsia="Calibri" w:hAnsi="Calibri" w:cs="Times New Roman"/>
          <w:lang w:eastAsia="ru-RU"/>
        </w:rPr>
        <w:tab/>
      </w:r>
      <w:r w:rsidRPr="00C15C11">
        <w:rPr>
          <w:rFonts w:ascii="Times New Roman" w:eastAsia="Calibri" w:hAnsi="Times New Roman" w:cs="Times New Roman"/>
          <w:sz w:val="26"/>
          <w:szCs w:val="26"/>
          <w:shd w:val="clear" w:color="auto" w:fill="FFFFFF"/>
        </w:rPr>
        <w:t>Неправомерно выплачивалась доплата за руководство профсоюзной организацией школы в сумме 450,00 руб. в месяц Всего выплата за отчетный период 5400,00 руб.</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В нарушение статьи 60.2, статьи 151 Трудового кодекса РФ на учителей </w:t>
      </w:r>
      <w:proofErr w:type="gramStart"/>
      <w:r w:rsidRPr="00C15C11">
        <w:rPr>
          <w:rFonts w:ascii="Times New Roman" w:eastAsia="Calibri" w:hAnsi="Times New Roman" w:cs="Times New Roman"/>
          <w:sz w:val="26"/>
          <w:szCs w:val="26"/>
          <w:shd w:val="clear" w:color="auto" w:fill="FFFFFF"/>
        </w:rPr>
        <w:t>МКОУ СОШ</w:t>
      </w:r>
      <w:proofErr w:type="gramEnd"/>
      <w:r w:rsidRPr="00C15C11">
        <w:rPr>
          <w:rFonts w:ascii="Times New Roman" w:eastAsia="Calibri" w:hAnsi="Times New Roman" w:cs="Times New Roman"/>
          <w:sz w:val="26"/>
          <w:szCs w:val="26"/>
          <w:shd w:val="clear" w:color="auto" w:fill="FFFFFF"/>
        </w:rPr>
        <w:t xml:space="preserve"> ЗАТО Солнечный без их письменного согласия, возлагалось исполнение обязанностей отсутствующих учителей.</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ab/>
        <w:t>В нарушение ст.60.2 Трудового кодекса РФ работники Школы не были ознакомлены под подпись с приказами №5-к от 05.09.2016, №5-к от 01.09.2017 «О совмещении».</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ab/>
        <w:t xml:space="preserve">В трудовом договоре б/н от 26.08.2015 с Щербаковой А.Ю. в разделе 5 «Рабочее время и время отдыха» не оговорены продолжительность рабочего времени и режим работы работника. В дополнительных соглашениях №1 от </w:t>
      </w:r>
      <w:proofErr w:type="gramStart"/>
      <w:r w:rsidRPr="00C15C11">
        <w:rPr>
          <w:rFonts w:ascii="Times New Roman" w:eastAsia="Calibri" w:hAnsi="Times New Roman" w:cs="Times New Roman"/>
          <w:sz w:val="26"/>
          <w:szCs w:val="26"/>
          <w:shd w:val="clear" w:color="auto" w:fill="FFFFFF"/>
        </w:rPr>
        <w:t>01.09.2015,№</w:t>
      </w:r>
      <w:proofErr w:type="gramEnd"/>
      <w:r w:rsidRPr="00C15C11">
        <w:rPr>
          <w:rFonts w:ascii="Times New Roman" w:eastAsia="Calibri" w:hAnsi="Times New Roman" w:cs="Times New Roman"/>
          <w:sz w:val="26"/>
          <w:szCs w:val="26"/>
          <w:shd w:val="clear" w:color="auto" w:fill="FFFFFF"/>
        </w:rPr>
        <w:t xml:space="preserve">2 от 01.09.2016 к трудовому договору от 26.08.2015 в п.2 не установлен должностной оклад в месяц работнику в соответствии со штатным расписанием. В дополнительном соглашении №2 от 01.09.2016 к трудовому договору от 26.08.2015 два раза </w:t>
      </w:r>
      <w:proofErr w:type="gramStart"/>
      <w:r w:rsidRPr="00C15C11">
        <w:rPr>
          <w:rFonts w:ascii="Times New Roman" w:eastAsia="Calibri" w:hAnsi="Times New Roman" w:cs="Times New Roman"/>
          <w:sz w:val="26"/>
          <w:szCs w:val="26"/>
          <w:shd w:val="clear" w:color="auto" w:fill="FFFFFF"/>
        </w:rPr>
        <w:t>от-дельными</w:t>
      </w:r>
      <w:proofErr w:type="gramEnd"/>
      <w:r w:rsidRPr="00C15C11">
        <w:rPr>
          <w:rFonts w:ascii="Times New Roman" w:eastAsia="Calibri" w:hAnsi="Times New Roman" w:cs="Times New Roman"/>
          <w:sz w:val="26"/>
          <w:szCs w:val="26"/>
          <w:shd w:val="clear" w:color="auto" w:fill="FFFFFF"/>
        </w:rPr>
        <w:t xml:space="preserve"> строками установлена персональная поощрительная выплата. В нарушение </w:t>
      </w:r>
      <w:proofErr w:type="spellStart"/>
      <w:r w:rsidRPr="00C15C11">
        <w:rPr>
          <w:rFonts w:ascii="Times New Roman" w:eastAsia="Calibri" w:hAnsi="Times New Roman" w:cs="Times New Roman"/>
          <w:sz w:val="26"/>
          <w:szCs w:val="26"/>
          <w:shd w:val="clear" w:color="auto" w:fill="FFFFFF"/>
        </w:rPr>
        <w:t>ст</w:t>
      </w:r>
      <w:proofErr w:type="spellEnd"/>
      <w:r w:rsidRPr="00C15C11">
        <w:rPr>
          <w:rFonts w:ascii="Times New Roman" w:eastAsia="Calibri" w:hAnsi="Times New Roman" w:cs="Times New Roman"/>
          <w:sz w:val="26"/>
          <w:szCs w:val="26"/>
          <w:shd w:val="clear" w:color="auto" w:fill="FFFFFF"/>
        </w:rPr>
        <w:t xml:space="preserve"> 22 Трудового кодекса РФ приказ №90/1-к от 14.06.2016 «О предоставлении отпуска работнику» не подписан работником. В дополнительном соглашении №3 от 01.09.2017 к трудовому договору от 26.08.2015 Щербаковой А.Ю. установлена персональная поощрительная выплата в сумме 1000,00 руб. с 01.09.2017, а в приказе №3-к от 01.09.2017 «Об установлении доплат с 01.09.2017» - 2000,00 руб. В дополнительном соглашении №3 от 01.09.2017 к трудовому договору от </w:t>
      </w:r>
      <w:r w:rsidRPr="00C15C11">
        <w:rPr>
          <w:rFonts w:ascii="Times New Roman" w:eastAsia="Calibri" w:hAnsi="Times New Roman" w:cs="Times New Roman"/>
          <w:sz w:val="26"/>
          <w:szCs w:val="26"/>
          <w:shd w:val="clear" w:color="auto" w:fill="FFFFFF"/>
        </w:rPr>
        <w:lastRenderedPageBreak/>
        <w:t>26.08.2015 Щербаковой А.Ю. установлена продолжительность рабочего времени 40 часов в неделю (п.3 доп. соглашения), одновременно в этом же дополнительном соглашении в п. 4 указывается право работника на сокращенную продолжительность рабочего времени.</w:t>
      </w:r>
      <w:r w:rsidRPr="00C15C11">
        <w:rPr>
          <w:rFonts w:ascii="Times New Roman" w:eastAsia="Calibri" w:hAnsi="Times New Roman" w:cs="Times New Roman"/>
          <w:sz w:val="26"/>
          <w:szCs w:val="26"/>
          <w:shd w:val="clear" w:color="auto" w:fill="FFFFFF"/>
        </w:rPr>
        <w:tab/>
      </w:r>
      <w:r w:rsidRPr="00C15C11">
        <w:rPr>
          <w:rFonts w:ascii="Times New Roman" w:eastAsia="Calibri" w:hAnsi="Times New Roman" w:cs="Times New Roman"/>
          <w:sz w:val="26"/>
          <w:szCs w:val="26"/>
          <w:shd w:val="clear" w:color="auto" w:fill="FFFFFF"/>
        </w:rPr>
        <w:tab/>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Дополнительными соглашениями №7 и №8 от 01.09.2017 к трудовому договору с </w:t>
      </w:r>
      <w:proofErr w:type="spellStart"/>
      <w:r w:rsidRPr="00C15C11">
        <w:rPr>
          <w:rFonts w:ascii="Times New Roman" w:eastAsia="Calibri" w:hAnsi="Times New Roman" w:cs="Times New Roman"/>
          <w:sz w:val="26"/>
          <w:szCs w:val="26"/>
          <w:shd w:val="clear" w:color="auto" w:fill="FFFFFF"/>
        </w:rPr>
        <w:t>Железовой</w:t>
      </w:r>
      <w:proofErr w:type="spellEnd"/>
      <w:r w:rsidRPr="00C15C11">
        <w:rPr>
          <w:rFonts w:ascii="Times New Roman" w:eastAsia="Calibri" w:hAnsi="Times New Roman" w:cs="Times New Roman"/>
          <w:sz w:val="26"/>
          <w:szCs w:val="26"/>
          <w:shd w:val="clear" w:color="auto" w:fill="FFFFFF"/>
        </w:rPr>
        <w:t xml:space="preserve"> Е.Г. от 22.12.2009 предусматриваются выполнение обязательств работником на один и тот же срок. Указанными выше дополнительными соглашениями </w:t>
      </w:r>
      <w:proofErr w:type="spellStart"/>
      <w:r w:rsidRPr="00C15C11">
        <w:rPr>
          <w:rFonts w:ascii="Times New Roman" w:eastAsia="Calibri" w:hAnsi="Times New Roman" w:cs="Times New Roman"/>
          <w:sz w:val="26"/>
          <w:szCs w:val="26"/>
          <w:shd w:val="clear" w:color="auto" w:fill="FFFFFF"/>
        </w:rPr>
        <w:t>Железовой</w:t>
      </w:r>
      <w:proofErr w:type="spellEnd"/>
      <w:r w:rsidRPr="00C15C11">
        <w:rPr>
          <w:rFonts w:ascii="Times New Roman" w:eastAsia="Calibri" w:hAnsi="Times New Roman" w:cs="Times New Roman"/>
          <w:sz w:val="26"/>
          <w:szCs w:val="26"/>
          <w:shd w:val="clear" w:color="auto" w:fill="FFFFFF"/>
        </w:rPr>
        <w:t xml:space="preserve"> Е.Г. установлена доплата за внедрение ФГОС ООО в сумме 132,78 руб., </w:t>
      </w:r>
      <w:proofErr w:type="gramStart"/>
      <w:r w:rsidRPr="00C15C11">
        <w:rPr>
          <w:rFonts w:ascii="Times New Roman" w:eastAsia="Calibri" w:hAnsi="Times New Roman" w:cs="Times New Roman"/>
          <w:sz w:val="26"/>
          <w:szCs w:val="26"/>
          <w:shd w:val="clear" w:color="auto" w:fill="FFFFFF"/>
        </w:rPr>
        <w:t>приказом  №</w:t>
      </w:r>
      <w:proofErr w:type="gramEnd"/>
      <w:r w:rsidRPr="00C15C11">
        <w:rPr>
          <w:rFonts w:ascii="Times New Roman" w:eastAsia="Calibri" w:hAnsi="Times New Roman" w:cs="Times New Roman"/>
          <w:sz w:val="26"/>
          <w:szCs w:val="26"/>
          <w:shd w:val="clear" w:color="auto" w:fill="FFFFFF"/>
        </w:rPr>
        <w:t>10 от 01.09.2017 данная доплата установлена в сумме 177,04 руб., разница составляет 44,26 руб. в месяц. Всего неправомерно начислено 177,04 руб.</w:t>
      </w:r>
      <w:r w:rsidRPr="00C15C11">
        <w:rPr>
          <w:rFonts w:ascii="Times New Roman" w:eastAsia="Calibri" w:hAnsi="Times New Roman" w:cs="Times New Roman"/>
          <w:sz w:val="26"/>
          <w:szCs w:val="26"/>
          <w:shd w:val="clear" w:color="auto" w:fill="FFFFFF"/>
        </w:rPr>
        <w:tab/>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ab/>
      </w:r>
      <w:proofErr w:type="spellStart"/>
      <w:r w:rsidRPr="00C15C11">
        <w:rPr>
          <w:rFonts w:ascii="Times New Roman" w:eastAsia="Calibri" w:hAnsi="Times New Roman" w:cs="Times New Roman"/>
          <w:sz w:val="26"/>
          <w:szCs w:val="26"/>
          <w:shd w:val="clear" w:color="auto" w:fill="FFFFFF"/>
        </w:rPr>
        <w:t>Пп</w:t>
      </w:r>
      <w:proofErr w:type="spellEnd"/>
      <w:r w:rsidRPr="00C15C11">
        <w:rPr>
          <w:rFonts w:ascii="Times New Roman" w:eastAsia="Calibri" w:hAnsi="Times New Roman" w:cs="Times New Roman"/>
          <w:sz w:val="26"/>
          <w:szCs w:val="26"/>
          <w:shd w:val="clear" w:color="auto" w:fill="FFFFFF"/>
        </w:rPr>
        <w:t xml:space="preserve"> 6.5.3 Положения о порядке и условиях оплаты и стимулирования труда, утвержденного приказом №11 от 01.09.2015, предусматривает оплату за внеурочную деятельность по следующим основаниям:</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 за проверку письменных работ</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 за заведование кабинетами в школе</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 за заведование учебно- опытными участками</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 за работу с библиотечным фондом учебников</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 за руководство методическими цикловыми и предметными комиссиями, объединениями.</w:t>
      </w:r>
    </w:p>
    <w:p w:rsidR="00C15C11" w:rsidRPr="00C15C11" w:rsidRDefault="00C15C11" w:rsidP="00C15C11">
      <w:p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Приказом №16 от 01.09.2016 доплата за внеурочную деятельность предусматривалась за подготовку к урокам, занятия с отстающими учениками (10%), кружок (6%), дополнительные занятия (4%).</w:t>
      </w:r>
      <w:r w:rsidRPr="00C15C11">
        <w:rPr>
          <w:rFonts w:ascii="Times New Roman" w:eastAsia="Calibri" w:hAnsi="Times New Roman" w:cs="Times New Roman"/>
          <w:sz w:val="26"/>
          <w:szCs w:val="26"/>
          <w:shd w:val="clear" w:color="auto" w:fill="FFFFFF"/>
        </w:rPr>
        <w:tab/>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Приказ №24 от 07.11.2013 «О нагрузке учителей по индивидуальному обучению» распределяет учебную нагрузку учителей с 07.11.2017, таким образом в приказе ошибочно указана дата приказа, а также в п.1 дата начала действия приказа (07.11.2014).</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Неправомерная выплата за проверку письменных работ в отчетном периоде составила 7195,52 руб.</w:t>
      </w:r>
      <w:r w:rsidRPr="00C15C11">
        <w:rPr>
          <w:rFonts w:ascii="Times New Roman" w:eastAsia="Calibri" w:hAnsi="Times New Roman" w:cs="Times New Roman"/>
          <w:sz w:val="26"/>
          <w:szCs w:val="26"/>
          <w:shd w:val="clear" w:color="auto" w:fill="FFFFFF"/>
        </w:rPr>
        <w:tab/>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Проверкой учета поступления и выдачи бланков строгой отчетности в МКОУ СОШ ЗАТО Солнечный установлено, что бухгалтерский учет в книге учета бланков строгой отчетности (ф. 0504045, утвержденной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отчетном периоде не велся</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 xml:space="preserve">В нарушение Федерального закона от 06.12.2011 N 402-ФЗ "О бухгалтерском учете" Глава 2. Общие требования к бухгалтерскому учету Статья 11. Инвентаризация активов и обязательств и Приказом Минфина РФ от 13.06.1995 N 49 "Об утверждении Методических указаний по инвентаризации имущества и финансовых обязательств" в приказе Школы в составе указанной комиссии не числится служащий- эксперт отдела бухгалтерии Волкова Т.Н. Также, в состав инвентаризационной комиссии не включается материально ответственное лицо, которое отвечает за сохранность проверяемого имущества. В ходе проверки такое лицо выступает именно как проверяемое, а не как проверяющие. В приказе Школы в составе инвентаризационной комиссии числится материально- </w:t>
      </w:r>
      <w:r w:rsidRPr="00C15C11">
        <w:rPr>
          <w:rFonts w:ascii="Times New Roman" w:eastAsia="Calibri" w:hAnsi="Times New Roman" w:cs="Times New Roman"/>
          <w:sz w:val="26"/>
          <w:szCs w:val="26"/>
          <w:shd w:val="clear" w:color="auto" w:fill="FFFFFF"/>
        </w:rPr>
        <w:lastRenderedPageBreak/>
        <w:t xml:space="preserve">ответственное лицо </w:t>
      </w:r>
      <w:proofErr w:type="spellStart"/>
      <w:r w:rsidRPr="00C15C11">
        <w:rPr>
          <w:rFonts w:ascii="Times New Roman" w:eastAsia="Calibri" w:hAnsi="Times New Roman" w:cs="Times New Roman"/>
          <w:sz w:val="26"/>
          <w:szCs w:val="26"/>
          <w:shd w:val="clear" w:color="auto" w:fill="FFFFFF"/>
        </w:rPr>
        <w:t>Диканева</w:t>
      </w:r>
      <w:proofErr w:type="spellEnd"/>
      <w:r w:rsidRPr="00C15C11">
        <w:rPr>
          <w:rFonts w:ascii="Times New Roman" w:eastAsia="Calibri" w:hAnsi="Times New Roman" w:cs="Times New Roman"/>
          <w:sz w:val="26"/>
          <w:szCs w:val="26"/>
          <w:shd w:val="clear" w:color="auto" w:fill="FFFFFF"/>
        </w:rPr>
        <w:t xml:space="preserve"> Е.Г. В приказе Школы не заполнена графа «Дата ознакомления с приказом» членов инвентаризационной комиссии.</w:t>
      </w:r>
    </w:p>
    <w:p w:rsidR="00C15C11" w:rsidRPr="00C15C11" w:rsidRDefault="00C15C11" w:rsidP="00C15C11">
      <w:pPr>
        <w:numPr>
          <w:ilvl w:val="0"/>
          <w:numId w:val="1"/>
        </w:numPr>
        <w:spacing w:after="0" w:line="240" w:lineRule="auto"/>
        <w:jc w:val="both"/>
        <w:rPr>
          <w:rFonts w:ascii="Times New Roman" w:eastAsia="Calibri" w:hAnsi="Times New Roman" w:cs="Times New Roman"/>
          <w:sz w:val="26"/>
          <w:szCs w:val="26"/>
          <w:shd w:val="clear" w:color="auto" w:fill="FFFFFF"/>
        </w:rPr>
      </w:pPr>
      <w:r w:rsidRPr="00C15C11">
        <w:rPr>
          <w:rFonts w:ascii="Times New Roman" w:eastAsia="Calibri" w:hAnsi="Times New Roman" w:cs="Times New Roman"/>
          <w:sz w:val="26"/>
          <w:szCs w:val="26"/>
          <w:shd w:val="clear" w:color="auto" w:fill="FFFFFF"/>
        </w:rPr>
        <w:t>В представленных инвентаризационных описях по объектам нефинансовых активов №00000009, 00000010,00000011 на 01.10.2017 графы 7,8 сведения о фактическом наличии в Учреждении нефинансовых активов, а также графы 11,12,13,14 о результатах инвентаризации не заполнены. Следовательно, не заполнено заключение комиссии по результатам инвентаризации.</w:t>
      </w:r>
    </w:p>
    <w:p w:rsidR="00C15C11" w:rsidRPr="00C15C11" w:rsidRDefault="00C15C11" w:rsidP="00C15C11">
      <w:pPr>
        <w:rPr>
          <w:rFonts w:ascii="Times New Roman" w:eastAsia="Calibri" w:hAnsi="Times New Roman" w:cs="Times New Roman"/>
          <w:sz w:val="24"/>
          <w:szCs w:val="24"/>
        </w:rPr>
      </w:pP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Руководитель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Председатель ревизионной комиссии</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ЗАТО Солнечный                                                                                         </w:t>
      </w:r>
      <w:proofErr w:type="spellStart"/>
      <w:r w:rsidRPr="00C15C11">
        <w:rPr>
          <w:rFonts w:ascii="Times New Roman" w:eastAsia="Calibri" w:hAnsi="Times New Roman" w:cs="Times New Roman"/>
          <w:sz w:val="24"/>
          <w:szCs w:val="24"/>
        </w:rPr>
        <w:t>Ю.А.Боронкина</w:t>
      </w:r>
      <w:proofErr w:type="spellEnd"/>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С актом ознакомлен:</w:t>
      </w:r>
    </w:p>
    <w:p w:rsidR="00C15C11" w:rsidRPr="00C15C11" w:rsidRDefault="00C15C11" w:rsidP="00C15C11">
      <w:pPr>
        <w:spacing w:after="200" w:line="276" w:lineRule="auto"/>
        <w:rPr>
          <w:rFonts w:ascii="Times New Roman" w:eastAsia="Times New Roman" w:hAnsi="Times New Roman" w:cs="Times New Roman"/>
          <w:sz w:val="26"/>
          <w:szCs w:val="26"/>
          <w:lang w:eastAsia="ar-SA"/>
        </w:rPr>
      </w:pPr>
    </w:p>
    <w:p w:rsidR="00A736B4" w:rsidRPr="00C15C11" w:rsidRDefault="00A736B4" w:rsidP="00C15C11"/>
    <w:sectPr w:rsidR="00A736B4" w:rsidRPr="00C15C11" w:rsidSect="005D56C2">
      <w:headerReference w:type="even" r:id="rId6"/>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7" w:rsidRDefault="00C15C11" w:rsidP="00D544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50C7" w:rsidRDefault="00C15C11" w:rsidP="005D56C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7" w:rsidRDefault="00C15C11" w:rsidP="00D544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6550C7" w:rsidRDefault="00C15C11" w:rsidP="005D56C2">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460"/>
    <w:multiLevelType w:val="hybridMultilevel"/>
    <w:tmpl w:val="C930EC9A"/>
    <w:lvl w:ilvl="0" w:tplc="74147CD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8"/>
    <w:rsid w:val="002C43FE"/>
    <w:rsid w:val="003C5868"/>
    <w:rsid w:val="00717F71"/>
    <w:rsid w:val="00997AEF"/>
    <w:rsid w:val="00A736B4"/>
    <w:rsid w:val="00C15C11"/>
    <w:rsid w:val="00CF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85F5"/>
  <w15:chartTrackingRefBased/>
  <w15:docId w15:val="{784081A8-2F8B-45C8-B54A-A4A9C267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C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5C11"/>
  </w:style>
  <w:style w:type="character" w:styleId="a5">
    <w:name w:val="page number"/>
    <w:basedOn w:val="a0"/>
    <w:rsid w:val="00C15C11"/>
  </w:style>
  <w:style w:type="paragraph" w:styleId="a6">
    <w:name w:val="Balloon Text"/>
    <w:basedOn w:val="a"/>
    <w:link w:val="a7"/>
    <w:uiPriority w:val="99"/>
    <w:semiHidden/>
    <w:unhideWhenUsed/>
    <w:rsid w:val="00C15C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5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lck.yandex.ru/redir/dv/*data=url%3Dconsultantplus%253A%252F%252Foffline%252Fref%253DCEEA599B9576A963A400CF594A58EF1FA368772A752D356EB5A70548E4Y0ZCL%26ts%3D1489666699%26uid%3D6006190211392568044&amp;sign=9d8c617d374bf04104679438fac59b4d&amp;keyn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cp:lastPrinted>2018-07-02T11:36:00Z</cp:lastPrinted>
  <dcterms:created xsi:type="dcterms:W3CDTF">2018-07-02T11:38:00Z</dcterms:created>
  <dcterms:modified xsi:type="dcterms:W3CDTF">2018-07-02T11:38:00Z</dcterms:modified>
</cp:coreProperties>
</file>