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C12" w14:textId="77777777" w:rsidR="00E93C0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331C11" wp14:editId="18C8A2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DEC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DECF3" stroked="f"/>
            </w:pict>
          </mc:Fallback>
        </mc:AlternateContent>
      </w:r>
    </w:p>
    <w:p w14:paraId="3515D47A" w14:textId="77777777" w:rsidR="00E93C0E" w:rsidRDefault="00000000">
      <w:pPr>
        <w:pStyle w:val="1"/>
        <w:spacing w:after="180"/>
      </w:pPr>
      <w:r>
        <w:rPr>
          <w:b/>
          <w:bCs/>
          <w:sz w:val="22"/>
          <w:szCs w:val="22"/>
        </w:rPr>
        <w:t xml:space="preserve">Протокол № 2 </w:t>
      </w:r>
      <w:r>
        <w:t>совещания с руководителями ОУ</w:t>
      </w:r>
    </w:p>
    <w:p w14:paraId="2185226A" w14:textId="77777777" w:rsidR="00E93C0E" w:rsidRDefault="00000000">
      <w:pPr>
        <w:pStyle w:val="1"/>
        <w:spacing w:after="180"/>
      </w:pPr>
      <w:r>
        <w:rPr>
          <w:b/>
          <w:bCs/>
          <w:sz w:val="22"/>
          <w:szCs w:val="22"/>
        </w:rPr>
        <w:t xml:space="preserve">Дата: </w:t>
      </w:r>
      <w:r>
        <w:t>04.02.2022</w:t>
      </w:r>
    </w:p>
    <w:p w14:paraId="0B860B09" w14:textId="14E6BF17" w:rsidR="00E93C0E" w:rsidRDefault="00000000">
      <w:pPr>
        <w:pStyle w:val="1"/>
        <w:spacing w:after="180"/>
      </w:pPr>
      <w:r>
        <w:rPr>
          <w:b/>
          <w:bCs/>
          <w:sz w:val="22"/>
          <w:szCs w:val="22"/>
        </w:rPr>
        <w:t xml:space="preserve">Участники: </w:t>
      </w:r>
      <w:r>
        <w:t>директор</w:t>
      </w:r>
      <w:r w:rsidR="007B17F8">
        <w:t xml:space="preserve"> ОУ, сотрудники отдела образования, культуры, спорта и молодежной политики Администрации ЗАТО Солнечный, заместитель главы администрации ЗАТО Солнечный по экономике и социальной политике</w:t>
      </w:r>
    </w:p>
    <w:p w14:paraId="30621989" w14:textId="77777777" w:rsidR="00E93C0E" w:rsidRDefault="00000000">
      <w:pPr>
        <w:pStyle w:val="1"/>
        <w:spacing w:after="180" w:line="302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</w:p>
    <w:p w14:paraId="3E7A5843" w14:textId="77777777" w:rsidR="00E93C0E" w:rsidRDefault="00000000">
      <w:pPr>
        <w:pStyle w:val="1"/>
        <w:numPr>
          <w:ilvl w:val="0"/>
          <w:numId w:val="1"/>
        </w:numPr>
        <w:tabs>
          <w:tab w:val="left" w:pos="709"/>
        </w:tabs>
        <w:ind w:left="720" w:hanging="360"/>
      </w:pPr>
      <w:r>
        <w:t xml:space="preserve">Об исполнении федеральных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 (письмо </w:t>
      </w:r>
      <w:proofErr w:type="spellStart"/>
      <w:r>
        <w:t>Минпросвещения</w:t>
      </w:r>
      <w:proofErr w:type="spellEnd"/>
      <w:r>
        <w:t xml:space="preserve"> России и Рособрнадзора от 06 августа 2021 года № СК-228/03, №</w:t>
      </w:r>
    </w:p>
    <w:p w14:paraId="7698E4B8" w14:textId="77777777" w:rsidR="00E93C0E" w:rsidRDefault="00000000">
      <w:pPr>
        <w:pStyle w:val="1"/>
        <w:tabs>
          <w:tab w:val="left" w:pos="709"/>
        </w:tabs>
        <w:ind w:firstLine="360"/>
      </w:pPr>
      <w:r>
        <w:t>*</w:t>
      </w:r>
      <w:r>
        <w:tab/>
        <w:t>01-169/08-01 «О направлении Рекомендаций для системы общего образования по</w:t>
      </w:r>
    </w:p>
    <w:p w14:paraId="628B53A3" w14:textId="77777777" w:rsidR="00E93C0E" w:rsidRDefault="00000000">
      <w:pPr>
        <w:pStyle w:val="1"/>
        <w:ind w:left="720" w:firstLine="20"/>
      </w:pPr>
      <w:r>
        <w:t>основным подхода к формированию графика проведения оценочных процедур в общеобразовательных организациях в 2021/2022 учебном году».</w:t>
      </w:r>
    </w:p>
    <w:p w14:paraId="16148A88" w14:textId="77777777" w:rsidR="00E93C0E" w:rsidRDefault="00000000">
      <w:pPr>
        <w:pStyle w:val="1"/>
        <w:numPr>
          <w:ilvl w:val="0"/>
          <w:numId w:val="1"/>
        </w:numPr>
        <w:tabs>
          <w:tab w:val="left" w:pos="709"/>
        </w:tabs>
        <w:ind w:left="720" w:hanging="360"/>
      </w:pPr>
      <w:r>
        <w:t xml:space="preserve">По первому вопросу «Об исполнении федеральных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 (письмо </w:t>
      </w:r>
      <w:proofErr w:type="spellStart"/>
      <w:r>
        <w:t>Минпросвещения</w:t>
      </w:r>
      <w:proofErr w:type="spellEnd"/>
      <w:r>
        <w:t xml:space="preserve"> России и Рособрнадзора от 06 августа 2021 года № СК-228/03, № 01-169/08-01 «О направлении Рекомендаций для системы общего образования по основным подхода к формированию графика проведения оценочных процедур в общеобразовательных организациях в 2021/2022 учебном году».</w:t>
      </w:r>
    </w:p>
    <w:p w14:paraId="2D132F9E" w14:textId="77777777" w:rsidR="00E93C0E" w:rsidRDefault="00000000">
      <w:pPr>
        <w:pStyle w:val="1"/>
        <w:spacing w:line="302" w:lineRule="auto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</w:p>
    <w:p w14:paraId="54167A51" w14:textId="4F47BD58" w:rsidR="00E93C0E" w:rsidRDefault="007B17F8">
      <w:pPr>
        <w:pStyle w:val="1"/>
        <w:ind w:left="720" w:firstLine="20"/>
      </w:pPr>
      <w:r>
        <w:t xml:space="preserve">Щербакову </w:t>
      </w:r>
      <w:proofErr w:type="gramStart"/>
      <w:r>
        <w:t>А.Ю</w:t>
      </w:r>
      <w:proofErr w:type="gramEnd"/>
      <w:r w:rsidR="00000000">
        <w:t xml:space="preserve">, </w:t>
      </w:r>
      <w:r>
        <w:t>руководителя отдела образования, культуры, спорта и молодежной политики Администрации ЗАТО Солнечный</w:t>
      </w:r>
      <w:r w:rsidR="00000000">
        <w:t>.</w:t>
      </w:r>
    </w:p>
    <w:p w14:paraId="7D5F5EEC" w14:textId="3ED6ED14" w:rsidR="00E93C0E" w:rsidRDefault="00000000">
      <w:pPr>
        <w:pStyle w:val="1"/>
        <w:ind w:left="720" w:firstLine="20"/>
      </w:pPr>
      <w:r>
        <w:t>По итогам муниципального мониторинга школьных графиков оценочных процедур в 2021-2022 учебном году, размещенных на школьн</w:t>
      </w:r>
      <w:r w:rsidR="007B17F8">
        <w:t>ом</w:t>
      </w:r>
      <w:r>
        <w:t xml:space="preserve"> сайт</w:t>
      </w:r>
      <w:r w:rsidR="007B17F8">
        <w:t>е</w:t>
      </w:r>
      <w:r>
        <w:t xml:space="preserve"> выявлено:</w:t>
      </w:r>
    </w:p>
    <w:p w14:paraId="4EC97A58" w14:textId="77777777" w:rsidR="00E93C0E" w:rsidRDefault="00000000">
      <w:pPr>
        <w:pStyle w:val="1"/>
        <w:numPr>
          <w:ilvl w:val="0"/>
          <w:numId w:val="2"/>
        </w:numPr>
        <w:tabs>
          <w:tab w:val="left" w:pos="1081"/>
        </w:tabs>
        <w:ind w:left="1100" w:hanging="360"/>
      </w:pPr>
      <w:r>
        <w:t xml:space="preserve">Г рафики проведения оценочных процедур в 2021 -2022 учебном году сформированы в соответствии с рекомендациями </w:t>
      </w:r>
      <w:proofErr w:type="spellStart"/>
      <w:r>
        <w:t>Минпросвещения</w:t>
      </w:r>
      <w:proofErr w:type="spellEnd"/>
      <w:r>
        <w:t xml:space="preserve"> и Рособрнадзора</w:t>
      </w:r>
    </w:p>
    <w:p w14:paraId="2267707D" w14:textId="77777777" w:rsidR="00E93C0E" w:rsidRDefault="00000000">
      <w:pPr>
        <w:pStyle w:val="1"/>
        <w:numPr>
          <w:ilvl w:val="0"/>
          <w:numId w:val="2"/>
        </w:numPr>
        <w:tabs>
          <w:tab w:val="left" w:pos="1081"/>
        </w:tabs>
        <w:ind w:left="1100" w:hanging="360"/>
      </w:pPr>
      <w:r>
        <w:t>Графики проведения оценочных процедур в 2021-2022 учебном году размещены на официальных сайтах</w:t>
      </w:r>
    </w:p>
    <w:p w14:paraId="7553422D" w14:textId="77777777" w:rsidR="00E93C0E" w:rsidRDefault="00000000">
      <w:pPr>
        <w:pStyle w:val="1"/>
        <w:numPr>
          <w:ilvl w:val="0"/>
          <w:numId w:val="2"/>
        </w:numPr>
        <w:tabs>
          <w:tab w:val="left" w:pos="1081"/>
        </w:tabs>
        <w:ind w:left="1100" w:hanging="360"/>
      </w:pPr>
      <w:r>
        <w:t>Промежуточная аттестация обучающихся 4-8 классах спланирована в форме ВПР</w:t>
      </w:r>
    </w:p>
    <w:p w14:paraId="161E9F3A" w14:textId="77777777" w:rsidR="00E93C0E" w:rsidRDefault="00000000">
      <w:pPr>
        <w:pStyle w:val="1"/>
        <w:spacing w:line="302" w:lineRule="auto"/>
        <w:ind w:left="1100"/>
        <w:rPr>
          <w:sz w:val="22"/>
          <w:szCs w:val="22"/>
        </w:rPr>
      </w:pPr>
      <w:r>
        <w:rPr>
          <w:b/>
          <w:bCs/>
          <w:sz w:val="22"/>
          <w:szCs w:val="22"/>
        </w:rPr>
        <w:t>Решили:</w:t>
      </w:r>
    </w:p>
    <w:p w14:paraId="7453B5F1" w14:textId="77777777" w:rsidR="007B17F8" w:rsidRDefault="00000000" w:rsidP="007B17F8">
      <w:pPr>
        <w:pStyle w:val="1"/>
        <w:spacing w:after="100"/>
        <w:ind w:left="1100"/>
      </w:pPr>
      <w:r>
        <w:t xml:space="preserve">В целях исполнения федеральных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 (письмо </w:t>
      </w:r>
      <w:proofErr w:type="spellStart"/>
      <w:r>
        <w:t>Минпросвещения</w:t>
      </w:r>
      <w:proofErr w:type="spellEnd"/>
      <w:r>
        <w:t xml:space="preserve"> России и Рособрнадзора от 06 августа 2021 года № СК-228/03, № 01-169/08-01 «О направлении Рекомендаций для системы общего образования по основным подхода к формированию графика проведения оценочных процедур в общеобразовательных организациях в 2021/2022 учебном году» и региональных установок по оптимизации оценочных процедур с учетом специфики </w:t>
      </w:r>
      <w:r w:rsidR="007B17F8">
        <w:t>ЗАТО Солнечный</w:t>
      </w:r>
      <w:r>
        <w:t xml:space="preserve"> (наличие ОУ с </w:t>
      </w:r>
      <w:r>
        <w:lastRenderedPageBreak/>
        <w:t>низкими образовательными результатами)</w:t>
      </w:r>
    </w:p>
    <w:p w14:paraId="5EB9AA4B" w14:textId="1742E7E0" w:rsidR="00E93C0E" w:rsidRDefault="007B17F8">
      <w:pPr>
        <w:pStyle w:val="1"/>
        <w:numPr>
          <w:ilvl w:val="0"/>
          <w:numId w:val="3"/>
        </w:numPr>
        <w:tabs>
          <w:tab w:val="left" w:pos="1538"/>
        </w:tabs>
        <w:ind w:left="1520" w:hanging="340"/>
      </w:pPr>
      <w:r>
        <w:t>Руководителю ОУ</w:t>
      </w:r>
      <w:r w:rsidR="00000000">
        <w:t xml:space="preserve"> при формировании графиков оценочных процедур на 2022/2023 учебный год учесть рекомендации </w:t>
      </w:r>
      <w:proofErr w:type="spellStart"/>
      <w:r w:rsidR="00000000">
        <w:t>Минпросвещения</w:t>
      </w:r>
      <w:proofErr w:type="spellEnd"/>
      <w:r w:rsidR="00000000">
        <w:t xml:space="preserve"> и Рособрнадзора и Министерства образования Тверской области.</w:t>
      </w:r>
    </w:p>
    <w:p w14:paraId="13C6DC89" w14:textId="77777777" w:rsidR="00E93C0E" w:rsidRDefault="00000000">
      <w:pPr>
        <w:pStyle w:val="1"/>
        <w:ind w:left="1520"/>
      </w:pPr>
      <w:r>
        <w:t>Срок: постоянно</w:t>
      </w:r>
    </w:p>
    <w:p w14:paraId="4F072CB7" w14:textId="5D1D6DB9" w:rsidR="00E93C0E" w:rsidRDefault="00000000">
      <w:pPr>
        <w:pStyle w:val="1"/>
        <w:spacing w:after="300"/>
        <w:ind w:left="1520"/>
      </w:pPr>
      <w:r>
        <w:t>Ответственные: руководител</w:t>
      </w:r>
      <w:r w:rsidR="007B17F8">
        <w:t>ь</w:t>
      </w:r>
      <w:r>
        <w:t xml:space="preserve"> ОУ</w:t>
      </w:r>
    </w:p>
    <w:p w14:paraId="614B441E" w14:textId="5473D196" w:rsidR="00E93C0E" w:rsidRDefault="007B17F8" w:rsidP="007B17F8">
      <w:pPr>
        <w:pStyle w:val="1"/>
        <w:tabs>
          <w:tab w:val="left" w:pos="5866"/>
        </w:tabs>
        <w:spacing w:after="200"/>
      </w:pPr>
      <w:r>
        <w:t xml:space="preserve">                                             </w:t>
      </w:r>
      <w:r w:rsidR="00000000">
        <w:t>Секретарь:</w:t>
      </w:r>
      <w:r w:rsidR="00000000">
        <w:tab/>
      </w:r>
      <w:r>
        <w:t>Коновалова Е.Ю.</w:t>
      </w:r>
    </w:p>
    <w:p w14:paraId="1F81125C" w14:textId="77777777" w:rsidR="00E93C0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0ED8AC" wp14:editId="289B25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DEBF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EDEBF4" stroked="f"/>
            </w:pict>
          </mc:Fallback>
        </mc:AlternateContent>
      </w:r>
    </w:p>
    <w:p w14:paraId="35AA16A2" w14:textId="2DFE0E14" w:rsidR="00E93C0E" w:rsidRDefault="007B17F8">
      <w:pPr>
        <w:pStyle w:val="1"/>
        <w:tabs>
          <w:tab w:val="left" w:pos="2510"/>
        </w:tabs>
        <w:spacing w:after="200"/>
        <w:jc w:val="center"/>
      </w:pPr>
      <w:r>
        <w:t xml:space="preserve">    </w:t>
      </w:r>
      <w:r w:rsidR="00000000">
        <w:t>Председатель:</w:t>
      </w:r>
      <w:r w:rsidR="00000000">
        <w:tab/>
      </w:r>
      <w:r>
        <w:rPr>
          <w:color w:val="726A9D"/>
        </w:rPr>
        <w:t xml:space="preserve">                    </w:t>
      </w:r>
      <w:proofErr w:type="spellStart"/>
      <w:r>
        <w:t>Толкавец</w:t>
      </w:r>
      <w:proofErr w:type="spellEnd"/>
      <w:r>
        <w:t xml:space="preserve"> Н.В</w:t>
      </w:r>
      <w:r w:rsidR="00000000">
        <w:t>.</w:t>
      </w:r>
    </w:p>
    <w:sectPr w:rsidR="00E93C0E">
      <w:pgSz w:w="11900" w:h="16840"/>
      <w:pgMar w:top="1260" w:right="871" w:bottom="1221" w:left="1635" w:header="832" w:footer="7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803A" w14:textId="77777777" w:rsidR="00B00F43" w:rsidRDefault="00B00F43">
      <w:r>
        <w:separator/>
      </w:r>
    </w:p>
  </w:endnote>
  <w:endnote w:type="continuationSeparator" w:id="0">
    <w:p w14:paraId="76B9CF5E" w14:textId="77777777" w:rsidR="00B00F43" w:rsidRDefault="00B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BEBE" w14:textId="77777777" w:rsidR="00B00F43" w:rsidRDefault="00B00F43"/>
  </w:footnote>
  <w:footnote w:type="continuationSeparator" w:id="0">
    <w:p w14:paraId="78843AC7" w14:textId="77777777" w:rsidR="00B00F43" w:rsidRDefault="00B00F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F7D"/>
    <w:multiLevelType w:val="multilevel"/>
    <w:tmpl w:val="819EF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506F2"/>
    <w:multiLevelType w:val="hybridMultilevel"/>
    <w:tmpl w:val="CFCEC078"/>
    <w:lvl w:ilvl="0" w:tplc="AB9AC5C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3AF4756A"/>
    <w:multiLevelType w:val="multilevel"/>
    <w:tmpl w:val="81A03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492219"/>
    <w:multiLevelType w:val="multilevel"/>
    <w:tmpl w:val="A54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95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36002483">
    <w:abstractNumId w:val="3"/>
  </w:num>
  <w:num w:numId="2" w16cid:durableId="1365061061">
    <w:abstractNumId w:val="0"/>
  </w:num>
  <w:num w:numId="3" w16cid:durableId="943152555">
    <w:abstractNumId w:val="2"/>
  </w:num>
  <w:num w:numId="4" w16cid:durableId="119970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0E"/>
    <w:rsid w:val="007B17F8"/>
    <w:rsid w:val="00B00F43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7A9"/>
  <w15:docId w15:val="{D99CE9DA-6055-46A1-B9D3-A847A5E2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95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4C49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2023-10-26T05:55:00Z</dcterms:created>
  <dcterms:modified xsi:type="dcterms:W3CDTF">2023-10-26T05:55:00Z</dcterms:modified>
</cp:coreProperties>
</file>