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6E82" w14:textId="77777777" w:rsidR="008D7299" w:rsidRDefault="008D7299" w:rsidP="008D7299">
      <w:pPr>
        <w:jc w:val="center"/>
      </w:pPr>
      <w:r w:rsidRPr="0071003A">
        <w:rPr>
          <w:b/>
          <w:sz w:val="26"/>
          <w:szCs w:val="26"/>
        </w:rPr>
        <w:t xml:space="preserve">ИНФОРМАЦИОННОЕ СООБЩЕНИЕ </w:t>
      </w:r>
    </w:p>
    <w:p w14:paraId="406950C3" w14:textId="77777777" w:rsidR="008D7299" w:rsidRPr="0071003A" w:rsidRDefault="008D7299" w:rsidP="008D7299">
      <w:pPr>
        <w:jc w:val="center"/>
      </w:pPr>
      <w:r w:rsidRPr="0071003A">
        <w:t xml:space="preserve">                                                                                    </w:t>
      </w:r>
    </w:p>
    <w:p w14:paraId="234C1305" w14:textId="250BB579" w:rsidR="008D7299" w:rsidRDefault="009820FE" w:rsidP="008D7299">
      <w:pPr>
        <w:ind w:right="-143" w:firstLine="567"/>
        <w:jc w:val="both"/>
      </w:pPr>
      <w:r>
        <w:t>Муниципальное казенное учреждение</w:t>
      </w:r>
      <w:r w:rsidRPr="001A1C59">
        <w:t xml:space="preserve"> Служба хозяйственно-технического обеспечения ЗАТО Солнечный</w:t>
      </w:r>
      <w:r w:rsidRPr="0071003A">
        <w:t xml:space="preserve"> </w:t>
      </w:r>
      <w:r w:rsidR="008D7299" w:rsidRPr="0071003A">
        <w:t xml:space="preserve">сообщает об итогах аукциона по продаже </w:t>
      </w:r>
      <w:r>
        <w:t>транспортного средства</w:t>
      </w:r>
      <w:r w:rsidR="00B72E81">
        <w:t xml:space="preserve">, который </w:t>
      </w:r>
      <w:r>
        <w:t>был назначен</w:t>
      </w:r>
      <w:r w:rsidR="00B72E81">
        <w:t xml:space="preserve"> 0</w:t>
      </w:r>
      <w:r>
        <w:t>9</w:t>
      </w:r>
      <w:r w:rsidR="00B72E81">
        <w:t xml:space="preserve"> </w:t>
      </w:r>
      <w:r>
        <w:t>ноября</w:t>
      </w:r>
      <w:r w:rsidR="00B72E81">
        <w:t xml:space="preserve"> 2022</w:t>
      </w:r>
      <w:r w:rsidR="00313B8C">
        <w:t xml:space="preserve"> года</w:t>
      </w:r>
      <w:r w:rsidR="008D7299" w:rsidRPr="0071003A">
        <w:t xml:space="preserve"> в</w:t>
      </w:r>
      <w:r w:rsidR="00313B8C">
        <w:t xml:space="preserve"> 10 часов 00 минут.</w:t>
      </w:r>
    </w:p>
    <w:p w14:paraId="2C9E271B" w14:textId="6134C0CC" w:rsidR="00543AC6" w:rsidRPr="00D63448" w:rsidRDefault="009820FE" w:rsidP="009820FE">
      <w:pPr>
        <w:ind w:right="-143" w:firstLine="567"/>
        <w:jc w:val="both"/>
      </w:pPr>
      <w:r>
        <w:t>Информационное сообщение о проведе</w:t>
      </w:r>
      <w:r w:rsidRPr="00DA2B4C">
        <w:t xml:space="preserve">нии аукциона по продаже </w:t>
      </w:r>
      <w:r>
        <w:t>транспортного средства</w:t>
      </w:r>
      <w:r w:rsidRPr="00DA2B4C">
        <w:t xml:space="preserve"> </w:t>
      </w:r>
      <w:r>
        <w:t>размещено на</w:t>
      </w:r>
      <w:r w:rsidRPr="00CD453C">
        <w:t xml:space="preserve"> </w:t>
      </w:r>
      <w:r>
        <w:t xml:space="preserve">сайте </w:t>
      </w:r>
      <w:r w:rsidRPr="004B00C3">
        <w:t xml:space="preserve">- </w:t>
      </w:r>
      <w:hyperlink w:history="1">
        <w:r w:rsidRPr="0097288F">
          <w:rPr>
            <w:rStyle w:val="a3"/>
            <w:color w:val="auto"/>
          </w:rPr>
          <w:t>http://</w:t>
        </w:r>
        <w:r w:rsidRPr="0097288F">
          <w:rPr>
            <w:rStyle w:val="a3"/>
            <w:color w:val="auto"/>
            <w:lang w:val="en-US"/>
          </w:rPr>
          <w:t>torgi</w:t>
        </w:r>
        <w:r w:rsidRPr="0097288F">
          <w:rPr>
            <w:rStyle w:val="a3"/>
            <w:color w:val="auto"/>
          </w:rPr>
          <w:t>.gov.ru</w:t>
        </w:r>
      </w:hyperlink>
      <w:r w:rsidRPr="0097288F">
        <w:t xml:space="preserve">, </w:t>
      </w:r>
      <w:r>
        <w:t xml:space="preserve">на официальном сайте администрации ЗАТО Солнечный </w:t>
      </w:r>
      <w:hyperlink r:id="rId4" w:history="1">
        <w:r w:rsidRPr="0057486A">
          <w:rPr>
            <w:rStyle w:val="a3"/>
            <w:color w:val="auto"/>
          </w:rPr>
          <w:t>www.zatosoln.ru</w:t>
        </w:r>
      </w:hyperlink>
      <w:r>
        <w:t>, опубликовано в газете «</w:t>
      </w:r>
      <w:proofErr w:type="spellStart"/>
      <w:r>
        <w:t>Городомля</w:t>
      </w:r>
      <w:proofErr w:type="spellEnd"/>
      <w:r>
        <w:t xml:space="preserve"> на Селигере» № 9 (201) от 29.09.2022 года.</w:t>
      </w:r>
    </w:p>
    <w:p w14:paraId="5517DF3B" w14:textId="4D3DAE8F" w:rsidR="00543AC6" w:rsidRDefault="008D7299" w:rsidP="00061D2E">
      <w:pPr>
        <w:ind w:right="-143"/>
        <w:jc w:val="both"/>
      </w:pPr>
      <w:r>
        <w:t xml:space="preserve">      </w:t>
      </w:r>
      <w:r w:rsidR="00313B8C">
        <w:t xml:space="preserve">   </w:t>
      </w:r>
      <w:r>
        <w:t xml:space="preserve"> </w:t>
      </w:r>
      <w:r w:rsidRPr="00061D2E">
        <w:rPr>
          <w:u w:val="single"/>
        </w:rPr>
        <w:t xml:space="preserve">Решение </w:t>
      </w:r>
      <w:r w:rsidR="00313B8C">
        <w:rPr>
          <w:u w:val="single"/>
        </w:rPr>
        <w:t>уполномоченного органа</w:t>
      </w:r>
      <w:r w:rsidR="009820FE">
        <w:rPr>
          <w:u w:val="single"/>
        </w:rPr>
        <w:t xml:space="preserve"> – аукционной комиссии</w:t>
      </w:r>
      <w:r>
        <w:t xml:space="preserve"> :</w:t>
      </w:r>
      <w:r w:rsidRPr="0071003A">
        <w:t xml:space="preserve"> </w:t>
      </w:r>
    </w:p>
    <w:p w14:paraId="209CD735" w14:textId="77777777" w:rsidR="009820FE" w:rsidRDefault="009820FE" w:rsidP="009820FE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</w:t>
      </w:r>
      <w:r>
        <w:t>В соответствии с пунктом 129 Порядка</w:t>
      </w:r>
      <w:r w:rsidRPr="001A1C59">
        <w:t xml:space="preserve">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</w:t>
      </w:r>
      <w:r>
        <w:t>, утвержденного приказом</w:t>
      </w:r>
      <w:r w:rsidRPr="001A1C59">
        <w:t xml:space="preserve"> Федеральной антимонопольной службы Российской Федерации от 10 февраля 2010 года </w:t>
      </w:r>
      <w:r w:rsidRPr="00FF66E9">
        <w:t xml:space="preserve">№67, </w:t>
      </w:r>
      <w:r w:rsidRPr="00FF66E9">
        <w:rPr>
          <w:rFonts w:eastAsia="Calibri"/>
        </w:rPr>
        <w:t xml:space="preserve">в </w:t>
      </w:r>
      <w:r>
        <w:rPr>
          <w:rFonts w:eastAsia="Calibri"/>
        </w:rPr>
        <w:t>связи с тем, что</w:t>
      </w:r>
      <w:r w:rsidRPr="00FF66E9">
        <w:rPr>
          <w:rFonts w:eastAsia="Calibri"/>
        </w:rPr>
        <w:t xml:space="preserve"> по окончании срока подачи заявок на участие в аукционе  не подано ни одной заявки</w:t>
      </w:r>
      <w:r>
        <w:rPr>
          <w:rFonts w:eastAsia="Calibri"/>
        </w:rPr>
        <w:t>,</w:t>
      </w:r>
    </w:p>
    <w:p w14:paraId="5C587A57" w14:textId="036CE528" w:rsidR="009820FE" w:rsidRDefault="009820FE" w:rsidP="009820FE">
      <w:pPr>
        <w:jc w:val="both"/>
      </w:pPr>
      <w:r w:rsidRPr="00FF66E9">
        <w:rPr>
          <w:rFonts w:eastAsia="Calibri"/>
        </w:rPr>
        <w:t xml:space="preserve"> </w:t>
      </w:r>
      <w:r>
        <w:t>а</w:t>
      </w:r>
      <w:r>
        <w:t xml:space="preserve">укцион </w:t>
      </w:r>
      <w:r w:rsidRPr="005D6396">
        <w:t>по продаже</w:t>
      </w:r>
      <w:r>
        <w:t xml:space="preserve"> транспортного средства</w:t>
      </w:r>
      <w:r>
        <w:t xml:space="preserve"> - </w:t>
      </w:r>
      <w:r>
        <w:t>признать несостоявшимся.</w:t>
      </w:r>
    </w:p>
    <w:p w14:paraId="1B9CAB25" w14:textId="495A4D6C" w:rsidR="009820FE" w:rsidRDefault="009820FE" w:rsidP="009820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7D7CB21F" w14:textId="77777777" w:rsidR="00543AC6" w:rsidRPr="0071003A" w:rsidRDefault="00543AC6" w:rsidP="00061D2E">
      <w:pPr>
        <w:ind w:right="-143"/>
        <w:jc w:val="both"/>
      </w:pPr>
    </w:p>
    <w:p w14:paraId="33CA3FF4" w14:textId="77777777" w:rsidR="008D7299" w:rsidRPr="00690588" w:rsidRDefault="008D7299" w:rsidP="008D7299">
      <w:pPr>
        <w:rPr>
          <w:sz w:val="26"/>
          <w:szCs w:val="26"/>
        </w:rPr>
      </w:pPr>
    </w:p>
    <w:p w14:paraId="710454AC" w14:textId="77777777" w:rsidR="00972A8A" w:rsidRDefault="00972A8A"/>
    <w:sectPr w:rsidR="00972A8A" w:rsidSect="003D7B0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99"/>
    <w:rsid w:val="00061D2E"/>
    <w:rsid w:val="000974A9"/>
    <w:rsid w:val="00313B8C"/>
    <w:rsid w:val="003D7B06"/>
    <w:rsid w:val="003F39B2"/>
    <w:rsid w:val="004B617E"/>
    <w:rsid w:val="00543AC6"/>
    <w:rsid w:val="00641177"/>
    <w:rsid w:val="008D7299"/>
    <w:rsid w:val="00972A8A"/>
    <w:rsid w:val="009820FE"/>
    <w:rsid w:val="00B66401"/>
    <w:rsid w:val="00B72E81"/>
    <w:rsid w:val="00E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E71A"/>
  <w15:chartTrackingRefBased/>
  <w15:docId w15:val="{5F41151B-FB5A-4CCA-AE7D-CFDDE27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B8C"/>
    <w:rPr>
      <w:color w:val="0000FF"/>
      <w:u w:val="single"/>
    </w:rPr>
  </w:style>
  <w:style w:type="paragraph" w:customStyle="1" w:styleId="ConsPlusNormal">
    <w:name w:val="ConsPlusNormal"/>
    <w:rsid w:val="00313B8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tosol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2022-11-23T06:32:00Z</dcterms:created>
  <dcterms:modified xsi:type="dcterms:W3CDTF">2022-11-23T06:32:00Z</dcterms:modified>
</cp:coreProperties>
</file>