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C" w:rsidRDefault="00E2693C" w:rsidP="00C601D0">
      <w:pPr>
        <w:pStyle w:val="7"/>
        <w:numPr>
          <w:ilvl w:val="12"/>
          <w:numId w:val="0"/>
        </w:numPr>
        <w:jc w:val="center"/>
        <w:rPr>
          <w:b/>
          <w:i w:val="0"/>
          <w:sz w:val="32"/>
          <w:szCs w:val="32"/>
        </w:rPr>
      </w:pPr>
      <w:proofErr w:type="gramStart"/>
      <w:r w:rsidRPr="00C601D0">
        <w:rPr>
          <w:b/>
          <w:i w:val="0"/>
          <w:sz w:val="32"/>
          <w:szCs w:val="32"/>
        </w:rPr>
        <w:t>ОТЧЕТ  №</w:t>
      </w:r>
      <w:proofErr w:type="gramEnd"/>
      <w:r w:rsidRPr="00C601D0">
        <w:rPr>
          <w:b/>
          <w:i w:val="0"/>
          <w:sz w:val="32"/>
          <w:szCs w:val="32"/>
        </w:rPr>
        <w:t xml:space="preserve"> </w:t>
      </w:r>
      <w:r w:rsidR="00CC15F0">
        <w:rPr>
          <w:b/>
          <w:i w:val="0"/>
          <w:sz w:val="32"/>
          <w:szCs w:val="32"/>
        </w:rPr>
        <w:t>4</w:t>
      </w:r>
    </w:p>
    <w:p w:rsidR="00D02711" w:rsidRPr="00D02711" w:rsidRDefault="00D02711" w:rsidP="00D02711"/>
    <w:p w:rsidR="00BE27F9" w:rsidRPr="00FB3ADA" w:rsidRDefault="00D02711" w:rsidP="00BE27F9">
      <w:pPr>
        <w:pStyle w:val="2"/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693C" w:rsidRPr="00BE27F9">
        <w:rPr>
          <w:b/>
          <w:sz w:val="28"/>
          <w:szCs w:val="28"/>
        </w:rPr>
        <w:t xml:space="preserve"> проведенной </w:t>
      </w:r>
      <w:r w:rsidR="00BE27F9">
        <w:rPr>
          <w:b/>
          <w:sz w:val="28"/>
          <w:szCs w:val="28"/>
        </w:rPr>
        <w:t xml:space="preserve">камеральной </w:t>
      </w:r>
      <w:r w:rsidR="00BE27F9" w:rsidRPr="00FB3ADA">
        <w:rPr>
          <w:b/>
          <w:sz w:val="28"/>
          <w:szCs w:val="28"/>
        </w:rPr>
        <w:t>внешней проверк</w:t>
      </w:r>
      <w:r w:rsidR="00BE27F9">
        <w:rPr>
          <w:b/>
          <w:sz w:val="28"/>
          <w:szCs w:val="28"/>
        </w:rPr>
        <w:t>е</w:t>
      </w:r>
      <w:r w:rsidR="00BE27F9" w:rsidRPr="00FB3ADA">
        <w:rPr>
          <w:b/>
          <w:sz w:val="28"/>
          <w:szCs w:val="28"/>
        </w:rPr>
        <w:t xml:space="preserve"> бюджетной отчетности     </w:t>
      </w:r>
      <w:proofErr w:type="gramStart"/>
      <w:r w:rsidR="00BE27F9" w:rsidRPr="00FB3ADA">
        <w:rPr>
          <w:b/>
          <w:sz w:val="28"/>
          <w:szCs w:val="28"/>
        </w:rPr>
        <w:t>главного  администратора</w:t>
      </w:r>
      <w:proofErr w:type="gramEnd"/>
      <w:r w:rsidR="00BE27F9" w:rsidRPr="00FB3ADA">
        <w:rPr>
          <w:b/>
          <w:sz w:val="28"/>
          <w:szCs w:val="28"/>
        </w:rPr>
        <w:t xml:space="preserve">  бюджетных средств – </w:t>
      </w:r>
      <w:r w:rsidR="000D5A6D">
        <w:rPr>
          <w:b/>
          <w:sz w:val="28"/>
          <w:szCs w:val="28"/>
        </w:rPr>
        <w:t>Ревизионной комиссии ЗАТО Солнечный</w:t>
      </w:r>
      <w:r w:rsidR="00BE27F9" w:rsidRPr="00FB3ADA">
        <w:rPr>
          <w:b/>
          <w:bCs/>
          <w:sz w:val="28"/>
          <w:szCs w:val="28"/>
        </w:rPr>
        <w:t xml:space="preserve"> </w:t>
      </w:r>
      <w:r w:rsidR="00BE27F9" w:rsidRPr="00FB3ADA">
        <w:rPr>
          <w:b/>
          <w:sz w:val="28"/>
          <w:szCs w:val="28"/>
        </w:rPr>
        <w:t>за 201</w:t>
      </w:r>
      <w:r w:rsidR="00833373">
        <w:rPr>
          <w:b/>
          <w:sz w:val="28"/>
          <w:szCs w:val="28"/>
        </w:rPr>
        <w:t>6</w:t>
      </w:r>
      <w:r w:rsidR="00BE27F9" w:rsidRPr="00FB3ADA">
        <w:rPr>
          <w:b/>
          <w:sz w:val="28"/>
          <w:szCs w:val="28"/>
        </w:rPr>
        <w:t xml:space="preserve"> год</w:t>
      </w:r>
      <w:r w:rsidR="00BE27F9" w:rsidRPr="00FB3ADA">
        <w:rPr>
          <w:b/>
          <w:bCs/>
          <w:sz w:val="28"/>
          <w:szCs w:val="28"/>
        </w:rPr>
        <w:t>.</w:t>
      </w:r>
    </w:p>
    <w:p w:rsidR="00E2693C" w:rsidRPr="002A232C" w:rsidRDefault="00E2693C" w:rsidP="00BE27F9">
      <w:pPr>
        <w:widowControl w:val="0"/>
        <w:jc w:val="center"/>
        <w:rPr>
          <w:b/>
          <w:i/>
        </w:rPr>
      </w:pPr>
    </w:p>
    <w:p w:rsidR="00E2693C" w:rsidRPr="00BE27F9" w:rsidRDefault="000D5A6D" w:rsidP="00E2693C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п. Солнечный</w:t>
      </w:r>
      <w:r w:rsidR="00E2693C" w:rsidRPr="00BE27F9">
        <w:rPr>
          <w:sz w:val="28"/>
          <w:szCs w:val="28"/>
        </w:rPr>
        <w:t xml:space="preserve">                                                                               </w:t>
      </w:r>
      <w:r w:rsidR="00833373">
        <w:rPr>
          <w:sz w:val="28"/>
          <w:szCs w:val="28"/>
        </w:rPr>
        <w:t>31</w:t>
      </w:r>
      <w:r w:rsidR="00E2693C" w:rsidRPr="00BE27F9">
        <w:rPr>
          <w:sz w:val="28"/>
          <w:szCs w:val="28"/>
        </w:rPr>
        <w:t>.</w:t>
      </w:r>
      <w:r w:rsidR="00BE27F9" w:rsidRPr="00BE27F9">
        <w:rPr>
          <w:sz w:val="28"/>
          <w:szCs w:val="28"/>
        </w:rPr>
        <w:t>0</w:t>
      </w:r>
      <w:r w:rsidR="00833373">
        <w:rPr>
          <w:sz w:val="28"/>
          <w:szCs w:val="28"/>
        </w:rPr>
        <w:t>3</w:t>
      </w:r>
      <w:r w:rsidR="00E2693C" w:rsidRPr="00BE27F9">
        <w:rPr>
          <w:sz w:val="28"/>
          <w:szCs w:val="28"/>
        </w:rPr>
        <w:t>.201</w:t>
      </w:r>
      <w:r w:rsidR="00833373">
        <w:rPr>
          <w:sz w:val="28"/>
          <w:szCs w:val="28"/>
        </w:rPr>
        <w:t>7</w:t>
      </w:r>
      <w:r w:rsidR="00E2693C" w:rsidRPr="00BE27F9">
        <w:rPr>
          <w:sz w:val="28"/>
          <w:szCs w:val="28"/>
        </w:rPr>
        <w:t xml:space="preserve"> г.</w:t>
      </w:r>
    </w:p>
    <w:p w:rsidR="00E2693C" w:rsidRPr="00BE27F9" w:rsidRDefault="00E2693C" w:rsidP="00E2693C">
      <w:pPr>
        <w:widowControl w:val="0"/>
        <w:rPr>
          <w:sz w:val="28"/>
          <w:szCs w:val="28"/>
        </w:rPr>
      </w:pPr>
    </w:p>
    <w:p w:rsidR="00BE27F9" w:rsidRPr="00BE27F9" w:rsidRDefault="00BD3573" w:rsidP="00E2693C">
      <w:pPr>
        <w:widowControl w:val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Отчет подготовлен на основании</w:t>
      </w:r>
      <w:r w:rsidR="00E2693C" w:rsidRPr="00BE27F9">
        <w:rPr>
          <w:sz w:val="28"/>
          <w:szCs w:val="28"/>
        </w:rPr>
        <w:t xml:space="preserve"> Акта </w:t>
      </w:r>
      <w:r w:rsidR="00BE27F9" w:rsidRPr="00BE27F9">
        <w:rPr>
          <w:sz w:val="28"/>
          <w:szCs w:val="28"/>
        </w:rPr>
        <w:t>камеральной внешней проверк</w:t>
      </w:r>
      <w:r w:rsidR="00C812BA">
        <w:rPr>
          <w:sz w:val="28"/>
          <w:szCs w:val="28"/>
        </w:rPr>
        <w:t>и</w:t>
      </w:r>
      <w:r w:rsidR="00BE27F9" w:rsidRPr="00BE27F9">
        <w:rPr>
          <w:sz w:val="28"/>
          <w:szCs w:val="28"/>
        </w:rPr>
        <w:t xml:space="preserve"> бюджетной отчетности     </w:t>
      </w:r>
      <w:r w:rsidR="000E4A2D" w:rsidRPr="00BE27F9">
        <w:rPr>
          <w:sz w:val="28"/>
          <w:szCs w:val="28"/>
        </w:rPr>
        <w:t>главного администратора бюджетных</w:t>
      </w:r>
      <w:r w:rsidR="00BE27F9" w:rsidRPr="00BE27F9">
        <w:rPr>
          <w:sz w:val="28"/>
          <w:szCs w:val="28"/>
        </w:rPr>
        <w:t xml:space="preserve"> средств – </w:t>
      </w:r>
      <w:r w:rsidR="000D5A6D">
        <w:rPr>
          <w:sz w:val="28"/>
          <w:szCs w:val="28"/>
        </w:rPr>
        <w:t xml:space="preserve">Ревизионной </w:t>
      </w:r>
      <w:proofErr w:type="gramStart"/>
      <w:r w:rsidR="000D5A6D">
        <w:rPr>
          <w:sz w:val="28"/>
          <w:szCs w:val="28"/>
        </w:rPr>
        <w:t>комиссии</w:t>
      </w:r>
      <w:proofErr w:type="gramEnd"/>
      <w:r w:rsidR="000D5A6D">
        <w:rPr>
          <w:sz w:val="28"/>
          <w:szCs w:val="28"/>
        </w:rPr>
        <w:t xml:space="preserve"> ЗАТО Солнечный</w:t>
      </w:r>
      <w:r w:rsidR="00BE27F9" w:rsidRPr="00BE27F9">
        <w:rPr>
          <w:bCs/>
          <w:sz w:val="28"/>
          <w:szCs w:val="28"/>
        </w:rPr>
        <w:t xml:space="preserve"> </w:t>
      </w:r>
      <w:r w:rsidR="00BE27F9" w:rsidRPr="00BE27F9">
        <w:rPr>
          <w:sz w:val="28"/>
          <w:szCs w:val="28"/>
        </w:rPr>
        <w:t>за 201</w:t>
      </w:r>
      <w:r w:rsidR="00833373">
        <w:rPr>
          <w:sz w:val="28"/>
          <w:szCs w:val="28"/>
        </w:rPr>
        <w:t>6</w:t>
      </w:r>
      <w:r w:rsidR="00BE27F9" w:rsidRPr="00BE27F9">
        <w:rPr>
          <w:sz w:val="28"/>
          <w:szCs w:val="28"/>
        </w:rPr>
        <w:t xml:space="preserve"> год</w:t>
      </w:r>
      <w:r w:rsidR="00BE27F9" w:rsidRPr="00BE27F9">
        <w:rPr>
          <w:bCs/>
          <w:sz w:val="28"/>
          <w:szCs w:val="28"/>
        </w:rPr>
        <w:t>.</w:t>
      </w:r>
    </w:p>
    <w:p w:rsidR="00E2693C" w:rsidRPr="00BD3573" w:rsidRDefault="00E2693C" w:rsidP="00BD3573">
      <w:pPr>
        <w:widowControl w:val="0"/>
        <w:jc w:val="center"/>
        <w:rPr>
          <w:b/>
          <w:bCs/>
          <w:sz w:val="28"/>
          <w:szCs w:val="28"/>
        </w:rPr>
      </w:pPr>
      <w:r w:rsidRPr="00BD3573">
        <w:rPr>
          <w:b/>
          <w:bCs/>
          <w:sz w:val="28"/>
          <w:szCs w:val="28"/>
        </w:rPr>
        <w:t>Основание для проведенной проверки:</w:t>
      </w:r>
    </w:p>
    <w:p w:rsidR="00E2693C" w:rsidRPr="00BE27F9" w:rsidRDefault="00E2693C" w:rsidP="00E2693C">
      <w:pPr>
        <w:widowControl w:val="0"/>
        <w:ind w:firstLine="708"/>
        <w:rPr>
          <w:bCs/>
          <w:sz w:val="28"/>
          <w:szCs w:val="28"/>
        </w:rPr>
      </w:pPr>
      <w:r w:rsidRPr="00BE27F9">
        <w:rPr>
          <w:bCs/>
          <w:sz w:val="28"/>
          <w:szCs w:val="28"/>
        </w:rPr>
        <w:t xml:space="preserve">- Положение «О </w:t>
      </w:r>
      <w:r w:rsidR="0067041E">
        <w:rPr>
          <w:bCs/>
          <w:sz w:val="28"/>
          <w:szCs w:val="28"/>
        </w:rPr>
        <w:t xml:space="preserve">ревизионной </w:t>
      </w:r>
      <w:proofErr w:type="gramStart"/>
      <w:r w:rsidR="0067041E">
        <w:rPr>
          <w:bCs/>
          <w:sz w:val="28"/>
          <w:szCs w:val="28"/>
        </w:rPr>
        <w:t>комиссии</w:t>
      </w:r>
      <w:proofErr w:type="gramEnd"/>
      <w:r w:rsidR="0067041E">
        <w:rPr>
          <w:bCs/>
          <w:sz w:val="28"/>
          <w:szCs w:val="28"/>
        </w:rPr>
        <w:t xml:space="preserve"> ЗАТО Солнечный</w:t>
      </w:r>
      <w:r w:rsidRPr="00BE27F9">
        <w:rPr>
          <w:bCs/>
          <w:sz w:val="28"/>
          <w:szCs w:val="28"/>
        </w:rPr>
        <w:t>», утвержденно</w:t>
      </w:r>
      <w:r w:rsidR="00BE27F9">
        <w:rPr>
          <w:bCs/>
          <w:sz w:val="28"/>
          <w:szCs w:val="28"/>
        </w:rPr>
        <w:t>е</w:t>
      </w:r>
      <w:r w:rsidRPr="00BE27F9">
        <w:rPr>
          <w:bCs/>
          <w:sz w:val="28"/>
          <w:szCs w:val="28"/>
        </w:rPr>
        <w:t xml:space="preserve"> решением </w:t>
      </w:r>
      <w:r w:rsidR="0067041E">
        <w:rPr>
          <w:bCs/>
          <w:sz w:val="28"/>
          <w:szCs w:val="28"/>
        </w:rPr>
        <w:t>Думы ЗАТО Солнечный</w:t>
      </w:r>
      <w:r w:rsidRPr="00BE27F9">
        <w:rPr>
          <w:bCs/>
          <w:sz w:val="28"/>
          <w:szCs w:val="28"/>
        </w:rPr>
        <w:t xml:space="preserve"> </w:t>
      </w:r>
      <w:r w:rsidR="0067041E">
        <w:rPr>
          <w:bCs/>
          <w:sz w:val="28"/>
          <w:szCs w:val="28"/>
        </w:rPr>
        <w:t>14</w:t>
      </w:r>
      <w:r w:rsidRPr="00BE27F9">
        <w:rPr>
          <w:bCs/>
          <w:sz w:val="28"/>
          <w:szCs w:val="28"/>
        </w:rPr>
        <w:t>.</w:t>
      </w:r>
      <w:r w:rsidR="0067041E">
        <w:rPr>
          <w:bCs/>
          <w:sz w:val="28"/>
          <w:szCs w:val="28"/>
        </w:rPr>
        <w:t>11</w:t>
      </w:r>
      <w:r w:rsidRPr="00BE27F9">
        <w:rPr>
          <w:bCs/>
          <w:sz w:val="28"/>
          <w:szCs w:val="28"/>
        </w:rPr>
        <w:t>.201</w:t>
      </w:r>
      <w:r w:rsidR="0067041E">
        <w:rPr>
          <w:bCs/>
          <w:sz w:val="28"/>
          <w:szCs w:val="28"/>
        </w:rPr>
        <w:t>2</w:t>
      </w:r>
      <w:r w:rsidRPr="00BE27F9">
        <w:rPr>
          <w:bCs/>
          <w:sz w:val="28"/>
          <w:szCs w:val="28"/>
        </w:rPr>
        <w:t>г. №1</w:t>
      </w:r>
      <w:r w:rsidR="0067041E">
        <w:rPr>
          <w:bCs/>
          <w:sz w:val="28"/>
          <w:szCs w:val="28"/>
        </w:rPr>
        <w:t>21-4, с изменениями от 11.07.2013 №144-4</w:t>
      </w:r>
      <w:r w:rsidRPr="00BE27F9">
        <w:rPr>
          <w:bCs/>
          <w:sz w:val="28"/>
          <w:szCs w:val="28"/>
        </w:rPr>
        <w:t xml:space="preserve">; </w:t>
      </w:r>
    </w:p>
    <w:p w:rsidR="00E2693C" w:rsidRPr="00BE27F9" w:rsidRDefault="00E2693C" w:rsidP="00E2693C">
      <w:pPr>
        <w:widowControl w:val="0"/>
        <w:ind w:firstLine="708"/>
        <w:rPr>
          <w:sz w:val="28"/>
          <w:szCs w:val="28"/>
        </w:rPr>
      </w:pPr>
      <w:r w:rsidRPr="00BE27F9">
        <w:rPr>
          <w:bCs/>
          <w:sz w:val="28"/>
          <w:szCs w:val="28"/>
        </w:rPr>
        <w:t>- п.</w:t>
      </w:r>
      <w:r w:rsidR="0067041E">
        <w:rPr>
          <w:bCs/>
          <w:sz w:val="28"/>
          <w:szCs w:val="28"/>
        </w:rPr>
        <w:t>1</w:t>
      </w:r>
      <w:r w:rsidRPr="00BE27F9">
        <w:rPr>
          <w:bCs/>
          <w:sz w:val="28"/>
          <w:szCs w:val="28"/>
        </w:rPr>
        <w:t xml:space="preserve"> </w:t>
      </w:r>
      <w:r w:rsidR="0067041E">
        <w:rPr>
          <w:bCs/>
          <w:sz w:val="28"/>
          <w:szCs w:val="28"/>
        </w:rPr>
        <w:t xml:space="preserve">раздела 2 </w:t>
      </w:r>
      <w:r w:rsidRPr="00BE27F9">
        <w:rPr>
          <w:spacing w:val="-2"/>
          <w:sz w:val="28"/>
          <w:szCs w:val="28"/>
        </w:rPr>
        <w:t>плана работы</w:t>
      </w:r>
      <w:r w:rsidRPr="00BE27F9">
        <w:rPr>
          <w:bCs/>
          <w:color w:val="000000"/>
          <w:spacing w:val="-2"/>
          <w:sz w:val="28"/>
          <w:szCs w:val="28"/>
        </w:rPr>
        <w:t xml:space="preserve"> на 201</w:t>
      </w:r>
      <w:r w:rsidR="00833373">
        <w:rPr>
          <w:bCs/>
          <w:color w:val="000000"/>
          <w:spacing w:val="-2"/>
          <w:sz w:val="28"/>
          <w:szCs w:val="28"/>
        </w:rPr>
        <w:t>7</w:t>
      </w:r>
      <w:r w:rsidRPr="00BE27F9">
        <w:rPr>
          <w:bCs/>
          <w:color w:val="000000"/>
          <w:spacing w:val="-2"/>
          <w:sz w:val="28"/>
          <w:szCs w:val="28"/>
        </w:rPr>
        <w:t xml:space="preserve"> год, утвержденного </w:t>
      </w:r>
      <w:r w:rsidR="0067041E">
        <w:rPr>
          <w:bCs/>
          <w:color w:val="000000"/>
          <w:spacing w:val="-2"/>
          <w:sz w:val="28"/>
          <w:szCs w:val="28"/>
        </w:rPr>
        <w:t xml:space="preserve">приказом </w:t>
      </w:r>
      <w:r w:rsidRPr="00BE27F9">
        <w:rPr>
          <w:sz w:val="28"/>
          <w:szCs w:val="28"/>
        </w:rPr>
        <w:t>председател</w:t>
      </w:r>
      <w:r w:rsidR="0067041E">
        <w:rPr>
          <w:sz w:val="28"/>
          <w:szCs w:val="28"/>
        </w:rPr>
        <w:t xml:space="preserve">я ревизионной </w:t>
      </w:r>
      <w:proofErr w:type="gramStart"/>
      <w:r w:rsidR="0067041E">
        <w:rPr>
          <w:sz w:val="28"/>
          <w:szCs w:val="28"/>
        </w:rPr>
        <w:t>комиссии</w:t>
      </w:r>
      <w:proofErr w:type="gramEnd"/>
      <w:r w:rsidR="0067041E">
        <w:rPr>
          <w:sz w:val="28"/>
          <w:szCs w:val="28"/>
        </w:rPr>
        <w:t xml:space="preserve"> ЗАТО Солнечный</w:t>
      </w:r>
      <w:r w:rsidRPr="00BE27F9">
        <w:rPr>
          <w:sz w:val="28"/>
          <w:szCs w:val="28"/>
        </w:rPr>
        <w:t xml:space="preserve"> </w:t>
      </w:r>
      <w:r w:rsidR="00833373">
        <w:rPr>
          <w:sz w:val="28"/>
          <w:szCs w:val="28"/>
        </w:rPr>
        <w:t>2</w:t>
      </w:r>
      <w:r w:rsidR="0067041E">
        <w:rPr>
          <w:sz w:val="28"/>
          <w:szCs w:val="28"/>
        </w:rPr>
        <w:t>6</w:t>
      </w:r>
      <w:r w:rsidRPr="00BE27F9">
        <w:rPr>
          <w:sz w:val="28"/>
          <w:szCs w:val="28"/>
        </w:rPr>
        <w:t>.12.201</w:t>
      </w:r>
      <w:r w:rsidR="00833373">
        <w:rPr>
          <w:sz w:val="28"/>
          <w:szCs w:val="28"/>
        </w:rPr>
        <w:t>6</w:t>
      </w:r>
      <w:r w:rsidRPr="00BE27F9">
        <w:rPr>
          <w:sz w:val="28"/>
          <w:szCs w:val="28"/>
        </w:rPr>
        <w:t xml:space="preserve"> года</w:t>
      </w:r>
      <w:r w:rsidR="0067041E">
        <w:rPr>
          <w:sz w:val="28"/>
          <w:szCs w:val="28"/>
        </w:rPr>
        <w:t xml:space="preserve"> №</w:t>
      </w:r>
      <w:r w:rsidR="00833373">
        <w:rPr>
          <w:sz w:val="28"/>
          <w:szCs w:val="28"/>
        </w:rPr>
        <w:t>17</w:t>
      </w:r>
      <w:r w:rsidRPr="00BE27F9">
        <w:rPr>
          <w:sz w:val="28"/>
          <w:szCs w:val="28"/>
        </w:rPr>
        <w:t xml:space="preserve">; </w:t>
      </w:r>
    </w:p>
    <w:p w:rsidR="00E2693C" w:rsidRPr="00BE27F9" w:rsidRDefault="00E2693C" w:rsidP="00E2693C">
      <w:pPr>
        <w:widowControl w:val="0"/>
        <w:ind w:firstLine="708"/>
        <w:rPr>
          <w:bCs/>
          <w:sz w:val="28"/>
          <w:szCs w:val="28"/>
        </w:rPr>
      </w:pPr>
      <w:r w:rsidRPr="00BE27F9">
        <w:rPr>
          <w:sz w:val="28"/>
          <w:szCs w:val="28"/>
        </w:rPr>
        <w:t xml:space="preserve">- </w:t>
      </w:r>
      <w:r w:rsidR="0067041E">
        <w:rPr>
          <w:sz w:val="28"/>
          <w:szCs w:val="28"/>
        </w:rPr>
        <w:t xml:space="preserve">приказ председателя ревизионной </w:t>
      </w:r>
      <w:proofErr w:type="gramStart"/>
      <w:r w:rsidR="0067041E">
        <w:rPr>
          <w:sz w:val="28"/>
          <w:szCs w:val="28"/>
        </w:rPr>
        <w:t>комиссии</w:t>
      </w:r>
      <w:proofErr w:type="gramEnd"/>
      <w:r w:rsidR="0067041E">
        <w:rPr>
          <w:sz w:val="28"/>
          <w:szCs w:val="28"/>
        </w:rPr>
        <w:t xml:space="preserve"> ЗАТО </w:t>
      </w:r>
      <w:r w:rsidR="000E4A2D">
        <w:rPr>
          <w:sz w:val="28"/>
          <w:szCs w:val="28"/>
        </w:rPr>
        <w:t>Солнечный</w:t>
      </w:r>
      <w:r w:rsidR="000E4A2D" w:rsidRPr="00BE27F9">
        <w:rPr>
          <w:bCs/>
          <w:color w:val="000000"/>
          <w:spacing w:val="-2"/>
          <w:sz w:val="28"/>
          <w:szCs w:val="28"/>
        </w:rPr>
        <w:t xml:space="preserve"> от</w:t>
      </w:r>
      <w:r w:rsidRPr="00BE27F9">
        <w:rPr>
          <w:bCs/>
          <w:color w:val="000000"/>
          <w:spacing w:val="-2"/>
          <w:sz w:val="28"/>
          <w:szCs w:val="28"/>
        </w:rPr>
        <w:t xml:space="preserve"> </w:t>
      </w:r>
      <w:r w:rsidR="00833373">
        <w:rPr>
          <w:bCs/>
          <w:color w:val="000000"/>
          <w:spacing w:val="-2"/>
          <w:sz w:val="28"/>
          <w:szCs w:val="28"/>
        </w:rPr>
        <w:t>30</w:t>
      </w:r>
      <w:r w:rsidRPr="00BE27F9">
        <w:rPr>
          <w:bCs/>
          <w:color w:val="000000"/>
          <w:spacing w:val="-2"/>
          <w:sz w:val="28"/>
          <w:szCs w:val="28"/>
        </w:rPr>
        <w:t>.</w:t>
      </w:r>
      <w:r w:rsidR="00BE27F9" w:rsidRPr="00BE27F9">
        <w:rPr>
          <w:bCs/>
          <w:color w:val="000000"/>
          <w:spacing w:val="-2"/>
          <w:sz w:val="28"/>
          <w:szCs w:val="28"/>
        </w:rPr>
        <w:t>0</w:t>
      </w:r>
      <w:r w:rsidR="00833373">
        <w:rPr>
          <w:bCs/>
          <w:color w:val="000000"/>
          <w:spacing w:val="-2"/>
          <w:sz w:val="28"/>
          <w:szCs w:val="28"/>
        </w:rPr>
        <w:t>3</w:t>
      </w:r>
      <w:r w:rsidRPr="00BE27F9">
        <w:rPr>
          <w:bCs/>
          <w:color w:val="000000"/>
          <w:spacing w:val="-2"/>
          <w:sz w:val="28"/>
          <w:szCs w:val="28"/>
        </w:rPr>
        <w:t>.201</w:t>
      </w:r>
      <w:r w:rsidR="00833373">
        <w:rPr>
          <w:bCs/>
          <w:color w:val="000000"/>
          <w:spacing w:val="-2"/>
          <w:sz w:val="28"/>
          <w:szCs w:val="28"/>
        </w:rPr>
        <w:t>7</w:t>
      </w:r>
      <w:r w:rsidRPr="00BE27F9">
        <w:rPr>
          <w:bCs/>
          <w:color w:val="000000"/>
          <w:spacing w:val="-2"/>
          <w:sz w:val="28"/>
          <w:szCs w:val="28"/>
        </w:rPr>
        <w:t xml:space="preserve"> года № </w:t>
      </w:r>
      <w:r w:rsidR="00833373">
        <w:rPr>
          <w:bCs/>
          <w:color w:val="000000"/>
          <w:spacing w:val="-2"/>
          <w:sz w:val="28"/>
          <w:szCs w:val="28"/>
        </w:rPr>
        <w:t>7</w:t>
      </w:r>
      <w:r w:rsidR="00BE27F9" w:rsidRPr="00BE27F9">
        <w:rPr>
          <w:bCs/>
          <w:color w:val="000000"/>
          <w:spacing w:val="-2"/>
          <w:sz w:val="28"/>
          <w:szCs w:val="28"/>
        </w:rPr>
        <w:t>.</w:t>
      </w:r>
    </w:p>
    <w:p w:rsidR="00E2693C" w:rsidRPr="00BE27F9" w:rsidRDefault="000E4A2D" w:rsidP="00C812BA">
      <w:pPr>
        <w:widowControl w:val="0"/>
        <w:rPr>
          <w:snapToGrid w:val="0"/>
          <w:sz w:val="28"/>
          <w:szCs w:val="28"/>
        </w:rPr>
      </w:pPr>
      <w:r w:rsidRPr="00BE27F9">
        <w:rPr>
          <w:b/>
          <w:snapToGrid w:val="0"/>
          <w:sz w:val="28"/>
          <w:szCs w:val="28"/>
        </w:rPr>
        <w:t>Объектом</w:t>
      </w:r>
      <w:r w:rsidRPr="00BE27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проверки</w:t>
      </w:r>
      <w:r w:rsidR="00C812B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являлась </w:t>
      </w:r>
      <w:r w:rsidRPr="00BE27F9">
        <w:rPr>
          <w:snapToGrid w:val="0"/>
          <w:sz w:val="28"/>
          <w:szCs w:val="28"/>
        </w:rPr>
        <w:t>Ревизионная</w:t>
      </w:r>
      <w:r w:rsidR="00FA32BD">
        <w:rPr>
          <w:bCs/>
          <w:sz w:val="28"/>
          <w:szCs w:val="28"/>
        </w:rPr>
        <w:t xml:space="preserve"> </w:t>
      </w:r>
      <w:proofErr w:type="gramStart"/>
      <w:r w:rsidR="00FA32BD">
        <w:rPr>
          <w:bCs/>
          <w:sz w:val="28"/>
          <w:szCs w:val="28"/>
        </w:rPr>
        <w:t>комиссия</w:t>
      </w:r>
      <w:proofErr w:type="gramEnd"/>
      <w:r w:rsidR="00FA32BD">
        <w:rPr>
          <w:bCs/>
          <w:sz w:val="28"/>
          <w:szCs w:val="28"/>
        </w:rPr>
        <w:t xml:space="preserve"> ЗАТО Солнечный</w:t>
      </w:r>
    </w:p>
    <w:p w:rsidR="008E6E7B" w:rsidRDefault="00E2693C" w:rsidP="00C812BA">
      <w:pPr>
        <w:widowControl w:val="0"/>
        <w:rPr>
          <w:b/>
          <w:sz w:val="28"/>
          <w:szCs w:val="28"/>
        </w:rPr>
      </w:pPr>
      <w:r w:rsidRPr="00BE27F9">
        <w:rPr>
          <w:b/>
          <w:snapToGrid w:val="0"/>
          <w:sz w:val="28"/>
          <w:szCs w:val="28"/>
        </w:rPr>
        <w:t xml:space="preserve">Предметом </w:t>
      </w:r>
      <w:r w:rsidRPr="00BE27F9">
        <w:rPr>
          <w:snapToGrid w:val="0"/>
          <w:sz w:val="28"/>
          <w:szCs w:val="28"/>
        </w:rPr>
        <w:t>проверки являл</w:t>
      </w:r>
      <w:r w:rsidR="00C812BA">
        <w:rPr>
          <w:snapToGrid w:val="0"/>
          <w:sz w:val="28"/>
          <w:szCs w:val="28"/>
        </w:rPr>
        <w:t>а</w:t>
      </w:r>
      <w:r w:rsidRPr="00BE27F9">
        <w:rPr>
          <w:snapToGrid w:val="0"/>
          <w:sz w:val="28"/>
          <w:szCs w:val="28"/>
        </w:rPr>
        <w:t>сь</w:t>
      </w:r>
      <w:r w:rsidR="00BE27F9" w:rsidRPr="00BE27F9">
        <w:rPr>
          <w:snapToGrid w:val="0"/>
          <w:sz w:val="28"/>
          <w:szCs w:val="28"/>
        </w:rPr>
        <w:t xml:space="preserve"> бюджетная отчетность </w:t>
      </w:r>
      <w:r w:rsidR="00FA32BD">
        <w:rPr>
          <w:snapToGrid w:val="0"/>
          <w:sz w:val="28"/>
          <w:szCs w:val="28"/>
        </w:rPr>
        <w:t>ревизионной комиссии</w:t>
      </w:r>
      <w:r w:rsidR="00BE27F9" w:rsidRPr="00BE27F9">
        <w:rPr>
          <w:snapToGrid w:val="0"/>
          <w:sz w:val="28"/>
          <w:szCs w:val="28"/>
        </w:rPr>
        <w:t xml:space="preserve"> за 201</w:t>
      </w:r>
      <w:r w:rsidR="00833373">
        <w:rPr>
          <w:snapToGrid w:val="0"/>
          <w:sz w:val="28"/>
          <w:szCs w:val="28"/>
        </w:rPr>
        <w:t>6</w:t>
      </w:r>
      <w:r w:rsidR="00BE27F9" w:rsidRPr="00BE27F9">
        <w:rPr>
          <w:snapToGrid w:val="0"/>
          <w:sz w:val="28"/>
          <w:szCs w:val="28"/>
        </w:rPr>
        <w:t xml:space="preserve"> год</w:t>
      </w:r>
      <w:r w:rsidR="00226CDF">
        <w:rPr>
          <w:snapToGrid w:val="0"/>
          <w:sz w:val="28"/>
          <w:szCs w:val="28"/>
        </w:rPr>
        <w:t>: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/document/12181732/entry/503130" w:history="1">
        <w:r w:rsidRPr="00CC15F0">
          <w:rPr>
            <w:rStyle w:val="ad"/>
            <w:bCs/>
            <w:color w:val="auto"/>
            <w:szCs w:val="28"/>
          </w:rPr>
          <w:t>ф. 0503130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Справка по консолидируемым расчетам (</w:t>
      </w:r>
      <w:hyperlink r:id="rId9" w:anchor="/document/12181732/entry/503125" w:history="1">
        <w:r w:rsidRPr="00CC15F0">
          <w:rPr>
            <w:rStyle w:val="ad"/>
            <w:bCs/>
            <w:color w:val="auto"/>
            <w:szCs w:val="28"/>
          </w:rPr>
          <w:t>ф. 0503125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Справка по заключению счетов бюджетного учета отчетного финансового года (</w:t>
      </w:r>
      <w:hyperlink r:id="rId10" w:anchor="/document/12181732/entry/503110" w:history="1">
        <w:r w:rsidRPr="00CC15F0">
          <w:rPr>
            <w:rStyle w:val="ad"/>
            <w:bCs/>
            <w:color w:val="auto"/>
            <w:szCs w:val="28"/>
          </w:rPr>
          <w:t>ф. 0503110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Справка о суммах консолидируемых поступлений, подлежащих зачислению на счет бюджета (</w:t>
      </w:r>
      <w:hyperlink r:id="rId11" w:anchor="/document/12181732/entry/503184" w:history="1">
        <w:r w:rsidRPr="00CC15F0">
          <w:rPr>
            <w:rStyle w:val="ad"/>
            <w:bCs/>
            <w:color w:val="auto"/>
            <w:szCs w:val="28"/>
          </w:rPr>
          <w:t>ф. 0503184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2" w:anchor="/document/12181732/entry/503127" w:history="1">
        <w:r w:rsidRPr="00CC15F0">
          <w:rPr>
            <w:rStyle w:val="ad"/>
            <w:bCs/>
            <w:color w:val="auto"/>
            <w:szCs w:val="28"/>
          </w:rPr>
          <w:t>ф. 0503127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Отчет о бюджетных обязательствах (</w:t>
      </w:r>
      <w:hyperlink r:id="rId13" w:anchor="/document/12181732/entry/503128" w:history="1">
        <w:r w:rsidRPr="00CC15F0">
          <w:rPr>
            <w:rStyle w:val="ad"/>
            <w:bCs/>
            <w:color w:val="auto"/>
            <w:szCs w:val="28"/>
          </w:rPr>
          <w:t>ф. 0503128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Отчет о финансовых результатах деятельности (</w:t>
      </w:r>
      <w:hyperlink r:id="rId14" w:anchor="/document/12181732/entry/503121" w:history="1">
        <w:r w:rsidRPr="00CC15F0">
          <w:rPr>
            <w:rStyle w:val="ad"/>
            <w:bCs/>
            <w:color w:val="auto"/>
            <w:szCs w:val="28"/>
          </w:rPr>
          <w:t>ф. 0503121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Отчет о движении денежных средств (</w:t>
      </w:r>
      <w:hyperlink r:id="rId15" w:anchor="/document/12181732/entry/503123" w:history="1">
        <w:r w:rsidRPr="00CC15F0">
          <w:rPr>
            <w:rStyle w:val="ad"/>
            <w:bCs/>
            <w:color w:val="auto"/>
            <w:szCs w:val="28"/>
          </w:rPr>
          <w:t>ф. 0503123</w:t>
        </w:r>
      </w:hyperlink>
      <w:r w:rsidRPr="00CC15F0">
        <w:rPr>
          <w:bCs/>
          <w:szCs w:val="28"/>
        </w:rPr>
        <w:t>);</w:t>
      </w:r>
    </w:p>
    <w:p w:rsidR="00CC15F0" w:rsidRPr="00CC15F0" w:rsidRDefault="00CC15F0" w:rsidP="00CC15F0">
      <w:pPr>
        <w:pStyle w:val="a4"/>
        <w:spacing w:before="35"/>
        <w:rPr>
          <w:bCs/>
          <w:szCs w:val="28"/>
        </w:rPr>
      </w:pPr>
      <w:r w:rsidRPr="00CC15F0">
        <w:rPr>
          <w:bCs/>
          <w:szCs w:val="28"/>
        </w:rPr>
        <w:t>Пояснительная записка (</w:t>
      </w:r>
      <w:hyperlink r:id="rId16" w:anchor="/document/12181732/entry/503160" w:history="1">
        <w:r w:rsidRPr="00CC15F0">
          <w:rPr>
            <w:rStyle w:val="ad"/>
            <w:bCs/>
            <w:color w:val="auto"/>
            <w:szCs w:val="28"/>
          </w:rPr>
          <w:t>ф. 0503160</w:t>
        </w:r>
      </w:hyperlink>
      <w:r w:rsidRPr="00CC15F0">
        <w:rPr>
          <w:bCs/>
          <w:szCs w:val="28"/>
        </w:rPr>
        <w:t>)</w:t>
      </w:r>
    </w:p>
    <w:p w:rsidR="008E6E7B" w:rsidRPr="00C812BA" w:rsidRDefault="008E6E7B" w:rsidP="00C812BA">
      <w:pPr>
        <w:pStyle w:val="a4"/>
        <w:spacing w:before="35"/>
        <w:ind w:left="-567"/>
        <w:rPr>
          <w:szCs w:val="28"/>
        </w:rPr>
      </w:pPr>
      <w:r w:rsidRPr="00FB3ADA">
        <w:rPr>
          <w:szCs w:val="28"/>
        </w:rPr>
        <w:tab/>
      </w:r>
      <w:r w:rsidR="00C812BA" w:rsidRPr="00C812BA">
        <w:rPr>
          <w:b/>
          <w:szCs w:val="28"/>
        </w:rPr>
        <w:t>Сроки п</w:t>
      </w:r>
      <w:r w:rsidRPr="00C812BA">
        <w:rPr>
          <w:b/>
          <w:szCs w:val="28"/>
        </w:rPr>
        <w:t>роверк</w:t>
      </w:r>
      <w:r w:rsidR="00C812BA" w:rsidRPr="00C812BA">
        <w:rPr>
          <w:b/>
          <w:szCs w:val="28"/>
        </w:rPr>
        <w:t>и</w:t>
      </w:r>
      <w:r w:rsidR="00C812BA">
        <w:rPr>
          <w:szCs w:val="28"/>
        </w:rPr>
        <w:t>:</w:t>
      </w:r>
      <w:r w:rsidRPr="00FB3ADA">
        <w:rPr>
          <w:szCs w:val="28"/>
        </w:rPr>
        <w:t xml:space="preserve"> начата </w:t>
      </w:r>
      <w:r w:rsidR="00833373">
        <w:rPr>
          <w:szCs w:val="28"/>
        </w:rPr>
        <w:t>30.03.2017</w:t>
      </w:r>
      <w:r w:rsidRPr="00FB3ADA">
        <w:rPr>
          <w:szCs w:val="28"/>
        </w:rPr>
        <w:t xml:space="preserve"> и окончена </w:t>
      </w:r>
      <w:r w:rsidR="00833373">
        <w:rPr>
          <w:szCs w:val="28"/>
        </w:rPr>
        <w:t>31.03.2017</w:t>
      </w:r>
      <w:r w:rsidR="00C812BA">
        <w:rPr>
          <w:szCs w:val="28"/>
        </w:rPr>
        <w:t>.</w:t>
      </w:r>
    </w:p>
    <w:p w:rsidR="008E6E7B" w:rsidRPr="00FB3ADA" w:rsidRDefault="008E6E7B" w:rsidP="00BD3573">
      <w:pPr>
        <w:tabs>
          <w:tab w:val="left" w:pos="1260"/>
        </w:tabs>
        <w:jc w:val="center"/>
        <w:rPr>
          <w:b/>
          <w:sz w:val="28"/>
          <w:szCs w:val="28"/>
          <w:lang w:eastAsia="ar-SA"/>
        </w:rPr>
      </w:pPr>
      <w:r w:rsidRPr="00FB3ADA">
        <w:rPr>
          <w:b/>
          <w:bCs/>
          <w:sz w:val="28"/>
          <w:szCs w:val="28"/>
          <w:lang w:eastAsia="ar-SA"/>
        </w:rPr>
        <w:t>Цель</w:t>
      </w:r>
      <w:r w:rsidRPr="00FB3ADA">
        <w:rPr>
          <w:b/>
          <w:sz w:val="28"/>
          <w:szCs w:val="28"/>
          <w:lang w:eastAsia="ar-SA"/>
        </w:rPr>
        <w:t xml:space="preserve"> проведения внешней проверки:</w:t>
      </w:r>
    </w:p>
    <w:p w:rsidR="009311E3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9311E3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lastRenderedPageBreak/>
        <w:t>- оценка достоверности показателей бюджетной отчетности ГАБС;</w:t>
      </w:r>
    </w:p>
    <w:p w:rsidR="00BD1F91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b/>
          <w:sz w:val="28"/>
          <w:szCs w:val="28"/>
          <w:lang w:eastAsia="ar-SA"/>
        </w:rPr>
      </w:pPr>
      <w:r w:rsidRPr="00FB3ADA">
        <w:rPr>
          <w:snapToGrid w:val="0"/>
          <w:sz w:val="28"/>
          <w:szCs w:val="28"/>
        </w:rPr>
        <w:t xml:space="preserve"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</w:t>
      </w:r>
      <w:r w:rsidR="00FA32BD">
        <w:rPr>
          <w:snapToGrid w:val="0"/>
          <w:sz w:val="28"/>
          <w:szCs w:val="28"/>
        </w:rPr>
        <w:t>Тверской области</w:t>
      </w:r>
      <w:r w:rsidRPr="00FB3ADA">
        <w:rPr>
          <w:snapToGrid w:val="0"/>
          <w:sz w:val="28"/>
          <w:szCs w:val="28"/>
        </w:rPr>
        <w:t xml:space="preserve"> и органов местного </w:t>
      </w:r>
      <w:proofErr w:type="gramStart"/>
      <w:r w:rsidRPr="00FB3ADA">
        <w:rPr>
          <w:snapToGrid w:val="0"/>
          <w:sz w:val="28"/>
          <w:szCs w:val="28"/>
        </w:rPr>
        <w:t>самоуправления</w:t>
      </w:r>
      <w:proofErr w:type="gramEnd"/>
      <w:r w:rsidRPr="00FB3ADA">
        <w:rPr>
          <w:snapToGrid w:val="0"/>
          <w:sz w:val="28"/>
          <w:szCs w:val="28"/>
        </w:rPr>
        <w:t xml:space="preserve"> </w:t>
      </w:r>
      <w:r w:rsidR="00FA32BD">
        <w:rPr>
          <w:snapToGrid w:val="0"/>
          <w:sz w:val="28"/>
          <w:szCs w:val="28"/>
        </w:rPr>
        <w:t>ЗАТО Солнечный</w:t>
      </w:r>
      <w:r w:rsidRPr="00FB3ADA">
        <w:rPr>
          <w:snapToGrid w:val="0"/>
          <w:sz w:val="28"/>
          <w:szCs w:val="28"/>
        </w:rPr>
        <w:t>.</w:t>
      </w:r>
    </w:p>
    <w:p w:rsidR="009311E3" w:rsidRPr="00FB3ADA" w:rsidRDefault="008E6E7B" w:rsidP="00BD3573">
      <w:pPr>
        <w:pStyle w:val="310"/>
        <w:spacing w:before="0"/>
        <w:jc w:val="center"/>
        <w:rPr>
          <w:sz w:val="28"/>
          <w:szCs w:val="28"/>
        </w:rPr>
      </w:pPr>
      <w:r w:rsidRPr="00FB3ADA">
        <w:rPr>
          <w:rFonts w:eastAsia="Times New Roman"/>
          <w:b/>
          <w:sz w:val="28"/>
          <w:szCs w:val="28"/>
          <w:lang w:eastAsia="ar-SA"/>
        </w:rPr>
        <w:t>Основные вопросы проверки</w:t>
      </w:r>
      <w:r w:rsidRPr="00FB3ADA">
        <w:rPr>
          <w:sz w:val="28"/>
          <w:szCs w:val="28"/>
        </w:rPr>
        <w:t>:</w:t>
      </w:r>
    </w:p>
    <w:p w:rsidR="008E6E7B" w:rsidRPr="00FB3ADA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 xml:space="preserve">- установление полноты </w:t>
      </w:r>
      <w:r w:rsidR="008E6E7B" w:rsidRPr="00FB3ADA">
        <w:rPr>
          <w:snapToGrid w:val="0"/>
          <w:sz w:val="28"/>
          <w:szCs w:val="28"/>
        </w:rPr>
        <w:t xml:space="preserve">бюджетной отчетности ГАБС и её соответствия требованиям нормативных правовых актов, </w:t>
      </w:r>
      <w:r w:rsidR="000E4A2D" w:rsidRPr="00FB3ADA">
        <w:rPr>
          <w:snapToGrid w:val="0"/>
          <w:sz w:val="28"/>
          <w:szCs w:val="28"/>
        </w:rPr>
        <w:t>проведение анализа</w:t>
      </w:r>
      <w:r w:rsidR="008E6E7B" w:rsidRPr="00FB3ADA">
        <w:rPr>
          <w:snapToGrid w:val="0"/>
          <w:sz w:val="28"/>
          <w:szCs w:val="28"/>
        </w:rPr>
        <w:t xml:space="preserve"> представленной к проверке отчетности ГАБС по составу, содержанию, прозрачност</w:t>
      </w:r>
      <w:r w:rsidRPr="00FB3ADA">
        <w:rPr>
          <w:snapToGrid w:val="0"/>
          <w:sz w:val="28"/>
          <w:szCs w:val="28"/>
        </w:rPr>
        <w:t>и и информативности показателей;</w:t>
      </w:r>
    </w:p>
    <w:p w:rsidR="008E6E7B" w:rsidRPr="00FB3ADA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п</w:t>
      </w:r>
      <w:r w:rsidR="008E6E7B" w:rsidRPr="00FB3ADA">
        <w:rPr>
          <w:snapToGrid w:val="0"/>
          <w:sz w:val="28"/>
          <w:szCs w:val="28"/>
        </w:rPr>
        <w:t xml:space="preserve">роведение анализа эффективности и результативности использования средств </w:t>
      </w:r>
      <w:proofErr w:type="gramStart"/>
      <w:r w:rsidR="008E6E7B" w:rsidRPr="00FB3ADA">
        <w:rPr>
          <w:snapToGrid w:val="0"/>
          <w:sz w:val="28"/>
          <w:szCs w:val="28"/>
        </w:rPr>
        <w:t>бюджета</w:t>
      </w:r>
      <w:proofErr w:type="gramEnd"/>
      <w:r w:rsidR="008E6E7B" w:rsidRPr="00FB3ADA">
        <w:rPr>
          <w:snapToGrid w:val="0"/>
          <w:sz w:val="28"/>
          <w:szCs w:val="28"/>
        </w:rPr>
        <w:t xml:space="preserve"> </w:t>
      </w:r>
      <w:r w:rsidR="00416689">
        <w:rPr>
          <w:snapToGrid w:val="0"/>
          <w:sz w:val="28"/>
          <w:szCs w:val="28"/>
        </w:rPr>
        <w:t>ЗАТО Солнечный</w:t>
      </w:r>
      <w:r w:rsidRPr="00FB3ADA">
        <w:rPr>
          <w:snapToGrid w:val="0"/>
          <w:sz w:val="28"/>
          <w:szCs w:val="28"/>
        </w:rPr>
        <w:t>;</w:t>
      </w:r>
    </w:p>
    <w:p w:rsidR="008E6E7B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п</w:t>
      </w:r>
      <w:r w:rsidR="008E6E7B" w:rsidRPr="00FB3ADA">
        <w:rPr>
          <w:snapToGrid w:val="0"/>
          <w:sz w:val="28"/>
          <w:szCs w:val="28"/>
        </w:rPr>
        <w:t>роведение анализа выполнения ГАБС бюджетных полномочий, закрепленных за ним БК РФ и другими нормативными правовыми актами Российской Федерации</w:t>
      </w:r>
      <w:r w:rsidR="00416689">
        <w:rPr>
          <w:snapToGrid w:val="0"/>
          <w:sz w:val="28"/>
          <w:szCs w:val="28"/>
        </w:rPr>
        <w:t>,</w:t>
      </w:r>
      <w:r w:rsidR="008E6E7B" w:rsidRPr="00FB3ADA">
        <w:rPr>
          <w:snapToGrid w:val="0"/>
          <w:sz w:val="28"/>
          <w:szCs w:val="28"/>
        </w:rPr>
        <w:t xml:space="preserve"> </w:t>
      </w:r>
      <w:r w:rsidR="00416689">
        <w:rPr>
          <w:snapToGrid w:val="0"/>
          <w:sz w:val="28"/>
          <w:szCs w:val="28"/>
        </w:rPr>
        <w:t>Тверской области</w:t>
      </w:r>
      <w:r w:rsidR="008E6E7B" w:rsidRPr="00FB3ADA">
        <w:rPr>
          <w:snapToGrid w:val="0"/>
          <w:sz w:val="28"/>
          <w:szCs w:val="28"/>
        </w:rPr>
        <w:t xml:space="preserve"> и органов местного </w:t>
      </w:r>
      <w:proofErr w:type="gramStart"/>
      <w:r w:rsidR="008E6E7B" w:rsidRPr="00FB3ADA">
        <w:rPr>
          <w:snapToGrid w:val="0"/>
          <w:sz w:val="28"/>
          <w:szCs w:val="28"/>
        </w:rPr>
        <w:t>самоуправления</w:t>
      </w:r>
      <w:proofErr w:type="gramEnd"/>
      <w:r w:rsidR="008E6E7B" w:rsidRPr="00FB3ADA">
        <w:rPr>
          <w:snapToGrid w:val="0"/>
          <w:sz w:val="28"/>
          <w:szCs w:val="28"/>
        </w:rPr>
        <w:t xml:space="preserve"> </w:t>
      </w:r>
      <w:r w:rsidR="00416689">
        <w:rPr>
          <w:snapToGrid w:val="0"/>
          <w:sz w:val="28"/>
          <w:szCs w:val="28"/>
        </w:rPr>
        <w:t>ЗАТО Солнечный</w:t>
      </w:r>
      <w:r w:rsidR="008E6E7B" w:rsidRPr="00FB3ADA">
        <w:rPr>
          <w:snapToGrid w:val="0"/>
          <w:sz w:val="28"/>
          <w:szCs w:val="28"/>
        </w:rPr>
        <w:t xml:space="preserve">, </w:t>
      </w:r>
      <w:r w:rsidR="000E4A2D" w:rsidRPr="00FB3ADA">
        <w:rPr>
          <w:snapToGrid w:val="0"/>
          <w:sz w:val="28"/>
          <w:szCs w:val="28"/>
        </w:rPr>
        <w:t>проверка соответствия</w:t>
      </w:r>
      <w:r w:rsidR="008E6E7B" w:rsidRPr="00FB3ADA">
        <w:rPr>
          <w:snapToGrid w:val="0"/>
          <w:sz w:val="28"/>
          <w:szCs w:val="28"/>
        </w:rPr>
        <w:t xml:space="preserve"> нормам, полноты и своевременности выполнения бюджетных полномочий.</w:t>
      </w:r>
    </w:p>
    <w:p w:rsidR="00E803B0" w:rsidRPr="00D6046B" w:rsidRDefault="00E803B0" w:rsidP="00E803B0">
      <w:pPr>
        <w:jc w:val="center"/>
        <w:rPr>
          <w:b/>
          <w:snapToGrid w:val="0"/>
          <w:sz w:val="28"/>
          <w:szCs w:val="28"/>
        </w:rPr>
      </w:pPr>
      <w:r w:rsidRPr="00D6046B">
        <w:rPr>
          <w:b/>
          <w:snapToGrid w:val="0"/>
          <w:sz w:val="28"/>
          <w:szCs w:val="28"/>
        </w:rPr>
        <w:t>Бюджетная отчетность</w:t>
      </w:r>
    </w:p>
    <w:p w:rsidR="00E803B0" w:rsidRPr="00D6046B" w:rsidRDefault="00416689" w:rsidP="00E803B0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Ревизионная комиссия</w:t>
      </w:r>
      <w:r w:rsidR="00E803B0" w:rsidRPr="00D6046B">
        <w:rPr>
          <w:snapToGrid w:val="0"/>
          <w:sz w:val="28"/>
          <w:szCs w:val="28"/>
        </w:rPr>
        <w:t xml:space="preserve"> является постоянно действующим органом </w:t>
      </w:r>
      <w:r>
        <w:rPr>
          <w:snapToGrid w:val="0"/>
          <w:sz w:val="28"/>
          <w:szCs w:val="28"/>
        </w:rPr>
        <w:t xml:space="preserve">внешнего </w:t>
      </w:r>
      <w:r w:rsidR="00E803B0" w:rsidRPr="00D6046B">
        <w:rPr>
          <w:snapToGrid w:val="0"/>
          <w:sz w:val="28"/>
          <w:szCs w:val="28"/>
        </w:rPr>
        <w:t>муниципального финансового контроля, образ</w:t>
      </w:r>
      <w:r>
        <w:rPr>
          <w:snapToGrid w:val="0"/>
          <w:sz w:val="28"/>
          <w:szCs w:val="28"/>
        </w:rPr>
        <w:t xml:space="preserve">ованным решением </w:t>
      </w:r>
      <w:proofErr w:type="gramStart"/>
      <w:r>
        <w:rPr>
          <w:snapToGrid w:val="0"/>
          <w:sz w:val="28"/>
          <w:szCs w:val="28"/>
        </w:rPr>
        <w:t>Думы</w:t>
      </w:r>
      <w:proofErr w:type="gramEnd"/>
      <w:r>
        <w:rPr>
          <w:snapToGrid w:val="0"/>
          <w:sz w:val="28"/>
          <w:szCs w:val="28"/>
        </w:rPr>
        <w:t xml:space="preserve"> ЗАТО Солнечный 28.12.2012 №127-4.</w:t>
      </w:r>
    </w:p>
    <w:p w:rsidR="00E803B0" w:rsidRPr="00D6046B" w:rsidRDefault="00416689" w:rsidP="00E803B0">
      <w:pPr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Ревизионная </w:t>
      </w:r>
      <w:proofErr w:type="gramStart"/>
      <w:r>
        <w:rPr>
          <w:snapToGrid w:val="0"/>
          <w:sz w:val="28"/>
          <w:szCs w:val="28"/>
        </w:rPr>
        <w:t>комиссия</w:t>
      </w:r>
      <w:proofErr w:type="gramEnd"/>
      <w:r>
        <w:rPr>
          <w:snapToGrid w:val="0"/>
          <w:sz w:val="28"/>
          <w:szCs w:val="28"/>
        </w:rPr>
        <w:t xml:space="preserve"> ЗАТО Солнечный</w:t>
      </w:r>
      <w:r w:rsidR="00E803B0" w:rsidRPr="00D6046B">
        <w:rPr>
          <w:snapToGrid w:val="0"/>
          <w:sz w:val="28"/>
          <w:szCs w:val="28"/>
        </w:rPr>
        <w:t xml:space="preserve"> не имеет подведомственной сети и не осуществляет приносящую доход деятельность. </w:t>
      </w:r>
    </w:p>
    <w:p w:rsidR="00D6046B" w:rsidRPr="00D6046B" w:rsidRDefault="00E803B0" w:rsidP="00D6046B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 xml:space="preserve">Бюджетная отчетность представлена </w:t>
      </w:r>
      <w:r w:rsidR="00416689">
        <w:rPr>
          <w:snapToGrid w:val="0"/>
          <w:sz w:val="28"/>
          <w:szCs w:val="28"/>
        </w:rPr>
        <w:t xml:space="preserve">ревизионной комиссией </w:t>
      </w:r>
      <w:r w:rsidRPr="00D6046B">
        <w:rPr>
          <w:snapToGrid w:val="0"/>
          <w:sz w:val="28"/>
          <w:szCs w:val="28"/>
        </w:rPr>
        <w:t xml:space="preserve">по формам, предусмотренным </w:t>
      </w:r>
      <w:r w:rsidR="004A39AD" w:rsidRPr="004A39AD">
        <w:rPr>
          <w:snapToGrid w:val="0"/>
          <w:sz w:val="28"/>
          <w:szCs w:val="28"/>
        </w:rPr>
        <w:t>Приказ</w:t>
      </w:r>
      <w:r w:rsidR="004A39AD">
        <w:rPr>
          <w:snapToGrid w:val="0"/>
          <w:sz w:val="28"/>
          <w:szCs w:val="28"/>
        </w:rPr>
        <w:t>ом</w:t>
      </w:r>
      <w:r w:rsidR="004A39AD" w:rsidRPr="004A39AD">
        <w:rPr>
          <w:snapToGrid w:val="0"/>
          <w:sz w:val="28"/>
          <w:szCs w:val="28"/>
        </w:rPr>
        <w:t xml:space="preserve"> Минфина России от 28.12.2010 N 191</w:t>
      </w:r>
      <w:proofErr w:type="gramStart"/>
      <w:r w:rsidR="004A39AD" w:rsidRPr="004A39AD">
        <w:rPr>
          <w:snapToGrid w:val="0"/>
          <w:sz w:val="28"/>
          <w:szCs w:val="28"/>
        </w:rPr>
        <w:t>н  "</w:t>
      </w:r>
      <w:proofErr w:type="gramEnd"/>
      <w:r w:rsidR="004A39AD" w:rsidRPr="004A39AD">
        <w:rPr>
          <w:snapToGrid w:val="0"/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="000E4A2D" w:rsidRPr="003D7ABB">
        <w:rPr>
          <w:snapToGrid w:val="0"/>
          <w:sz w:val="28"/>
          <w:szCs w:val="28"/>
        </w:rPr>
        <w:t>(</w:t>
      </w:r>
      <w:r w:rsidRPr="00D6046B">
        <w:rPr>
          <w:snapToGrid w:val="0"/>
          <w:sz w:val="28"/>
          <w:szCs w:val="28"/>
        </w:rPr>
        <w:t>далее - Инструкция №191н).</w:t>
      </w:r>
      <w:r w:rsidR="00D6046B">
        <w:rPr>
          <w:snapToGrid w:val="0"/>
          <w:sz w:val="28"/>
          <w:szCs w:val="28"/>
        </w:rPr>
        <w:t xml:space="preserve"> </w:t>
      </w:r>
      <w:r w:rsidR="00D6046B" w:rsidRPr="00D6046B">
        <w:rPr>
          <w:snapToGrid w:val="0"/>
          <w:sz w:val="28"/>
          <w:szCs w:val="28"/>
        </w:rPr>
        <w:t xml:space="preserve">По комплектности бюджетной отчетности </w:t>
      </w:r>
      <w:r w:rsidR="003D7ABB">
        <w:rPr>
          <w:snapToGrid w:val="0"/>
          <w:sz w:val="28"/>
          <w:szCs w:val="28"/>
        </w:rPr>
        <w:t>ревизионной комиссии</w:t>
      </w:r>
      <w:r w:rsidR="00D6046B" w:rsidRPr="00D6046B">
        <w:rPr>
          <w:snapToGrid w:val="0"/>
          <w:sz w:val="28"/>
          <w:szCs w:val="28"/>
        </w:rPr>
        <w:t xml:space="preserve"> за 201</w:t>
      </w:r>
      <w:r w:rsidR="00833373">
        <w:rPr>
          <w:snapToGrid w:val="0"/>
          <w:sz w:val="28"/>
          <w:szCs w:val="28"/>
        </w:rPr>
        <w:t>6</w:t>
      </w:r>
      <w:r w:rsidR="00D6046B" w:rsidRPr="00D6046B">
        <w:rPr>
          <w:snapToGrid w:val="0"/>
          <w:sz w:val="28"/>
          <w:szCs w:val="28"/>
        </w:rPr>
        <w:t xml:space="preserve"> год нарушений не установлено.</w:t>
      </w:r>
    </w:p>
    <w:p w:rsidR="00D6046B" w:rsidRPr="00FB3ADA" w:rsidRDefault="00D6046B" w:rsidP="00D6046B">
      <w:pPr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FB3ADA">
        <w:rPr>
          <w:snapToGrid w:val="0"/>
          <w:sz w:val="28"/>
          <w:szCs w:val="28"/>
        </w:rPr>
        <w:t xml:space="preserve"> ходе внешней </w:t>
      </w:r>
      <w:r w:rsidR="000E4A2D" w:rsidRPr="00FB3ADA">
        <w:rPr>
          <w:snapToGrid w:val="0"/>
          <w:sz w:val="28"/>
          <w:szCs w:val="28"/>
        </w:rPr>
        <w:t xml:space="preserve">проверки </w:t>
      </w:r>
      <w:r w:rsidR="000E4A2D">
        <w:rPr>
          <w:snapToGrid w:val="0"/>
          <w:sz w:val="28"/>
          <w:szCs w:val="28"/>
        </w:rPr>
        <w:t>проводился</w:t>
      </w:r>
      <w:r>
        <w:rPr>
          <w:snapToGrid w:val="0"/>
          <w:sz w:val="28"/>
          <w:szCs w:val="28"/>
        </w:rPr>
        <w:t xml:space="preserve"> </w:t>
      </w:r>
      <w:proofErr w:type="gramStart"/>
      <w:r w:rsidRPr="00FB3ADA">
        <w:rPr>
          <w:snapToGrid w:val="0"/>
          <w:sz w:val="28"/>
          <w:szCs w:val="28"/>
        </w:rPr>
        <w:t>анализ</w:t>
      </w:r>
      <w:proofErr w:type="gramEnd"/>
      <w:r w:rsidRPr="00FB3ADA">
        <w:rPr>
          <w:snapToGrid w:val="0"/>
          <w:sz w:val="28"/>
          <w:szCs w:val="28"/>
        </w:rPr>
        <w:t xml:space="preserve"> и оценка осуществлялась в отношении следующих форм бюджетной отчетности: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 xml:space="preserve">- баланс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</w:t>
      </w:r>
      <w:r w:rsidR="000E4A2D" w:rsidRPr="00D6046B">
        <w:rPr>
          <w:snapToGrid w:val="0"/>
          <w:sz w:val="28"/>
          <w:szCs w:val="28"/>
        </w:rPr>
        <w:t>бюджета (</w:t>
      </w:r>
      <w:r w:rsidRPr="00D6046B">
        <w:rPr>
          <w:snapToGrid w:val="0"/>
          <w:sz w:val="28"/>
          <w:szCs w:val="28"/>
        </w:rPr>
        <w:t>ф. 0503130):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отчет о принятых бюджетных обязательствах (ф.0503128)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отчет о финансовых результатах деятельности (ф. 0503121);</w:t>
      </w:r>
    </w:p>
    <w:p w:rsidR="00D6046B" w:rsidRPr="00865FB9" w:rsidRDefault="00865FB9" w:rsidP="00865FB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D6046B" w:rsidRPr="00865FB9">
        <w:rPr>
          <w:snapToGrid w:val="0"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</w:t>
      </w:r>
      <w:r w:rsidR="000E4A2D" w:rsidRPr="00865FB9">
        <w:rPr>
          <w:snapToGrid w:val="0"/>
          <w:sz w:val="28"/>
          <w:szCs w:val="28"/>
        </w:rPr>
        <w:t>бюджета (</w:t>
      </w:r>
      <w:r w:rsidR="00D6046B" w:rsidRPr="00865FB9">
        <w:rPr>
          <w:snapToGrid w:val="0"/>
          <w:sz w:val="28"/>
          <w:szCs w:val="28"/>
        </w:rPr>
        <w:t>ф. 0503127);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пояснительная записка (ф.0503160)</w:t>
      </w:r>
      <w:r>
        <w:rPr>
          <w:snapToGrid w:val="0"/>
          <w:sz w:val="28"/>
          <w:szCs w:val="28"/>
        </w:rPr>
        <w:t>.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Результаты анализа указанных форм бю</w:t>
      </w:r>
      <w:r>
        <w:rPr>
          <w:snapToGrid w:val="0"/>
          <w:sz w:val="28"/>
          <w:szCs w:val="28"/>
        </w:rPr>
        <w:t>джетной отчётности подтверждают</w:t>
      </w:r>
      <w:r w:rsidRPr="00D6046B">
        <w:rPr>
          <w:snapToGrid w:val="0"/>
          <w:sz w:val="28"/>
          <w:szCs w:val="28"/>
        </w:rPr>
        <w:t xml:space="preserve"> их составление с соблюдением порядка утверждённого Инструкцией. </w:t>
      </w:r>
    </w:p>
    <w:p w:rsidR="00D6046B" w:rsidRPr="00D6046B" w:rsidRDefault="00D6046B" w:rsidP="00AA2DCE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 xml:space="preserve">В соответствии с решением </w:t>
      </w:r>
      <w:proofErr w:type="gramStart"/>
      <w:r w:rsidR="00AA2DCE">
        <w:rPr>
          <w:snapToGrid w:val="0"/>
          <w:sz w:val="28"/>
          <w:szCs w:val="28"/>
        </w:rPr>
        <w:t>Думы</w:t>
      </w:r>
      <w:proofErr w:type="gramEnd"/>
      <w:r w:rsidR="00AA2DCE">
        <w:rPr>
          <w:snapToGrid w:val="0"/>
          <w:sz w:val="28"/>
          <w:szCs w:val="28"/>
        </w:rPr>
        <w:t xml:space="preserve"> ЗАТО Солнечный </w:t>
      </w:r>
      <w:r w:rsidR="00AA2DCE" w:rsidRPr="00AA2DCE">
        <w:rPr>
          <w:snapToGrid w:val="0"/>
          <w:sz w:val="28"/>
          <w:szCs w:val="28"/>
        </w:rPr>
        <w:t xml:space="preserve">«О бюджете ЗАТО Солнечный </w:t>
      </w:r>
      <w:r w:rsidR="00833373">
        <w:rPr>
          <w:snapToGrid w:val="0"/>
          <w:sz w:val="28"/>
          <w:szCs w:val="28"/>
        </w:rPr>
        <w:t xml:space="preserve">Тверской области </w:t>
      </w:r>
      <w:r w:rsidR="00AA2DCE" w:rsidRPr="00AA2DCE">
        <w:rPr>
          <w:snapToGrid w:val="0"/>
          <w:sz w:val="28"/>
          <w:szCs w:val="28"/>
        </w:rPr>
        <w:t>на 201</w:t>
      </w:r>
      <w:r w:rsidR="00833373">
        <w:rPr>
          <w:snapToGrid w:val="0"/>
          <w:sz w:val="28"/>
          <w:szCs w:val="28"/>
        </w:rPr>
        <w:t>6</w:t>
      </w:r>
      <w:r w:rsidR="00AA2DCE" w:rsidRPr="00AA2DCE">
        <w:rPr>
          <w:snapToGrid w:val="0"/>
          <w:sz w:val="28"/>
          <w:szCs w:val="28"/>
        </w:rPr>
        <w:t xml:space="preserve"> год»</w:t>
      </w:r>
      <w:r w:rsidR="00AA2DCE">
        <w:rPr>
          <w:snapToGrid w:val="0"/>
          <w:sz w:val="28"/>
          <w:szCs w:val="28"/>
        </w:rPr>
        <w:t xml:space="preserve"> от </w:t>
      </w:r>
      <w:r w:rsidR="00833373">
        <w:rPr>
          <w:snapToGrid w:val="0"/>
          <w:sz w:val="28"/>
          <w:szCs w:val="28"/>
        </w:rPr>
        <w:t>10</w:t>
      </w:r>
      <w:r w:rsidR="000E4A2D">
        <w:rPr>
          <w:snapToGrid w:val="0"/>
          <w:sz w:val="28"/>
          <w:szCs w:val="28"/>
        </w:rPr>
        <w:t>.12.201</w:t>
      </w:r>
      <w:r w:rsidR="00833373">
        <w:rPr>
          <w:snapToGrid w:val="0"/>
          <w:sz w:val="28"/>
          <w:szCs w:val="28"/>
        </w:rPr>
        <w:t>5</w:t>
      </w:r>
      <w:r w:rsidR="000E4A2D">
        <w:rPr>
          <w:snapToGrid w:val="0"/>
          <w:sz w:val="28"/>
          <w:szCs w:val="28"/>
        </w:rPr>
        <w:t xml:space="preserve"> №</w:t>
      </w:r>
      <w:r w:rsidR="00833373">
        <w:rPr>
          <w:snapToGrid w:val="0"/>
          <w:sz w:val="28"/>
          <w:szCs w:val="28"/>
        </w:rPr>
        <w:t>19-5</w:t>
      </w:r>
      <w:r w:rsidR="00AA2DCE">
        <w:rPr>
          <w:snapToGrid w:val="0"/>
          <w:sz w:val="28"/>
          <w:szCs w:val="28"/>
        </w:rPr>
        <w:t xml:space="preserve"> ревизионная комиссия ЗАТО Солнечный является </w:t>
      </w:r>
      <w:r w:rsidR="00AA2DCE" w:rsidRPr="00AA2DCE">
        <w:rPr>
          <w:snapToGrid w:val="0"/>
          <w:sz w:val="28"/>
          <w:szCs w:val="28"/>
        </w:rPr>
        <w:t>главны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 xml:space="preserve"> распорядителе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>, распорядителе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 xml:space="preserve"> и получателе</w:t>
      </w:r>
      <w:r w:rsidR="00AA2DCE">
        <w:rPr>
          <w:snapToGrid w:val="0"/>
          <w:sz w:val="28"/>
          <w:szCs w:val="28"/>
        </w:rPr>
        <w:t>м бюджетных средств</w:t>
      </w:r>
      <w:r w:rsidR="00AA2DCE" w:rsidRPr="00AA2DCE"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по раздел</w:t>
      </w:r>
      <w:r w:rsidR="00AA2DCE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, </w:t>
      </w:r>
      <w:r w:rsidR="000E4A2D">
        <w:rPr>
          <w:snapToGrid w:val="0"/>
          <w:sz w:val="28"/>
          <w:szCs w:val="28"/>
        </w:rPr>
        <w:t xml:space="preserve">подразделу </w:t>
      </w:r>
      <w:r w:rsidR="000E4A2D" w:rsidRPr="00D6046B">
        <w:rPr>
          <w:snapToGrid w:val="0"/>
          <w:sz w:val="28"/>
          <w:szCs w:val="28"/>
        </w:rPr>
        <w:t>классификации</w:t>
      </w:r>
      <w:r w:rsidRPr="00D6046B">
        <w:rPr>
          <w:snapToGrid w:val="0"/>
          <w:sz w:val="28"/>
          <w:szCs w:val="28"/>
        </w:rPr>
        <w:t xml:space="preserve"> расходов бюджетов: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D6046B">
        <w:rPr>
          <w:snapToGrid w:val="0"/>
          <w:sz w:val="28"/>
          <w:szCs w:val="28"/>
        </w:rPr>
        <w:t>0106</w:t>
      </w:r>
      <w:r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Общегосударственные вопросы</w:t>
      </w:r>
      <w:r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«Обеспечение деятельности финансовых, налоговых и таможенных органов и органов финансового (</w:t>
      </w:r>
      <w:r w:rsidR="00AA2DCE">
        <w:rPr>
          <w:snapToGrid w:val="0"/>
          <w:sz w:val="28"/>
          <w:szCs w:val="28"/>
        </w:rPr>
        <w:t>финансово-бюджетного) надзора».</w:t>
      </w:r>
    </w:p>
    <w:p w:rsidR="00833373" w:rsidRDefault="00D6046B" w:rsidP="00D6046B">
      <w:pPr>
        <w:pStyle w:val="a4"/>
        <w:spacing w:before="35"/>
        <w:ind w:left="-567" w:firstLine="567"/>
        <w:rPr>
          <w:szCs w:val="28"/>
        </w:rPr>
      </w:pPr>
      <w:r w:rsidRPr="00D6046B">
        <w:rPr>
          <w:szCs w:val="28"/>
        </w:rPr>
        <w:t>Решением о бюджете на 201</w:t>
      </w:r>
      <w:r w:rsidR="00833373">
        <w:rPr>
          <w:szCs w:val="28"/>
        </w:rPr>
        <w:t>6</w:t>
      </w:r>
      <w:r w:rsidR="00CC15F0">
        <w:rPr>
          <w:szCs w:val="28"/>
        </w:rPr>
        <w:t xml:space="preserve"> </w:t>
      </w:r>
      <w:r w:rsidRPr="00D6046B">
        <w:rPr>
          <w:szCs w:val="28"/>
        </w:rPr>
        <w:t xml:space="preserve">год </w:t>
      </w:r>
      <w:r w:rsidR="00AA2DCE">
        <w:rPr>
          <w:szCs w:val="28"/>
        </w:rPr>
        <w:t xml:space="preserve">с учетом изменений ревизионной </w:t>
      </w:r>
      <w:proofErr w:type="gramStart"/>
      <w:r w:rsidR="00AA2DCE">
        <w:rPr>
          <w:szCs w:val="28"/>
        </w:rPr>
        <w:t>комиссии</w:t>
      </w:r>
      <w:proofErr w:type="gramEnd"/>
      <w:r w:rsidR="00AA2DCE">
        <w:rPr>
          <w:szCs w:val="28"/>
        </w:rPr>
        <w:t xml:space="preserve"> ЗАТО Солнечный </w:t>
      </w:r>
      <w:r w:rsidRPr="00D6046B">
        <w:rPr>
          <w:szCs w:val="28"/>
        </w:rPr>
        <w:t xml:space="preserve">предусмотрены бюджетные ассигнования в размере </w:t>
      </w:r>
      <w:r w:rsidR="00833373">
        <w:rPr>
          <w:szCs w:val="28"/>
        </w:rPr>
        <w:t>757881,67</w:t>
      </w:r>
      <w:r w:rsidRPr="00D6046B">
        <w:rPr>
          <w:szCs w:val="28"/>
        </w:rPr>
        <w:t xml:space="preserve"> рублей. </w:t>
      </w:r>
      <w:r>
        <w:rPr>
          <w:szCs w:val="28"/>
        </w:rPr>
        <w:t xml:space="preserve"> </w:t>
      </w:r>
      <w:r w:rsidRPr="00D6046B">
        <w:rPr>
          <w:szCs w:val="28"/>
        </w:rPr>
        <w:t xml:space="preserve">Бюджетные ассигнования исполнены на </w:t>
      </w:r>
      <w:r w:rsidR="00833373">
        <w:rPr>
          <w:szCs w:val="28"/>
        </w:rPr>
        <w:t>38,57</w:t>
      </w:r>
      <w:r w:rsidRPr="00D6046B">
        <w:rPr>
          <w:szCs w:val="28"/>
        </w:rPr>
        <w:t>% от бюджетных ассигнований, утвержденных решением о бюджете</w:t>
      </w:r>
      <w:r w:rsidR="00833373">
        <w:rPr>
          <w:szCs w:val="28"/>
        </w:rPr>
        <w:t xml:space="preserve"> в сумме 292346,75 </w:t>
      </w:r>
      <w:proofErr w:type="gramStart"/>
      <w:r w:rsidR="00833373">
        <w:rPr>
          <w:szCs w:val="28"/>
        </w:rPr>
        <w:t>руб.(</w:t>
      </w:r>
      <w:proofErr w:type="gramEnd"/>
      <w:r w:rsidR="00833373">
        <w:rPr>
          <w:szCs w:val="28"/>
        </w:rPr>
        <w:t>ф.0503164)</w:t>
      </w:r>
      <w:r w:rsidRPr="00D6046B">
        <w:rPr>
          <w:szCs w:val="28"/>
        </w:rPr>
        <w:t>.</w:t>
      </w:r>
      <w:r w:rsidR="004B4831">
        <w:rPr>
          <w:szCs w:val="28"/>
        </w:rPr>
        <w:t xml:space="preserve"> </w:t>
      </w:r>
      <w:r w:rsidR="005A1FF6">
        <w:rPr>
          <w:szCs w:val="28"/>
        </w:rPr>
        <w:t>Причины низкого исполнения плановых показателей в пояснительной записке и в ф. 0503164 не указаны.</w:t>
      </w:r>
    </w:p>
    <w:p w:rsidR="00557663" w:rsidRDefault="00E803B0" w:rsidP="00553C77">
      <w:pPr>
        <w:pStyle w:val="a4"/>
        <w:spacing w:before="35"/>
        <w:ind w:left="-567" w:firstLine="567"/>
        <w:rPr>
          <w:szCs w:val="28"/>
        </w:rPr>
      </w:pPr>
      <w:r w:rsidRPr="00403D48">
        <w:rPr>
          <w:szCs w:val="28"/>
        </w:rPr>
        <w:tab/>
      </w:r>
      <w:r w:rsidR="00553C77" w:rsidRPr="00553C77">
        <w:rPr>
          <w:szCs w:val="28"/>
        </w:rPr>
        <w:t>На 1 января 201</w:t>
      </w:r>
      <w:r w:rsidR="00833373">
        <w:rPr>
          <w:szCs w:val="28"/>
        </w:rPr>
        <w:t>7</w:t>
      </w:r>
      <w:r w:rsidR="004A39AD">
        <w:rPr>
          <w:szCs w:val="28"/>
        </w:rPr>
        <w:t xml:space="preserve"> </w:t>
      </w:r>
      <w:r w:rsidR="00553C77" w:rsidRPr="00553C77">
        <w:rPr>
          <w:szCs w:val="28"/>
        </w:rPr>
        <w:t xml:space="preserve">г. дебиторская </w:t>
      </w:r>
      <w:r w:rsidR="002575E1">
        <w:rPr>
          <w:szCs w:val="28"/>
        </w:rPr>
        <w:t>и кредиторская задолженность по ревизионной комиссии отсутствует.</w:t>
      </w:r>
    </w:p>
    <w:p w:rsidR="005A31AB" w:rsidRDefault="005A31AB" w:rsidP="00557663">
      <w:pPr>
        <w:pStyle w:val="a4"/>
        <w:spacing w:before="35"/>
        <w:ind w:left="-567" w:firstLine="567"/>
        <w:rPr>
          <w:szCs w:val="28"/>
        </w:rPr>
      </w:pPr>
      <w:r w:rsidRPr="005A31AB">
        <w:rPr>
          <w:szCs w:val="28"/>
        </w:rPr>
        <w:t xml:space="preserve">Валюта </w:t>
      </w:r>
      <w:proofErr w:type="gramStart"/>
      <w:r w:rsidRPr="005A31AB">
        <w:rPr>
          <w:szCs w:val="28"/>
        </w:rPr>
        <w:t>баланса  по</w:t>
      </w:r>
      <w:proofErr w:type="gramEnd"/>
      <w:r w:rsidRPr="005A31AB">
        <w:rPr>
          <w:szCs w:val="28"/>
        </w:rPr>
        <w:t xml:space="preserve"> бюджетной деятельности на начало 201</w:t>
      </w:r>
      <w:r>
        <w:rPr>
          <w:szCs w:val="28"/>
        </w:rPr>
        <w:t>6</w:t>
      </w:r>
      <w:r w:rsidRPr="005A31AB">
        <w:rPr>
          <w:szCs w:val="28"/>
        </w:rPr>
        <w:t xml:space="preserve"> года отражена в сводной отчетности в сумме </w:t>
      </w:r>
      <w:r>
        <w:rPr>
          <w:szCs w:val="28"/>
        </w:rPr>
        <w:t>3474,60 руб.. В отчетности за 2015</w:t>
      </w:r>
      <w:r w:rsidRPr="005A31AB">
        <w:rPr>
          <w:szCs w:val="28"/>
        </w:rPr>
        <w:t xml:space="preserve"> год валюта баланса на конец отчетного года отражена в сумме </w:t>
      </w:r>
      <w:r>
        <w:rPr>
          <w:szCs w:val="28"/>
        </w:rPr>
        <w:t>2459,60</w:t>
      </w:r>
      <w:r w:rsidRPr="005A31AB">
        <w:rPr>
          <w:szCs w:val="28"/>
        </w:rPr>
        <w:t xml:space="preserve"> руб., разница составляет </w:t>
      </w:r>
      <w:r>
        <w:rPr>
          <w:szCs w:val="28"/>
        </w:rPr>
        <w:t>1015,00</w:t>
      </w:r>
      <w:r w:rsidRPr="005A31AB">
        <w:rPr>
          <w:szCs w:val="28"/>
        </w:rPr>
        <w:t xml:space="preserve"> руб. (Объяснения о сложившейся разнице в валюте баланса в пояснительной записке не отражены). На конец 201</w:t>
      </w:r>
      <w:r>
        <w:rPr>
          <w:szCs w:val="28"/>
        </w:rPr>
        <w:t>6</w:t>
      </w:r>
      <w:r w:rsidRPr="005A31AB">
        <w:rPr>
          <w:szCs w:val="28"/>
        </w:rPr>
        <w:t xml:space="preserve"> года валют</w:t>
      </w:r>
      <w:r>
        <w:rPr>
          <w:szCs w:val="28"/>
        </w:rPr>
        <w:t>а баланса составила 20291,06</w:t>
      </w:r>
      <w:r w:rsidRPr="005A31AB">
        <w:rPr>
          <w:szCs w:val="28"/>
        </w:rPr>
        <w:t xml:space="preserve"> руб., что на </w:t>
      </w:r>
      <w:r>
        <w:rPr>
          <w:szCs w:val="28"/>
        </w:rPr>
        <w:t>16816,46</w:t>
      </w:r>
      <w:r w:rsidRPr="005A31AB">
        <w:rPr>
          <w:szCs w:val="28"/>
        </w:rPr>
        <w:t xml:space="preserve"> руб. больше, чем на начало года, указанная в отчете.  </w:t>
      </w:r>
    </w:p>
    <w:p w:rsidR="00C80ADF" w:rsidRDefault="00C80ADF" w:rsidP="00557663">
      <w:pPr>
        <w:pStyle w:val="a4"/>
        <w:spacing w:before="35"/>
        <w:ind w:left="-567" w:firstLine="567"/>
        <w:rPr>
          <w:szCs w:val="28"/>
        </w:rPr>
      </w:pPr>
      <w:r w:rsidRPr="00C80ADF">
        <w:rPr>
          <w:szCs w:val="28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«Лимиты бюджетных обязательств», в форме 0503164 «Сведения об исполнении бюджета» в графе «Утвержденные бюджетные назначения»</w:t>
      </w:r>
      <w:r>
        <w:rPr>
          <w:szCs w:val="28"/>
        </w:rPr>
        <w:t xml:space="preserve">, </w:t>
      </w:r>
      <w:r w:rsidRPr="00C80ADF">
        <w:rPr>
          <w:szCs w:val="28"/>
        </w:rPr>
        <w:t>а также в форме 0503128 «Отчет о бюджетных обязательствах» в графе «Утверждено  лимито</w:t>
      </w:r>
      <w:r>
        <w:rPr>
          <w:szCs w:val="28"/>
        </w:rPr>
        <w:t>в бюджетных обязательств на 2016</w:t>
      </w:r>
      <w:r w:rsidRPr="00C80ADF">
        <w:rPr>
          <w:szCs w:val="28"/>
        </w:rPr>
        <w:t xml:space="preserve"> год» указана сумма </w:t>
      </w:r>
      <w:r>
        <w:rPr>
          <w:szCs w:val="28"/>
        </w:rPr>
        <w:t>757881,67</w:t>
      </w:r>
      <w:r w:rsidRPr="00C80ADF">
        <w:rPr>
          <w:szCs w:val="28"/>
        </w:rPr>
        <w:t xml:space="preserve"> руб., что соответствует  утвержденным бюджетным назначениям Решением Думы ЗАТО Солнечный от </w:t>
      </w:r>
      <w:r>
        <w:rPr>
          <w:szCs w:val="28"/>
        </w:rPr>
        <w:t>10</w:t>
      </w:r>
      <w:r w:rsidRPr="00C80ADF">
        <w:rPr>
          <w:szCs w:val="28"/>
        </w:rPr>
        <w:t>.12.201</w:t>
      </w:r>
      <w:r>
        <w:rPr>
          <w:szCs w:val="28"/>
        </w:rPr>
        <w:t>5</w:t>
      </w:r>
      <w:r w:rsidRPr="00C80ADF">
        <w:rPr>
          <w:szCs w:val="28"/>
        </w:rPr>
        <w:t xml:space="preserve"> №</w:t>
      </w:r>
      <w:r>
        <w:rPr>
          <w:szCs w:val="28"/>
        </w:rPr>
        <w:t>19-5</w:t>
      </w:r>
      <w:r w:rsidRPr="00C80ADF">
        <w:rPr>
          <w:szCs w:val="28"/>
        </w:rPr>
        <w:t xml:space="preserve"> «О бюджете ЗАТО Солнечный </w:t>
      </w:r>
      <w:r>
        <w:rPr>
          <w:szCs w:val="28"/>
        </w:rPr>
        <w:t xml:space="preserve">Тверской области </w:t>
      </w:r>
      <w:r w:rsidRPr="00C80ADF">
        <w:rPr>
          <w:szCs w:val="28"/>
        </w:rPr>
        <w:t>на 201</w:t>
      </w:r>
      <w:r>
        <w:rPr>
          <w:szCs w:val="28"/>
        </w:rPr>
        <w:t>6</w:t>
      </w:r>
      <w:r w:rsidRPr="00C80ADF">
        <w:rPr>
          <w:szCs w:val="28"/>
        </w:rPr>
        <w:t xml:space="preserve"> год»</w:t>
      </w:r>
      <w:r>
        <w:rPr>
          <w:szCs w:val="28"/>
        </w:rPr>
        <w:t xml:space="preserve"> </w:t>
      </w:r>
      <w:r w:rsidRPr="00C80ADF">
        <w:rPr>
          <w:szCs w:val="28"/>
        </w:rPr>
        <w:t>.</w:t>
      </w:r>
    </w:p>
    <w:p w:rsidR="00C80ADF" w:rsidRDefault="00C80ADF" w:rsidP="00557663">
      <w:pPr>
        <w:pStyle w:val="a4"/>
        <w:spacing w:before="35"/>
        <w:ind w:left="-567" w:firstLine="567"/>
        <w:rPr>
          <w:szCs w:val="28"/>
        </w:rPr>
      </w:pPr>
      <w:r w:rsidRPr="00C80ADF">
        <w:rPr>
          <w:szCs w:val="28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«Исполнено», форме 0503164 «Сведения об исполнении бюджета» в графе «Исполнено»</w:t>
      </w:r>
      <w:r>
        <w:rPr>
          <w:szCs w:val="28"/>
        </w:rPr>
        <w:t xml:space="preserve">, </w:t>
      </w:r>
      <w:r w:rsidRPr="00C80ADF">
        <w:rPr>
          <w:szCs w:val="28"/>
        </w:rPr>
        <w:t xml:space="preserve">а также в форме 0503128 «Отчет о бюджетных обязательствах» в графе «Исполнено денежных обязательств» </w:t>
      </w:r>
      <w:r>
        <w:rPr>
          <w:szCs w:val="28"/>
        </w:rPr>
        <w:t>указана сумма 292346,75 руб.</w:t>
      </w:r>
      <w:r w:rsidRPr="00C80ADF">
        <w:rPr>
          <w:szCs w:val="28"/>
        </w:rPr>
        <w:t xml:space="preserve"> </w:t>
      </w:r>
      <w:r>
        <w:rPr>
          <w:szCs w:val="28"/>
        </w:rPr>
        <w:t xml:space="preserve"> Несоответствия форм не выявлено.</w:t>
      </w:r>
    </w:p>
    <w:p w:rsidR="00557663" w:rsidRPr="00557663" w:rsidRDefault="00557663" w:rsidP="00557663">
      <w:pPr>
        <w:pStyle w:val="a4"/>
        <w:spacing w:before="35"/>
        <w:ind w:left="-567" w:firstLine="567"/>
        <w:rPr>
          <w:szCs w:val="28"/>
        </w:rPr>
      </w:pPr>
      <w:r w:rsidRPr="00557663">
        <w:rPr>
          <w:szCs w:val="28"/>
        </w:rPr>
        <w:t>В результате сверки показателей баланса (ф.0503130) и отчета «Сведения о движении нефинансовых активов» (ф.0503168) установлено:</w:t>
      </w:r>
    </w:p>
    <w:p w:rsidR="00557663" w:rsidRPr="00557663" w:rsidRDefault="00557663" w:rsidP="00557663">
      <w:pPr>
        <w:pStyle w:val="a4"/>
        <w:spacing w:before="35"/>
        <w:ind w:left="-567" w:firstLine="567"/>
        <w:rPr>
          <w:szCs w:val="28"/>
        </w:rPr>
      </w:pPr>
      <w:r w:rsidRPr="00557663">
        <w:rPr>
          <w:szCs w:val="28"/>
        </w:rPr>
        <w:t xml:space="preserve"> - балансовая стоимость основных средств по счету 010100000 «Основные средства» увеличилась</w:t>
      </w:r>
      <w:r>
        <w:rPr>
          <w:szCs w:val="28"/>
        </w:rPr>
        <w:t xml:space="preserve"> за 201</w:t>
      </w:r>
      <w:r w:rsidR="005A31AB">
        <w:rPr>
          <w:szCs w:val="28"/>
        </w:rPr>
        <w:t>6</w:t>
      </w:r>
      <w:r>
        <w:rPr>
          <w:szCs w:val="28"/>
        </w:rPr>
        <w:t xml:space="preserve"> год на </w:t>
      </w:r>
      <w:r w:rsidR="005A31AB">
        <w:rPr>
          <w:szCs w:val="28"/>
        </w:rPr>
        <w:t>29850</w:t>
      </w:r>
      <w:r w:rsidR="00917066">
        <w:rPr>
          <w:szCs w:val="28"/>
        </w:rPr>
        <w:t>,00</w:t>
      </w:r>
      <w:r w:rsidRPr="00557663">
        <w:rPr>
          <w:szCs w:val="28"/>
        </w:rPr>
        <w:t xml:space="preserve"> руб. на конец отчетного периода, что соответствует данным отчета «Сведения о движении нефинансовых активов» (ф.0503168) годовой бюджетной отчетности </w:t>
      </w:r>
      <w:r>
        <w:rPr>
          <w:szCs w:val="28"/>
        </w:rPr>
        <w:t>ревизионной комиссии</w:t>
      </w:r>
      <w:r w:rsidRPr="00557663">
        <w:rPr>
          <w:szCs w:val="28"/>
        </w:rPr>
        <w:t xml:space="preserve">;  </w:t>
      </w:r>
    </w:p>
    <w:p w:rsidR="00557663" w:rsidRPr="00557663" w:rsidRDefault="00557663" w:rsidP="00557663">
      <w:pPr>
        <w:pStyle w:val="a4"/>
        <w:spacing w:before="35"/>
        <w:ind w:left="-567" w:firstLine="567"/>
        <w:rPr>
          <w:szCs w:val="28"/>
        </w:rPr>
      </w:pPr>
      <w:r w:rsidRPr="00557663">
        <w:rPr>
          <w:szCs w:val="28"/>
        </w:rPr>
        <w:t xml:space="preserve">- увеличение показателя по счетам 010401000-010408000 «Амортизация основных средств» составило </w:t>
      </w:r>
      <w:r w:rsidR="005A31AB">
        <w:rPr>
          <w:szCs w:val="28"/>
        </w:rPr>
        <w:t>29850</w:t>
      </w:r>
      <w:r w:rsidR="00917066">
        <w:rPr>
          <w:szCs w:val="28"/>
        </w:rPr>
        <w:t>,00</w:t>
      </w:r>
      <w:r w:rsidRPr="00557663">
        <w:rPr>
          <w:szCs w:val="28"/>
        </w:rPr>
        <w:t xml:space="preserve"> руб., что соответствует сумме начисленной в 201</w:t>
      </w:r>
      <w:r w:rsidR="005A31AB">
        <w:rPr>
          <w:szCs w:val="28"/>
        </w:rPr>
        <w:t>6</w:t>
      </w:r>
      <w:r w:rsidRPr="00557663">
        <w:rPr>
          <w:szCs w:val="28"/>
        </w:rPr>
        <w:t xml:space="preserve"> году амортизации (</w:t>
      </w:r>
      <w:r w:rsidR="005A31AB">
        <w:rPr>
          <w:szCs w:val="28"/>
        </w:rPr>
        <w:t>29850</w:t>
      </w:r>
      <w:r w:rsidR="00917066">
        <w:rPr>
          <w:szCs w:val="28"/>
        </w:rPr>
        <w:t>,00</w:t>
      </w:r>
      <w:r w:rsidRPr="00557663">
        <w:rPr>
          <w:szCs w:val="28"/>
        </w:rPr>
        <w:t xml:space="preserve"> руб.), отражённой в отчете «Сведения о движении нефинансовых активов» (ф.0503168);</w:t>
      </w:r>
    </w:p>
    <w:p w:rsidR="00557663" w:rsidRPr="00553C77" w:rsidRDefault="00557663" w:rsidP="00557663">
      <w:pPr>
        <w:pStyle w:val="a4"/>
        <w:spacing w:before="35"/>
        <w:ind w:left="-567" w:firstLine="567"/>
        <w:rPr>
          <w:szCs w:val="28"/>
        </w:rPr>
      </w:pPr>
      <w:r w:rsidRPr="00557663">
        <w:rPr>
          <w:szCs w:val="28"/>
        </w:rPr>
        <w:t xml:space="preserve">- стоимость «Материальных запасов» </w:t>
      </w:r>
      <w:r w:rsidR="00917066">
        <w:rPr>
          <w:szCs w:val="28"/>
        </w:rPr>
        <w:t>за 201</w:t>
      </w:r>
      <w:r w:rsidR="005A31AB">
        <w:rPr>
          <w:szCs w:val="28"/>
        </w:rPr>
        <w:t>6</w:t>
      </w:r>
      <w:r w:rsidR="00917066">
        <w:rPr>
          <w:szCs w:val="28"/>
        </w:rPr>
        <w:t xml:space="preserve"> год не </w:t>
      </w:r>
      <w:r w:rsidRPr="00557663">
        <w:rPr>
          <w:szCs w:val="28"/>
        </w:rPr>
        <w:t>увеличилась, что соответствует данным, отражённым в отчете «Сведения о движении нефинансовых активов» (ф.0503168)</w:t>
      </w:r>
      <w:r w:rsidR="005A31AB">
        <w:rPr>
          <w:szCs w:val="28"/>
        </w:rPr>
        <w:t xml:space="preserve"> и составляет 3474,60 </w:t>
      </w:r>
      <w:proofErr w:type="gramStart"/>
      <w:r w:rsidR="005A31AB">
        <w:rPr>
          <w:szCs w:val="28"/>
        </w:rPr>
        <w:t>руб.</w:t>
      </w:r>
      <w:r w:rsidRPr="00557663">
        <w:rPr>
          <w:szCs w:val="28"/>
        </w:rPr>
        <w:t>.</w:t>
      </w:r>
      <w:proofErr w:type="gramEnd"/>
    </w:p>
    <w:p w:rsidR="00E803B0" w:rsidRDefault="00E803B0" w:rsidP="00E803B0">
      <w:pPr>
        <w:autoSpaceDE w:val="0"/>
        <w:autoSpaceDN w:val="0"/>
        <w:adjustRightInd w:val="0"/>
        <w:ind w:firstLine="540"/>
        <w:rPr>
          <w:b/>
          <w:i/>
        </w:rPr>
      </w:pPr>
      <w:r w:rsidRPr="00C54AB9">
        <w:tab/>
      </w:r>
    </w:p>
    <w:p w:rsidR="00E803B0" w:rsidRPr="006327BD" w:rsidRDefault="00E803B0" w:rsidP="00E803B0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6327BD">
        <w:rPr>
          <w:b/>
          <w:i/>
          <w:sz w:val="28"/>
          <w:szCs w:val="28"/>
        </w:rPr>
        <w:t>Выводы</w:t>
      </w:r>
    </w:p>
    <w:p w:rsidR="00D02711" w:rsidRDefault="005A1FF6" w:rsidP="005A1FF6">
      <w:pPr>
        <w:pStyle w:val="a4"/>
        <w:spacing w:before="35"/>
        <w:rPr>
          <w:szCs w:val="28"/>
        </w:rPr>
      </w:pPr>
      <w:r>
        <w:rPr>
          <w:szCs w:val="28"/>
        </w:rPr>
        <w:t xml:space="preserve">1. </w:t>
      </w:r>
      <w:r w:rsidRPr="005A1FF6">
        <w:rPr>
          <w:szCs w:val="28"/>
        </w:rPr>
        <w:t>Сверкой контрольных соотнош</w:t>
      </w:r>
      <w:r>
        <w:rPr>
          <w:szCs w:val="28"/>
        </w:rPr>
        <w:t xml:space="preserve">ений показателей форм бюджетной </w:t>
      </w:r>
      <w:r w:rsidRPr="005A1FF6">
        <w:rPr>
          <w:szCs w:val="28"/>
        </w:rPr>
        <w:t>отчет</w:t>
      </w:r>
      <w:r>
        <w:rPr>
          <w:szCs w:val="28"/>
        </w:rPr>
        <w:t xml:space="preserve">ности на </w:t>
      </w:r>
      <w:r w:rsidRPr="005A1FF6">
        <w:rPr>
          <w:szCs w:val="28"/>
        </w:rPr>
        <w:t>соответстви</w:t>
      </w:r>
      <w:r>
        <w:rPr>
          <w:szCs w:val="28"/>
        </w:rPr>
        <w:t>е</w:t>
      </w:r>
      <w:r w:rsidRPr="005A1FF6">
        <w:rPr>
          <w:szCs w:val="28"/>
        </w:rPr>
        <w:t xml:space="preserve"> отчетных данных установлено:</w:t>
      </w:r>
    </w:p>
    <w:p w:rsidR="005A1FF6" w:rsidRDefault="005A1FF6" w:rsidP="005A1FF6">
      <w:pPr>
        <w:pStyle w:val="a4"/>
        <w:spacing w:before="35"/>
        <w:ind w:left="825"/>
        <w:rPr>
          <w:szCs w:val="28"/>
        </w:rPr>
      </w:pPr>
      <w:r>
        <w:rPr>
          <w:szCs w:val="28"/>
        </w:rPr>
        <w:t xml:space="preserve">- </w:t>
      </w:r>
      <w:r w:rsidRPr="005A1FF6">
        <w:rPr>
          <w:szCs w:val="28"/>
        </w:rPr>
        <w:t xml:space="preserve">Валюта </w:t>
      </w:r>
      <w:proofErr w:type="gramStart"/>
      <w:r w:rsidRPr="005A1FF6">
        <w:rPr>
          <w:szCs w:val="28"/>
        </w:rPr>
        <w:t>баланса  по</w:t>
      </w:r>
      <w:proofErr w:type="gramEnd"/>
      <w:r w:rsidRPr="005A1FF6">
        <w:rPr>
          <w:szCs w:val="28"/>
        </w:rPr>
        <w:t xml:space="preserve"> бюджетной деятельности на начало 2016 года отражена в сводной отчетности в сумме 3474,60 руб.. В отчетности за 2015 год валюта баланса на конец отчетного года отражена в сумме 2459,60 руб., разница составляет 1015,00 руб. </w:t>
      </w:r>
    </w:p>
    <w:p w:rsidR="005A1FF6" w:rsidRPr="005A1FF6" w:rsidRDefault="005A1FF6" w:rsidP="005A1FF6">
      <w:pPr>
        <w:pStyle w:val="a4"/>
        <w:spacing w:before="35"/>
        <w:rPr>
          <w:szCs w:val="28"/>
        </w:rPr>
      </w:pPr>
      <w:r>
        <w:rPr>
          <w:szCs w:val="28"/>
        </w:rPr>
        <w:t xml:space="preserve"> 2. </w:t>
      </w:r>
      <w:r w:rsidRPr="005A1FF6">
        <w:rPr>
          <w:szCs w:val="28"/>
        </w:rPr>
        <w:t xml:space="preserve">Решением о бюджете на 2016 год с учетом изменений ревизионной </w:t>
      </w:r>
      <w:proofErr w:type="gramStart"/>
      <w:r w:rsidRPr="005A1FF6">
        <w:rPr>
          <w:szCs w:val="28"/>
        </w:rPr>
        <w:t>комиссии</w:t>
      </w:r>
      <w:proofErr w:type="gramEnd"/>
      <w:r w:rsidRPr="005A1FF6">
        <w:rPr>
          <w:szCs w:val="28"/>
        </w:rPr>
        <w:t xml:space="preserve"> ЗАТО Солнечный предусмотрены бюджетные ассигнования в размере 757881,67 рублей.  Бюджетные ассигнования исполнены на 3</w:t>
      </w:r>
      <w:r>
        <w:rPr>
          <w:szCs w:val="28"/>
        </w:rPr>
        <w:t xml:space="preserve">8,57% от бюджетных </w:t>
      </w:r>
      <w:proofErr w:type="gramStart"/>
      <w:r>
        <w:rPr>
          <w:szCs w:val="28"/>
        </w:rPr>
        <w:t xml:space="preserve">ассигнований </w:t>
      </w:r>
      <w:bookmarkStart w:id="0" w:name="_GoBack"/>
      <w:bookmarkEnd w:id="0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сумме 292346,75 руб.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2596"/>
        <w:gridCol w:w="3191"/>
      </w:tblGrid>
      <w:tr w:rsidR="009C7F40" w:rsidRPr="00DD73ED" w:rsidTr="002575E1">
        <w:tc>
          <w:tcPr>
            <w:tcW w:w="3970" w:type="dxa"/>
          </w:tcPr>
          <w:p w:rsidR="009C7F40" w:rsidRPr="00882963" w:rsidRDefault="009C7F40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  <w:p w:rsidR="009C7F40" w:rsidRPr="00882963" w:rsidRDefault="00D02711" w:rsidP="00882963">
            <w:pPr>
              <w:pStyle w:val="a4"/>
              <w:spacing w:before="35"/>
              <w:rPr>
                <w:color w:val="000000"/>
                <w:szCs w:val="28"/>
              </w:rPr>
            </w:pPr>
            <w:r w:rsidRPr="00882963">
              <w:rPr>
                <w:color w:val="000000"/>
                <w:szCs w:val="28"/>
              </w:rPr>
              <w:t xml:space="preserve">Председатель </w:t>
            </w:r>
            <w:r w:rsidR="002575E1">
              <w:rPr>
                <w:color w:val="000000"/>
                <w:szCs w:val="28"/>
              </w:rPr>
              <w:t xml:space="preserve">ревизионной </w:t>
            </w:r>
            <w:proofErr w:type="gramStart"/>
            <w:r w:rsidR="002575E1">
              <w:rPr>
                <w:color w:val="000000"/>
                <w:szCs w:val="28"/>
              </w:rPr>
              <w:t>комиссии</w:t>
            </w:r>
            <w:proofErr w:type="gramEnd"/>
            <w:r w:rsidR="002575E1">
              <w:rPr>
                <w:color w:val="000000"/>
                <w:szCs w:val="28"/>
              </w:rPr>
              <w:t xml:space="preserve"> ЗАТО Солнечный</w:t>
            </w:r>
            <w:r w:rsidR="009C7F40" w:rsidRPr="00882963">
              <w:rPr>
                <w:color w:val="000000"/>
                <w:szCs w:val="28"/>
              </w:rPr>
              <w:t xml:space="preserve"> </w:t>
            </w:r>
          </w:p>
          <w:p w:rsidR="009C7F40" w:rsidRPr="00882963" w:rsidRDefault="009C7F40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</w:tc>
        <w:tc>
          <w:tcPr>
            <w:tcW w:w="2596" w:type="dxa"/>
          </w:tcPr>
          <w:p w:rsidR="009C7F40" w:rsidRPr="00882963" w:rsidRDefault="009C7F40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  <w:p w:rsidR="009C7F40" w:rsidRPr="00882963" w:rsidRDefault="009C7F40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  <w:p w:rsidR="009C7F40" w:rsidRPr="00882963" w:rsidRDefault="009C7F40" w:rsidP="00882963">
            <w:pPr>
              <w:pStyle w:val="a4"/>
              <w:spacing w:before="35"/>
              <w:rPr>
                <w:color w:val="000000"/>
                <w:szCs w:val="28"/>
              </w:rPr>
            </w:pPr>
            <w:r w:rsidRPr="00882963">
              <w:rPr>
                <w:color w:val="000000"/>
                <w:szCs w:val="28"/>
              </w:rPr>
              <w:t>_________________</w:t>
            </w:r>
          </w:p>
        </w:tc>
        <w:tc>
          <w:tcPr>
            <w:tcW w:w="3191" w:type="dxa"/>
          </w:tcPr>
          <w:p w:rsidR="002575E1" w:rsidRDefault="002575E1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  <w:p w:rsidR="002575E1" w:rsidRDefault="002575E1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  <w:p w:rsidR="009C7F40" w:rsidRPr="00882963" w:rsidRDefault="002575E1" w:rsidP="00882963">
            <w:pPr>
              <w:pStyle w:val="a4"/>
              <w:spacing w:before="3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Ю.А.Боронкина</w:t>
            </w:r>
            <w:proofErr w:type="spellEnd"/>
          </w:p>
        </w:tc>
      </w:tr>
      <w:tr w:rsidR="006327BD" w:rsidRPr="006327BD" w:rsidTr="0025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882963" w:rsidRDefault="006327BD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882963" w:rsidRDefault="006327BD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327BD" w:rsidRPr="00882963" w:rsidRDefault="006327BD" w:rsidP="00882963">
            <w:pPr>
              <w:pStyle w:val="a4"/>
              <w:spacing w:before="35"/>
              <w:rPr>
                <w:color w:val="000000"/>
                <w:szCs w:val="28"/>
              </w:rPr>
            </w:pPr>
          </w:p>
        </w:tc>
      </w:tr>
    </w:tbl>
    <w:p w:rsidR="005C4733" w:rsidRPr="00DD73ED" w:rsidRDefault="005C4733" w:rsidP="00FB7FD4">
      <w:pPr>
        <w:pStyle w:val="a4"/>
        <w:spacing w:before="35"/>
        <w:ind w:left="708" w:firstLine="708"/>
        <w:rPr>
          <w:sz w:val="24"/>
          <w:szCs w:val="24"/>
        </w:rPr>
      </w:pPr>
    </w:p>
    <w:sectPr w:rsidR="005C4733" w:rsidRPr="00DD73ED" w:rsidSect="00CC15F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10" w:rsidRDefault="00F32E10" w:rsidP="00140286">
      <w:r>
        <w:separator/>
      </w:r>
    </w:p>
  </w:endnote>
  <w:endnote w:type="continuationSeparator" w:id="0">
    <w:p w:rsidR="00F32E10" w:rsidRDefault="00F32E10" w:rsidP="001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1"/>
      <w:framePr w:h="221" w:wrap="none" w:vAnchor="text" w:hAnchor="margin" w:x="10072" w:y="-14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865FB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865FB9">
      <w:rPr>
        <w:rStyle w:val="12pt"/>
        <w:noProof w:val="0"/>
      </w:rPr>
      <w:t>7</w:t>
    </w:r>
    <w:r>
      <w:rPr>
        <w:rFonts w:ascii="Arial Unicode MS" w:hAnsi="Arial Unicode MS" w:cs="Arial Unicode MS"/>
        <w:noProof w:val="0"/>
      </w:rPr>
      <w:fldChar w:fldCharType="end"/>
    </w:r>
  </w:p>
  <w:p w:rsidR="00865FB9" w:rsidRDefault="00865F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39D">
      <w:rPr>
        <w:noProof/>
      </w:rPr>
      <w:t>3</w:t>
    </w:r>
    <w:r>
      <w:fldChar w:fldCharType="end"/>
    </w:r>
  </w:p>
  <w:p w:rsidR="00865FB9" w:rsidRDefault="00865F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10" w:rsidRDefault="00F32E10" w:rsidP="00140286">
      <w:r>
        <w:separator/>
      </w:r>
    </w:p>
  </w:footnote>
  <w:footnote w:type="continuationSeparator" w:id="0">
    <w:p w:rsidR="00F32E10" w:rsidRDefault="00F32E10" w:rsidP="0014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  <w:r>
      <w:rPr>
        <w:rStyle w:val="12pt"/>
        <w:noProof w:val="0"/>
      </w:rPr>
      <w:t>7</w:t>
    </w:r>
  </w:p>
  <w:p w:rsidR="00865FB9" w:rsidRDefault="00865F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</w:p>
  <w:p w:rsidR="00865FB9" w:rsidRDefault="00865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6246A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5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."/>
      <w:lvlJc w:val="left"/>
      <w:rPr>
        <w:sz w:val="26"/>
        <w:szCs w:val="26"/>
      </w:rPr>
    </w:lvl>
    <w:lvl w:ilvl="5">
      <w:start w:val="1"/>
      <w:numFmt w:val="decimal"/>
      <w:lvlText w:val="%5."/>
      <w:lvlJc w:val="left"/>
      <w:rPr>
        <w:sz w:val="26"/>
        <w:szCs w:val="26"/>
      </w:rPr>
    </w:lvl>
    <w:lvl w:ilvl="6">
      <w:start w:val="1"/>
      <w:numFmt w:val="decimal"/>
      <w:lvlText w:val="%5."/>
      <w:lvlJc w:val="left"/>
      <w:rPr>
        <w:sz w:val="26"/>
        <w:szCs w:val="26"/>
      </w:rPr>
    </w:lvl>
    <w:lvl w:ilvl="7">
      <w:start w:val="1"/>
      <w:numFmt w:val="decimal"/>
      <w:lvlText w:val="%5."/>
      <w:lvlJc w:val="left"/>
      <w:rPr>
        <w:sz w:val="26"/>
        <w:szCs w:val="26"/>
      </w:rPr>
    </w:lvl>
    <w:lvl w:ilvl="8">
      <w:start w:val="1"/>
      <w:numFmt w:val="decimal"/>
      <w:lvlText w:val="%5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0578151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&gt;"/>
      <w:lvlJc w:val="left"/>
      <w:rPr>
        <w:sz w:val="26"/>
        <w:szCs w:val="26"/>
      </w:rPr>
    </w:lvl>
    <w:lvl w:ilvl="1" w:tplc="000F4254">
      <w:start w:val="1"/>
      <w:numFmt w:val="bullet"/>
      <w:lvlText w:val="&gt;"/>
      <w:lvlJc w:val="left"/>
      <w:rPr>
        <w:sz w:val="26"/>
        <w:szCs w:val="26"/>
      </w:rPr>
    </w:lvl>
    <w:lvl w:ilvl="2" w:tplc="000F4255">
      <w:start w:val="1"/>
      <w:numFmt w:val="bullet"/>
      <w:lvlText w:val="&gt;"/>
      <w:lvlJc w:val="left"/>
      <w:rPr>
        <w:sz w:val="26"/>
        <w:szCs w:val="26"/>
      </w:rPr>
    </w:lvl>
    <w:lvl w:ilvl="3" w:tplc="000F4256">
      <w:start w:val="1"/>
      <w:numFmt w:val="bullet"/>
      <w:lvlText w:val="&gt;"/>
      <w:lvlJc w:val="left"/>
      <w:rPr>
        <w:sz w:val="26"/>
        <w:szCs w:val="26"/>
      </w:rPr>
    </w:lvl>
    <w:lvl w:ilvl="4" w:tplc="000F4257">
      <w:start w:val="1"/>
      <w:numFmt w:val="bullet"/>
      <w:lvlText w:val="&gt;"/>
      <w:lvlJc w:val="left"/>
      <w:rPr>
        <w:sz w:val="26"/>
        <w:szCs w:val="26"/>
      </w:rPr>
    </w:lvl>
    <w:lvl w:ilvl="5" w:tplc="000F4258">
      <w:start w:val="1"/>
      <w:numFmt w:val="bullet"/>
      <w:lvlText w:val="&gt;"/>
      <w:lvlJc w:val="left"/>
      <w:rPr>
        <w:sz w:val="26"/>
        <w:szCs w:val="26"/>
      </w:rPr>
    </w:lvl>
    <w:lvl w:ilvl="6" w:tplc="000F4259">
      <w:start w:val="1"/>
      <w:numFmt w:val="bullet"/>
      <w:lvlText w:val="&gt;"/>
      <w:lvlJc w:val="left"/>
      <w:rPr>
        <w:sz w:val="26"/>
        <w:szCs w:val="26"/>
      </w:rPr>
    </w:lvl>
    <w:lvl w:ilvl="7" w:tplc="000F425A">
      <w:start w:val="1"/>
      <w:numFmt w:val="bullet"/>
      <w:lvlText w:val="&gt;"/>
      <w:lvlJc w:val="left"/>
      <w:rPr>
        <w:sz w:val="26"/>
        <w:szCs w:val="26"/>
      </w:rPr>
    </w:lvl>
    <w:lvl w:ilvl="8" w:tplc="000F425B">
      <w:start w:val="1"/>
      <w:numFmt w:val="bullet"/>
      <w:lvlText w:val="&gt;"/>
      <w:lvlJc w:val="left"/>
      <w:rPr>
        <w:sz w:val="26"/>
        <w:szCs w:val="26"/>
      </w:rPr>
    </w:lvl>
  </w:abstractNum>
  <w:abstractNum w:abstractNumId="3" w15:restartNumberingAfterBreak="0">
    <w:nsid w:val="07B25BB2"/>
    <w:multiLevelType w:val="hybridMultilevel"/>
    <w:tmpl w:val="429829A8"/>
    <w:lvl w:ilvl="0" w:tplc="ED08CD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C230B"/>
    <w:multiLevelType w:val="hybridMultilevel"/>
    <w:tmpl w:val="FB86E586"/>
    <w:lvl w:ilvl="0" w:tplc="CD0611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990"/>
    <w:multiLevelType w:val="hybridMultilevel"/>
    <w:tmpl w:val="FEC4702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2C197E69"/>
    <w:multiLevelType w:val="hybridMultilevel"/>
    <w:tmpl w:val="BC0A41B0"/>
    <w:lvl w:ilvl="0" w:tplc="5BB8162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AA0519"/>
    <w:multiLevelType w:val="hybridMultilevel"/>
    <w:tmpl w:val="678C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A7395"/>
    <w:multiLevelType w:val="multilevel"/>
    <w:tmpl w:val="BF0CAAC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59A273B1"/>
    <w:multiLevelType w:val="hybridMultilevel"/>
    <w:tmpl w:val="2C2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7C7F"/>
    <w:multiLevelType w:val="hybridMultilevel"/>
    <w:tmpl w:val="F3326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857"/>
    <w:multiLevelType w:val="hybridMultilevel"/>
    <w:tmpl w:val="3AF08648"/>
    <w:lvl w:ilvl="0" w:tplc="5BB81620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85E18CC"/>
    <w:multiLevelType w:val="hybridMultilevel"/>
    <w:tmpl w:val="07409508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D801D9"/>
    <w:multiLevelType w:val="hybridMultilevel"/>
    <w:tmpl w:val="03A65D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1470F0"/>
    <w:multiLevelType w:val="hybridMultilevel"/>
    <w:tmpl w:val="D4D8217C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E8"/>
    <w:rsid w:val="000018A1"/>
    <w:rsid w:val="000066B3"/>
    <w:rsid w:val="00010FD5"/>
    <w:rsid w:val="00023B74"/>
    <w:rsid w:val="00026E43"/>
    <w:rsid w:val="00031C71"/>
    <w:rsid w:val="0003284C"/>
    <w:rsid w:val="00033E4E"/>
    <w:rsid w:val="00035D41"/>
    <w:rsid w:val="0003610F"/>
    <w:rsid w:val="000416D5"/>
    <w:rsid w:val="00045266"/>
    <w:rsid w:val="000461C1"/>
    <w:rsid w:val="00054DEE"/>
    <w:rsid w:val="00061219"/>
    <w:rsid w:val="00070E1D"/>
    <w:rsid w:val="00076B5D"/>
    <w:rsid w:val="00081EC9"/>
    <w:rsid w:val="000831D5"/>
    <w:rsid w:val="0008336D"/>
    <w:rsid w:val="0009456C"/>
    <w:rsid w:val="00096A79"/>
    <w:rsid w:val="000A044C"/>
    <w:rsid w:val="000A317B"/>
    <w:rsid w:val="000A3BF9"/>
    <w:rsid w:val="000B099D"/>
    <w:rsid w:val="000B1AD1"/>
    <w:rsid w:val="000B5957"/>
    <w:rsid w:val="000B5ABE"/>
    <w:rsid w:val="000C180B"/>
    <w:rsid w:val="000C51FF"/>
    <w:rsid w:val="000C5653"/>
    <w:rsid w:val="000C6D38"/>
    <w:rsid w:val="000D0B6D"/>
    <w:rsid w:val="000D0C9A"/>
    <w:rsid w:val="000D2654"/>
    <w:rsid w:val="000D5A6D"/>
    <w:rsid w:val="000E15F6"/>
    <w:rsid w:val="000E2ABB"/>
    <w:rsid w:val="000E4A2D"/>
    <w:rsid w:val="000F0EB3"/>
    <w:rsid w:val="000F3243"/>
    <w:rsid w:val="000F4AE6"/>
    <w:rsid w:val="000F7AFF"/>
    <w:rsid w:val="000F7B93"/>
    <w:rsid w:val="001025AA"/>
    <w:rsid w:val="00103FD1"/>
    <w:rsid w:val="001043FA"/>
    <w:rsid w:val="00107BC7"/>
    <w:rsid w:val="001111E1"/>
    <w:rsid w:val="00114B65"/>
    <w:rsid w:val="00117511"/>
    <w:rsid w:val="00121980"/>
    <w:rsid w:val="0012509D"/>
    <w:rsid w:val="00133D0E"/>
    <w:rsid w:val="0013544C"/>
    <w:rsid w:val="0013608B"/>
    <w:rsid w:val="0013768D"/>
    <w:rsid w:val="00137A96"/>
    <w:rsid w:val="00140286"/>
    <w:rsid w:val="00140AA8"/>
    <w:rsid w:val="00141171"/>
    <w:rsid w:val="001443AD"/>
    <w:rsid w:val="00145BF0"/>
    <w:rsid w:val="0015201E"/>
    <w:rsid w:val="00153AE1"/>
    <w:rsid w:val="00155E47"/>
    <w:rsid w:val="00156E99"/>
    <w:rsid w:val="00162EA7"/>
    <w:rsid w:val="00163FC2"/>
    <w:rsid w:val="00172880"/>
    <w:rsid w:val="00175D87"/>
    <w:rsid w:val="00177718"/>
    <w:rsid w:val="001803A4"/>
    <w:rsid w:val="001863FA"/>
    <w:rsid w:val="00192EFC"/>
    <w:rsid w:val="001956E8"/>
    <w:rsid w:val="001A3C44"/>
    <w:rsid w:val="001A5898"/>
    <w:rsid w:val="001B08AD"/>
    <w:rsid w:val="001B32B2"/>
    <w:rsid w:val="001B53DD"/>
    <w:rsid w:val="001B5EDB"/>
    <w:rsid w:val="001B7EF1"/>
    <w:rsid w:val="001C2C46"/>
    <w:rsid w:val="001C6CF5"/>
    <w:rsid w:val="001D3CA5"/>
    <w:rsid w:val="001E1A83"/>
    <w:rsid w:val="001E4D28"/>
    <w:rsid w:val="001F23CD"/>
    <w:rsid w:val="00201125"/>
    <w:rsid w:val="00203BBA"/>
    <w:rsid w:val="00207686"/>
    <w:rsid w:val="0021027C"/>
    <w:rsid w:val="002128B9"/>
    <w:rsid w:val="002171A8"/>
    <w:rsid w:val="002202AD"/>
    <w:rsid w:val="00220D36"/>
    <w:rsid w:val="00226CDF"/>
    <w:rsid w:val="00232745"/>
    <w:rsid w:val="00232EDA"/>
    <w:rsid w:val="00236A6C"/>
    <w:rsid w:val="002379FA"/>
    <w:rsid w:val="0024560D"/>
    <w:rsid w:val="0025071E"/>
    <w:rsid w:val="00255883"/>
    <w:rsid w:val="002575E1"/>
    <w:rsid w:val="00262DF1"/>
    <w:rsid w:val="00264077"/>
    <w:rsid w:val="0027078F"/>
    <w:rsid w:val="00270BAE"/>
    <w:rsid w:val="00277D3A"/>
    <w:rsid w:val="0028098C"/>
    <w:rsid w:val="00282863"/>
    <w:rsid w:val="00282C3E"/>
    <w:rsid w:val="002872B7"/>
    <w:rsid w:val="002877BC"/>
    <w:rsid w:val="002918E5"/>
    <w:rsid w:val="00291FDB"/>
    <w:rsid w:val="00293A84"/>
    <w:rsid w:val="00294438"/>
    <w:rsid w:val="002A10C3"/>
    <w:rsid w:val="002A541D"/>
    <w:rsid w:val="002A6778"/>
    <w:rsid w:val="002A72A4"/>
    <w:rsid w:val="002B24C8"/>
    <w:rsid w:val="002B2A82"/>
    <w:rsid w:val="002B5A08"/>
    <w:rsid w:val="002D0D66"/>
    <w:rsid w:val="002D0F67"/>
    <w:rsid w:val="002D385E"/>
    <w:rsid w:val="002D52E2"/>
    <w:rsid w:val="002D70C4"/>
    <w:rsid w:val="002E016B"/>
    <w:rsid w:val="002E024E"/>
    <w:rsid w:val="002E0641"/>
    <w:rsid w:val="002F032B"/>
    <w:rsid w:val="002F542B"/>
    <w:rsid w:val="0030304D"/>
    <w:rsid w:val="00304CEF"/>
    <w:rsid w:val="00305EB5"/>
    <w:rsid w:val="00307ACC"/>
    <w:rsid w:val="00314AC8"/>
    <w:rsid w:val="00325044"/>
    <w:rsid w:val="00327FA6"/>
    <w:rsid w:val="00330972"/>
    <w:rsid w:val="0033227B"/>
    <w:rsid w:val="00335E23"/>
    <w:rsid w:val="00335EB8"/>
    <w:rsid w:val="00336CF2"/>
    <w:rsid w:val="00343B5C"/>
    <w:rsid w:val="00350660"/>
    <w:rsid w:val="00354E54"/>
    <w:rsid w:val="00355F45"/>
    <w:rsid w:val="00360D69"/>
    <w:rsid w:val="00361DEA"/>
    <w:rsid w:val="00361DF4"/>
    <w:rsid w:val="00362073"/>
    <w:rsid w:val="003750A4"/>
    <w:rsid w:val="00380011"/>
    <w:rsid w:val="003864AE"/>
    <w:rsid w:val="00387B4E"/>
    <w:rsid w:val="00391CA5"/>
    <w:rsid w:val="0039730C"/>
    <w:rsid w:val="003A61A1"/>
    <w:rsid w:val="003B58D8"/>
    <w:rsid w:val="003C4536"/>
    <w:rsid w:val="003C48B1"/>
    <w:rsid w:val="003C65BC"/>
    <w:rsid w:val="003D0111"/>
    <w:rsid w:val="003D1700"/>
    <w:rsid w:val="003D7ABB"/>
    <w:rsid w:val="003E029A"/>
    <w:rsid w:val="003E60F3"/>
    <w:rsid w:val="003E6B5F"/>
    <w:rsid w:val="003E7919"/>
    <w:rsid w:val="003F1964"/>
    <w:rsid w:val="003F44D1"/>
    <w:rsid w:val="00400364"/>
    <w:rsid w:val="004012B3"/>
    <w:rsid w:val="004014B5"/>
    <w:rsid w:val="00401A37"/>
    <w:rsid w:val="0040381A"/>
    <w:rsid w:val="00403D48"/>
    <w:rsid w:val="004135F5"/>
    <w:rsid w:val="00416689"/>
    <w:rsid w:val="00433D38"/>
    <w:rsid w:val="00434ADC"/>
    <w:rsid w:val="0044127D"/>
    <w:rsid w:val="00446E68"/>
    <w:rsid w:val="00450E3B"/>
    <w:rsid w:val="004513B6"/>
    <w:rsid w:val="00452AE2"/>
    <w:rsid w:val="0045425B"/>
    <w:rsid w:val="004567C7"/>
    <w:rsid w:val="00461DE1"/>
    <w:rsid w:val="00462522"/>
    <w:rsid w:val="0046689D"/>
    <w:rsid w:val="004677CA"/>
    <w:rsid w:val="0047658E"/>
    <w:rsid w:val="0047678D"/>
    <w:rsid w:val="004816D4"/>
    <w:rsid w:val="00482724"/>
    <w:rsid w:val="00483133"/>
    <w:rsid w:val="004845B9"/>
    <w:rsid w:val="00485850"/>
    <w:rsid w:val="004967DA"/>
    <w:rsid w:val="004A0EEC"/>
    <w:rsid w:val="004A175B"/>
    <w:rsid w:val="004A2FB6"/>
    <w:rsid w:val="004A364D"/>
    <w:rsid w:val="004A39AD"/>
    <w:rsid w:val="004B0FD3"/>
    <w:rsid w:val="004B2100"/>
    <w:rsid w:val="004B4831"/>
    <w:rsid w:val="004C5561"/>
    <w:rsid w:val="004D04FF"/>
    <w:rsid w:val="004E5393"/>
    <w:rsid w:val="004F3D4C"/>
    <w:rsid w:val="004F7CFC"/>
    <w:rsid w:val="00502E38"/>
    <w:rsid w:val="00503E96"/>
    <w:rsid w:val="0051035A"/>
    <w:rsid w:val="00517E1D"/>
    <w:rsid w:val="00521F0D"/>
    <w:rsid w:val="00522218"/>
    <w:rsid w:val="00522292"/>
    <w:rsid w:val="00531942"/>
    <w:rsid w:val="00533CBC"/>
    <w:rsid w:val="00540206"/>
    <w:rsid w:val="00545D6A"/>
    <w:rsid w:val="00547907"/>
    <w:rsid w:val="005501B9"/>
    <w:rsid w:val="00553C77"/>
    <w:rsid w:val="00557663"/>
    <w:rsid w:val="00563A44"/>
    <w:rsid w:val="00565C0D"/>
    <w:rsid w:val="00565D8F"/>
    <w:rsid w:val="00566132"/>
    <w:rsid w:val="0057164F"/>
    <w:rsid w:val="00576BED"/>
    <w:rsid w:val="0058138D"/>
    <w:rsid w:val="005820F9"/>
    <w:rsid w:val="00586A03"/>
    <w:rsid w:val="00587465"/>
    <w:rsid w:val="005936ED"/>
    <w:rsid w:val="00594219"/>
    <w:rsid w:val="005A1511"/>
    <w:rsid w:val="005A1FF6"/>
    <w:rsid w:val="005A2227"/>
    <w:rsid w:val="005A31AB"/>
    <w:rsid w:val="005A369B"/>
    <w:rsid w:val="005A52B0"/>
    <w:rsid w:val="005A5D3B"/>
    <w:rsid w:val="005B00E2"/>
    <w:rsid w:val="005B2FB4"/>
    <w:rsid w:val="005B3F19"/>
    <w:rsid w:val="005B50C8"/>
    <w:rsid w:val="005C0089"/>
    <w:rsid w:val="005C0E66"/>
    <w:rsid w:val="005C2D8C"/>
    <w:rsid w:val="005C4733"/>
    <w:rsid w:val="005D3AC4"/>
    <w:rsid w:val="005E40FC"/>
    <w:rsid w:val="005E66DA"/>
    <w:rsid w:val="005E6F68"/>
    <w:rsid w:val="005E7C51"/>
    <w:rsid w:val="005F0644"/>
    <w:rsid w:val="005F5F3F"/>
    <w:rsid w:val="005F6B39"/>
    <w:rsid w:val="0060306B"/>
    <w:rsid w:val="006056E8"/>
    <w:rsid w:val="006110A1"/>
    <w:rsid w:val="00613B05"/>
    <w:rsid w:val="00614EFE"/>
    <w:rsid w:val="00615642"/>
    <w:rsid w:val="00627029"/>
    <w:rsid w:val="006309D7"/>
    <w:rsid w:val="00631A6A"/>
    <w:rsid w:val="006327BD"/>
    <w:rsid w:val="00634015"/>
    <w:rsid w:val="00640534"/>
    <w:rsid w:val="00646140"/>
    <w:rsid w:val="00657904"/>
    <w:rsid w:val="00660798"/>
    <w:rsid w:val="006609FC"/>
    <w:rsid w:val="00661264"/>
    <w:rsid w:val="0067041E"/>
    <w:rsid w:val="006727BC"/>
    <w:rsid w:val="00674104"/>
    <w:rsid w:val="006844D4"/>
    <w:rsid w:val="0069086B"/>
    <w:rsid w:val="00693DFB"/>
    <w:rsid w:val="00695A07"/>
    <w:rsid w:val="00697206"/>
    <w:rsid w:val="006A163C"/>
    <w:rsid w:val="006A2C5F"/>
    <w:rsid w:val="006A36A2"/>
    <w:rsid w:val="006A41A9"/>
    <w:rsid w:val="006B0883"/>
    <w:rsid w:val="006B1301"/>
    <w:rsid w:val="006B4E0B"/>
    <w:rsid w:val="006B6702"/>
    <w:rsid w:val="006B7D2B"/>
    <w:rsid w:val="006C4744"/>
    <w:rsid w:val="006D1271"/>
    <w:rsid w:val="006E57E1"/>
    <w:rsid w:val="006E5FA8"/>
    <w:rsid w:val="006F439F"/>
    <w:rsid w:val="006F5284"/>
    <w:rsid w:val="00703221"/>
    <w:rsid w:val="00705AFE"/>
    <w:rsid w:val="00706C87"/>
    <w:rsid w:val="00711CA1"/>
    <w:rsid w:val="00712E6A"/>
    <w:rsid w:val="00714758"/>
    <w:rsid w:val="007170A0"/>
    <w:rsid w:val="0072094B"/>
    <w:rsid w:val="00726AE6"/>
    <w:rsid w:val="00731163"/>
    <w:rsid w:val="00732F87"/>
    <w:rsid w:val="00741DAF"/>
    <w:rsid w:val="00741E9C"/>
    <w:rsid w:val="0074339D"/>
    <w:rsid w:val="00745A2A"/>
    <w:rsid w:val="00752294"/>
    <w:rsid w:val="007538E0"/>
    <w:rsid w:val="007608CE"/>
    <w:rsid w:val="00773929"/>
    <w:rsid w:val="00781788"/>
    <w:rsid w:val="00784D0E"/>
    <w:rsid w:val="00785C35"/>
    <w:rsid w:val="007905A4"/>
    <w:rsid w:val="00795974"/>
    <w:rsid w:val="007A07A3"/>
    <w:rsid w:val="007A263B"/>
    <w:rsid w:val="007B121A"/>
    <w:rsid w:val="007B30EB"/>
    <w:rsid w:val="007C011F"/>
    <w:rsid w:val="007C354C"/>
    <w:rsid w:val="007C37A0"/>
    <w:rsid w:val="007C4594"/>
    <w:rsid w:val="007D3F6F"/>
    <w:rsid w:val="007E3C33"/>
    <w:rsid w:val="007E5831"/>
    <w:rsid w:val="007F0303"/>
    <w:rsid w:val="007F57BA"/>
    <w:rsid w:val="007F673F"/>
    <w:rsid w:val="00800841"/>
    <w:rsid w:val="008028B9"/>
    <w:rsid w:val="00804CC4"/>
    <w:rsid w:val="008066B1"/>
    <w:rsid w:val="00810933"/>
    <w:rsid w:val="00811230"/>
    <w:rsid w:val="008157D3"/>
    <w:rsid w:val="008217BF"/>
    <w:rsid w:val="00821CC4"/>
    <w:rsid w:val="00833373"/>
    <w:rsid w:val="00835C9E"/>
    <w:rsid w:val="008367D5"/>
    <w:rsid w:val="00837324"/>
    <w:rsid w:val="0084553B"/>
    <w:rsid w:val="0085688C"/>
    <w:rsid w:val="00865FB9"/>
    <w:rsid w:val="00867B2C"/>
    <w:rsid w:val="008773C5"/>
    <w:rsid w:val="00877909"/>
    <w:rsid w:val="008819DB"/>
    <w:rsid w:val="00881DFC"/>
    <w:rsid w:val="00882963"/>
    <w:rsid w:val="008A0167"/>
    <w:rsid w:val="008A2931"/>
    <w:rsid w:val="008A2EE4"/>
    <w:rsid w:val="008A6AB7"/>
    <w:rsid w:val="008B06F6"/>
    <w:rsid w:val="008B2982"/>
    <w:rsid w:val="008B35E8"/>
    <w:rsid w:val="008B4A2B"/>
    <w:rsid w:val="008B692F"/>
    <w:rsid w:val="008C009E"/>
    <w:rsid w:val="008C0A09"/>
    <w:rsid w:val="008D34B7"/>
    <w:rsid w:val="008E4241"/>
    <w:rsid w:val="008E431B"/>
    <w:rsid w:val="008E5677"/>
    <w:rsid w:val="008E57B4"/>
    <w:rsid w:val="008E6E7B"/>
    <w:rsid w:val="00901AB3"/>
    <w:rsid w:val="009153A8"/>
    <w:rsid w:val="00916602"/>
    <w:rsid w:val="00917066"/>
    <w:rsid w:val="0092209C"/>
    <w:rsid w:val="00922FA2"/>
    <w:rsid w:val="009234FA"/>
    <w:rsid w:val="009236D3"/>
    <w:rsid w:val="009311E3"/>
    <w:rsid w:val="00935664"/>
    <w:rsid w:val="00945390"/>
    <w:rsid w:val="00945FDD"/>
    <w:rsid w:val="00954E4F"/>
    <w:rsid w:val="00956928"/>
    <w:rsid w:val="00962614"/>
    <w:rsid w:val="009642E1"/>
    <w:rsid w:val="009648F0"/>
    <w:rsid w:val="00964A47"/>
    <w:rsid w:val="00965D60"/>
    <w:rsid w:val="00970C95"/>
    <w:rsid w:val="009733EA"/>
    <w:rsid w:val="00980B91"/>
    <w:rsid w:val="0098280C"/>
    <w:rsid w:val="00983A22"/>
    <w:rsid w:val="0098450B"/>
    <w:rsid w:val="00984541"/>
    <w:rsid w:val="009952F8"/>
    <w:rsid w:val="009964CD"/>
    <w:rsid w:val="009A10E7"/>
    <w:rsid w:val="009A697A"/>
    <w:rsid w:val="009B37F1"/>
    <w:rsid w:val="009B4962"/>
    <w:rsid w:val="009B4D3F"/>
    <w:rsid w:val="009B4E97"/>
    <w:rsid w:val="009C368F"/>
    <w:rsid w:val="009C7AD4"/>
    <w:rsid w:val="009C7F40"/>
    <w:rsid w:val="009D0745"/>
    <w:rsid w:val="009D2EF3"/>
    <w:rsid w:val="009D7F60"/>
    <w:rsid w:val="009E03A6"/>
    <w:rsid w:val="009E0705"/>
    <w:rsid w:val="009E28E4"/>
    <w:rsid w:val="009E387F"/>
    <w:rsid w:val="009E57CC"/>
    <w:rsid w:val="009E7E2A"/>
    <w:rsid w:val="009F0104"/>
    <w:rsid w:val="009F0253"/>
    <w:rsid w:val="009F1749"/>
    <w:rsid w:val="00A03AF0"/>
    <w:rsid w:val="00A10F45"/>
    <w:rsid w:val="00A12066"/>
    <w:rsid w:val="00A1215B"/>
    <w:rsid w:val="00A166C0"/>
    <w:rsid w:val="00A26C78"/>
    <w:rsid w:val="00A31FB0"/>
    <w:rsid w:val="00A3220C"/>
    <w:rsid w:val="00A43ABB"/>
    <w:rsid w:val="00A5027F"/>
    <w:rsid w:val="00A5522A"/>
    <w:rsid w:val="00A609A6"/>
    <w:rsid w:val="00A631C8"/>
    <w:rsid w:val="00A65EE4"/>
    <w:rsid w:val="00A712B7"/>
    <w:rsid w:val="00A739D8"/>
    <w:rsid w:val="00A80588"/>
    <w:rsid w:val="00A8183B"/>
    <w:rsid w:val="00A8679D"/>
    <w:rsid w:val="00A8761E"/>
    <w:rsid w:val="00A96ECA"/>
    <w:rsid w:val="00AA207D"/>
    <w:rsid w:val="00AA21D9"/>
    <w:rsid w:val="00AA2DCE"/>
    <w:rsid w:val="00AB34A0"/>
    <w:rsid w:val="00AC5322"/>
    <w:rsid w:val="00AC75E7"/>
    <w:rsid w:val="00AD0924"/>
    <w:rsid w:val="00AD1CDB"/>
    <w:rsid w:val="00AD6FF7"/>
    <w:rsid w:val="00AE3F51"/>
    <w:rsid w:val="00AE457A"/>
    <w:rsid w:val="00AE75C9"/>
    <w:rsid w:val="00AE76F3"/>
    <w:rsid w:val="00B00466"/>
    <w:rsid w:val="00B028CB"/>
    <w:rsid w:val="00B07200"/>
    <w:rsid w:val="00B10ECD"/>
    <w:rsid w:val="00B119FA"/>
    <w:rsid w:val="00B15129"/>
    <w:rsid w:val="00B153C9"/>
    <w:rsid w:val="00B2147C"/>
    <w:rsid w:val="00B2453C"/>
    <w:rsid w:val="00B33852"/>
    <w:rsid w:val="00B4656A"/>
    <w:rsid w:val="00B47C29"/>
    <w:rsid w:val="00B60531"/>
    <w:rsid w:val="00B65DE4"/>
    <w:rsid w:val="00B6637B"/>
    <w:rsid w:val="00B66636"/>
    <w:rsid w:val="00B67A04"/>
    <w:rsid w:val="00B71BBE"/>
    <w:rsid w:val="00B71C0B"/>
    <w:rsid w:val="00B75258"/>
    <w:rsid w:val="00B81A9C"/>
    <w:rsid w:val="00B86E3A"/>
    <w:rsid w:val="00B909A1"/>
    <w:rsid w:val="00B9129C"/>
    <w:rsid w:val="00B9414F"/>
    <w:rsid w:val="00B94A2D"/>
    <w:rsid w:val="00B95346"/>
    <w:rsid w:val="00BA0574"/>
    <w:rsid w:val="00BA058D"/>
    <w:rsid w:val="00BA33A9"/>
    <w:rsid w:val="00BA57FB"/>
    <w:rsid w:val="00BA7FEC"/>
    <w:rsid w:val="00BC0C82"/>
    <w:rsid w:val="00BC6AB8"/>
    <w:rsid w:val="00BD013E"/>
    <w:rsid w:val="00BD0833"/>
    <w:rsid w:val="00BD1F91"/>
    <w:rsid w:val="00BD335B"/>
    <w:rsid w:val="00BD3573"/>
    <w:rsid w:val="00BD3D5D"/>
    <w:rsid w:val="00BD40F3"/>
    <w:rsid w:val="00BD574D"/>
    <w:rsid w:val="00BD6DD1"/>
    <w:rsid w:val="00BE27F9"/>
    <w:rsid w:val="00BE545A"/>
    <w:rsid w:val="00BF15AF"/>
    <w:rsid w:val="00BF38AF"/>
    <w:rsid w:val="00BF480A"/>
    <w:rsid w:val="00BF576D"/>
    <w:rsid w:val="00BF65B3"/>
    <w:rsid w:val="00BF7EB9"/>
    <w:rsid w:val="00C03D50"/>
    <w:rsid w:val="00C042D2"/>
    <w:rsid w:val="00C05918"/>
    <w:rsid w:val="00C10EB5"/>
    <w:rsid w:val="00C11382"/>
    <w:rsid w:val="00C12154"/>
    <w:rsid w:val="00C12D5F"/>
    <w:rsid w:val="00C153A6"/>
    <w:rsid w:val="00C17EE8"/>
    <w:rsid w:val="00C23977"/>
    <w:rsid w:val="00C273F5"/>
    <w:rsid w:val="00C31336"/>
    <w:rsid w:val="00C31F90"/>
    <w:rsid w:val="00C36625"/>
    <w:rsid w:val="00C3682A"/>
    <w:rsid w:val="00C41692"/>
    <w:rsid w:val="00C42006"/>
    <w:rsid w:val="00C43079"/>
    <w:rsid w:val="00C45E49"/>
    <w:rsid w:val="00C50847"/>
    <w:rsid w:val="00C5095B"/>
    <w:rsid w:val="00C51695"/>
    <w:rsid w:val="00C52C0F"/>
    <w:rsid w:val="00C601D0"/>
    <w:rsid w:val="00C6673B"/>
    <w:rsid w:val="00C71D10"/>
    <w:rsid w:val="00C77BEF"/>
    <w:rsid w:val="00C80ADF"/>
    <w:rsid w:val="00C81193"/>
    <w:rsid w:val="00C812BA"/>
    <w:rsid w:val="00C90066"/>
    <w:rsid w:val="00C9495E"/>
    <w:rsid w:val="00C94B6D"/>
    <w:rsid w:val="00C952E2"/>
    <w:rsid w:val="00C967D0"/>
    <w:rsid w:val="00CA7DEC"/>
    <w:rsid w:val="00CB092B"/>
    <w:rsid w:val="00CB0BB0"/>
    <w:rsid w:val="00CB540C"/>
    <w:rsid w:val="00CB60E4"/>
    <w:rsid w:val="00CC0E89"/>
    <w:rsid w:val="00CC15F0"/>
    <w:rsid w:val="00CD6889"/>
    <w:rsid w:val="00CD79E8"/>
    <w:rsid w:val="00CD7B7A"/>
    <w:rsid w:val="00CE0B76"/>
    <w:rsid w:val="00CE0CDA"/>
    <w:rsid w:val="00CE445C"/>
    <w:rsid w:val="00CE4C33"/>
    <w:rsid w:val="00CE60CE"/>
    <w:rsid w:val="00CF1403"/>
    <w:rsid w:val="00D007C0"/>
    <w:rsid w:val="00D02711"/>
    <w:rsid w:val="00D134C3"/>
    <w:rsid w:val="00D14209"/>
    <w:rsid w:val="00D1758B"/>
    <w:rsid w:val="00D2310C"/>
    <w:rsid w:val="00D23890"/>
    <w:rsid w:val="00D240A1"/>
    <w:rsid w:val="00D27AB0"/>
    <w:rsid w:val="00D31012"/>
    <w:rsid w:val="00D355A2"/>
    <w:rsid w:val="00D43E66"/>
    <w:rsid w:val="00D46856"/>
    <w:rsid w:val="00D55D24"/>
    <w:rsid w:val="00D6046B"/>
    <w:rsid w:val="00D61FDE"/>
    <w:rsid w:val="00D6261F"/>
    <w:rsid w:val="00D631AB"/>
    <w:rsid w:val="00D706E2"/>
    <w:rsid w:val="00D709E5"/>
    <w:rsid w:val="00D70E91"/>
    <w:rsid w:val="00D711D6"/>
    <w:rsid w:val="00D72A2A"/>
    <w:rsid w:val="00D73311"/>
    <w:rsid w:val="00D800FA"/>
    <w:rsid w:val="00D82DCB"/>
    <w:rsid w:val="00D840D8"/>
    <w:rsid w:val="00D90981"/>
    <w:rsid w:val="00D91936"/>
    <w:rsid w:val="00D92D80"/>
    <w:rsid w:val="00D94246"/>
    <w:rsid w:val="00D96612"/>
    <w:rsid w:val="00D96F8C"/>
    <w:rsid w:val="00DA237C"/>
    <w:rsid w:val="00DA4615"/>
    <w:rsid w:val="00DA6B15"/>
    <w:rsid w:val="00DB23D2"/>
    <w:rsid w:val="00DC3F78"/>
    <w:rsid w:val="00DC6C33"/>
    <w:rsid w:val="00DD0C71"/>
    <w:rsid w:val="00DD6B9D"/>
    <w:rsid w:val="00DD73ED"/>
    <w:rsid w:val="00DF191F"/>
    <w:rsid w:val="00DF4379"/>
    <w:rsid w:val="00DF61E8"/>
    <w:rsid w:val="00DF6D40"/>
    <w:rsid w:val="00DF74EC"/>
    <w:rsid w:val="00E00CDD"/>
    <w:rsid w:val="00E00E2A"/>
    <w:rsid w:val="00E0340B"/>
    <w:rsid w:val="00E16CF1"/>
    <w:rsid w:val="00E17D2F"/>
    <w:rsid w:val="00E2693C"/>
    <w:rsid w:val="00E30854"/>
    <w:rsid w:val="00E41F81"/>
    <w:rsid w:val="00E53241"/>
    <w:rsid w:val="00E57AEA"/>
    <w:rsid w:val="00E649FC"/>
    <w:rsid w:val="00E701B7"/>
    <w:rsid w:val="00E741E1"/>
    <w:rsid w:val="00E75D26"/>
    <w:rsid w:val="00E803B0"/>
    <w:rsid w:val="00E91BA9"/>
    <w:rsid w:val="00E95594"/>
    <w:rsid w:val="00E965D8"/>
    <w:rsid w:val="00E96D70"/>
    <w:rsid w:val="00EA1AD1"/>
    <w:rsid w:val="00EA2636"/>
    <w:rsid w:val="00EA504C"/>
    <w:rsid w:val="00EB0984"/>
    <w:rsid w:val="00EB2CF0"/>
    <w:rsid w:val="00EB683C"/>
    <w:rsid w:val="00ED4BC0"/>
    <w:rsid w:val="00ED57A3"/>
    <w:rsid w:val="00ED6745"/>
    <w:rsid w:val="00EE6480"/>
    <w:rsid w:val="00EE6D87"/>
    <w:rsid w:val="00EE79C8"/>
    <w:rsid w:val="00EF04D3"/>
    <w:rsid w:val="00EF1AC8"/>
    <w:rsid w:val="00EF3568"/>
    <w:rsid w:val="00EF3ED7"/>
    <w:rsid w:val="00F0256F"/>
    <w:rsid w:val="00F02BDC"/>
    <w:rsid w:val="00F0361F"/>
    <w:rsid w:val="00F07FA5"/>
    <w:rsid w:val="00F1427A"/>
    <w:rsid w:val="00F21C78"/>
    <w:rsid w:val="00F27FF7"/>
    <w:rsid w:val="00F3037A"/>
    <w:rsid w:val="00F32E10"/>
    <w:rsid w:val="00F3317F"/>
    <w:rsid w:val="00F55169"/>
    <w:rsid w:val="00F71700"/>
    <w:rsid w:val="00F82624"/>
    <w:rsid w:val="00F8461A"/>
    <w:rsid w:val="00F926F1"/>
    <w:rsid w:val="00F96A7E"/>
    <w:rsid w:val="00F97F94"/>
    <w:rsid w:val="00FA32BD"/>
    <w:rsid w:val="00FB3ADA"/>
    <w:rsid w:val="00FB53D2"/>
    <w:rsid w:val="00FB61DF"/>
    <w:rsid w:val="00FB6A52"/>
    <w:rsid w:val="00FB7481"/>
    <w:rsid w:val="00FB7FD4"/>
    <w:rsid w:val="00FC4491"/>
    <w:rsid w:val="00FD0ABC"/>
    <w:rsid w:val="00FD49A3"/>
    <w:rsid w:val="00FE2CB9"/>
    <w:rsid w:val="00FE503A"/>
    <w:rsid w:val="00FF5332"/>
    <w:rsid w:val="00FF626F"/>
    <w:rsid w:val="00FF678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669614"/>
  <w15:chartTrackingRefBased/>
  <w15:docId w15:val="{85F2F557-35C7-4D48-8506-B36FC10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97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C812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6E8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1956E8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956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9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739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3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rsid w:val="007F0303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7F0303"/>
    <w:rPr>
      <w:rFonts w:ascii="Times New Roman" w:hAnsi="Times New Roman"/>
      <w:b/>
      <w:bCs/>
      <w:shd w:val="clear" w:color="auto" w:fill="FFFFFF"/>
    </w:rPr>
  </w:style>
  <w:style w:type="character" w:customStyle="1" w:styleId="a7">
    <w:name w:val="Основной текст + Полужирный"/>
    <w:uiPriority w:val="99"/>
    <w:rsid w:val="007F0303"/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7F0303"/>
    <w:pPr>
      <w:shd w:val="clear" w:color="auto" w:fill="FFFFFF"/>
      <w:spacing w:before="300" w:line="274" w:lineRule="exact"/>
    </w:pPr>
    <w:rPr>
      <w:rFonts w:eastAsia="Calibri"/>
      <w:sz w:val="22"/>
      <w:szCs w:val="22"/>
      <w:lang w:eastAsia="en-US"/>
    </w:rPr>
  </w:style>
  <w:style w:type="character" w:customStyle="1" w:styleId="a8">
    <w:name w:val="Колонтитул"/>
    <w:link w:val="1"/>
    <w:uiPriority w:val="99"/>
    <w:rsid w:val="00C3662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C36625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Заголовок №2"/>
    <w:link w:val="21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link w:val="22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pt0">
    <w:name w:val="Основной текст + 12 pt"/>
    <w:aliases w:val="Курсив"/>
    <w:uiPriority w:val="99"/>
    <w:rsid w:val="00C36625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C36625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C36625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 (11)"/>
    <w:link w:val="11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">
    <w:name w:val="Основной текст (21)"/>
    <w:link w:val="2110"/>
    <w:uiPriority w:val="99"/>
    <w:rsid w:val="00C36625"/>
    <w:rPr>
      <w:rFonts w:ascii="Times New Roman" w:hAnsi="Times New Roman"/>
      <w:i/>
      <w:iCs/>
      <w:noProof/>
      <w:sz w:val="58"/>
      <w:szCs w:val="58"/>
      <w:shd w:val="clear" w:color="auto" w:fill="FFFFFF"/>
    </w:rPr>
  </w:style>
  <w:style w:type="character" w:customStyle="1" w:styleId="a9">
    <w:name w:val="Подпись к таблице"/>
    <w:link w:val="13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0">
    <w:name w:val="Основной текст (13)"/>
    <w:link w:val="13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"/>
    <w:link w:val="171"/>
    <w:uiPriority w:val="99"/>
    <w:rsid w:val="00C36625"/>
    <w:rPr>
      <w:rFonts w:ascii="Times New Roman" w:hAnsi="Times New Roman"/>
      <w:noProof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6">
    <w:name w:val="Основной текст (16)"/>
    <w:link w:val="16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C36625"/>
    <w:pPr>
      <w:shd w:val="clear" w:color="auto" w:fill="FFFFFF"/>
    </w:pPr>
    <w:rPr>
      <w:rFonts w:eastAsia="Calibri"/>
      <w:noProof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36625"/>
    <w:pPr>
      <w:shd w:val="clear" w:color="auto" w:fill="FFFFFF"/>
      <w:spacing w:line="298" w:lineRule="exact"/>
      <w:ind w:firstLine="840"/>
      <w:jc w:val="both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C36625"/>
    <w:pPr>
      <w:shd w:val="clear" w:color="auto" w:fill="FFFFFF"/>
      <w:spacing w:line="298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211">
    <w:name w:val="Заголовок №21"/>
    <w:basedOn w:val="a"/>
    <w:link w:val="22"/>
    <w:uiPriority w:val="99"/>
    <w:rsid w:val="00C36625"/>
    <w:pPr>
      <w:shd w:val="clear" w:color="auto" w:fill="FFFFFF"/>
      <w:spacing w:before="240" w:after="36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C36625"/>
    <w:pPr>
      <w:shd w:val="clear" w:color="auto" w:fill="FFFFFF"/>
      <w:spacing w:before="240" w:after="60" w:line="240" w:lineRule="atLeast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C36625"/>
    <w:pPr>
      <w:shd w:val="clear" w:color="auto" w:fill="FFFFFF"/>
      <w:spacing w:line="298" w:lineRule="exact"/>
      <w:ind w:firstLine="1160"/>
      <w:jc w:val="both"/>
    </w:pPr>
    <w:rPr>
      <w:rFonts w:eastAsia="Calibri"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16"/>
      <w:szCs w:val="16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C36625"/>
    <w:pPr>
      <w:shd w:val="clear" w:color="auto" w:fill="FFFFFF"/>
      <w:spacing w:before="300" w:after="60" w:line="240" w:lineRule="atLeast"/>
      <w:ind w:firstLine="680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C36625"/>
    <w:pPr>
      <w:shd w:val="clear" w:color="auto" w:fill="FFFFFF"/>
      <w:spacing w:line="298" w:lineRule="exact"/>
      <w:ind w:hanging="380"/>
      <w:jc w:val="both"/>
    </w:pPr>
    <w:rPr>
      <w:rFonts w:eastAsia="Calibri"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C36625"/>
    <w:pPr>
      <w:shd w:val="clear" w:color="auto" w:fill="FFFFFF"/>
      <w:spacing w:line="302" w:lineRule="exact"/>
      <w:ind w:hanging="380"/>
    </w:pPr>
    <w:rPr>
      <w:rFonts w:eastAsia="Calibri"/>
      <w:sz w:val="26"/>
      <w:szCs w:val="26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C36625"/>
    <w:pPr>
      <w:shd w:val="clear" w:color="auto" w:fill="FFFFFF"/>
      <w:spacing w:line="302" w:lineRule="exact"/>
      <w:ind w:firstLine="320"/>
      <w:jc w:val="both"/>
    </w:pPr>
    <w:rPr>
      <w:rFonts w:eastAsia="Calibri"/>
      <w:sz w:val="26"/>
      <w:szCs w:val="26"/>
      <w:lang w:eastAsia="en-US"/>
    </w:rPr>
  </w:style>
  <w:style w:type="paragraph" w:customStyle="1" w:styleId="2110">
    <w:name w:val="Основной текст (21)1"/>
    <w:basedOn w:val="a"/>
    <w:link w:val="212"/>
    <w:uiPriority w:val="99"/>
    <w:rsid w:val="00C36625"/>
    <w:pPr>
      <w:shd w:val="clear" w:color="auto" w:fill="FFFFFF"/>
      <w:spacing w:after="240" w:line="240" w:lineRule="atLeast"/>
    </w:pPr>
    <w:rPr>
      <w:rFonts w:eastAsia="Calibri"/>
      <w:i/>
      <w:iCs/>
      <w:noProof/>
      <w:sz w:val="58"/>
      <w:szCs w:val="58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C36625"/>
    <w:pPr>
      <w:shd w:val="clear" w:color="auto" w:fill="FFFFFF"/>
      <w:spacing w:line="240" w:lineRule="atLeast"/>
    </w:pPr>
    <w:rPr>
      <w:rFonts w:eastAsia="Calibri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C36625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C36625"/>
    <w:pPr>
      <w:shd w:val="clear" w:color="auto" w:fill="FFFFFF"/>
      <w:spacing w:line="254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C36625"/>
    <w:pPr>
      <w:shd w:val="clear" w:color="auto" w:fill="FFFFFF"/>
      <w:spacing w:after="120" w:line="240" w:lineRule="atLeast"/>
      <w:jc w:val="center"/>
    </w:pPr>
    <w:rPr>
      <w:rFonts w:eastAsia="Calibri"/>
      <w:noProof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C36625"/>
    <w:pPr>
      <w:shd w:val="clear" w:color="auto" w:fill="FFFFFF"/>
      <w:spacing w:before="120" w:line="254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sz w:val="22"/>
      <w:szCs w:val="22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C36625"/>
    <w:pPr>
      <w:shd w:val="clear" w:color="auto" w:fill="FFFFFF"/>
      <w:spacing w:line="240" w:lineRule="atLeas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b/>
      <w:bCs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872B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7A07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7A0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7A07A3"/>
    <w:rPr>
      <w:color w:val="0000FF"/>
      <w:u w:val="single"/>
    </w:rPr>
  </w:style>
  <w:style w:type="character" w:customStyle="1" w:styleId="9pt">
    <w:name w:val="Основной текст + 9 pt"/>
    <w:uiPriority w:val="99"/>
    <w:rsid w:val="008E431B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 (3) + Не полужирный"/>
    <w:aliases w:val="Не курсив"/>
    <w:uiPriority w:val="99"/>
    <w:rsid w:val="008E431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397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0">
    <w:name w:val="Основной текст (10) + Полужирный"/>
    <w:uiPriority w:val="99"/>
    <w:rsid w:val="00695A0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00">
    <w:name w:val="Основной текст + Масштаб 200%"/>
    <w:uiPriority w:val="99"/>
    <w:rsid w:val="00695A07"/>
    <w:rPr>
      <w:rFonts w:ascii="Times New Roman" w:hAnsi="Times New Roman" w:cs="Times New Roman"/>
      <w:w w:val="200"/>
      <w:sz w:val="24"/>
      <w:szCs w:val="24"/>
    </w:rPr>
  </w:style>
  <w:style w:type="paragraph" w:customStyle="1" w:styleId="ConsNormal">
    <w:name w:val="ConsNormal"/>
    <w:uiPriority w:val="99"/>
    <w:rsid w:val="0069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BD1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C7AD4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9B4E97"/>
    <w:rPr>
      <w:color w:val="008000"/>
    </w:rPr>
  </w:style>
  <w:style w:type="paragraph" w:styleId="af2">
    <w:name w:val="Название"/>
    <w:basedOn w:val="a"/>
    <w:link w:val="af3"/>
    <w:qFormat/>
    <w:rsid w:val="00E803B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80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269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E26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812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C929-8222-4E21-9459-2106D879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9517</CharactersWithSpaces>
  <SharedDoc>false</SharedDoc>
  <HLinks>
    <vt:vector size="54" baseType="variant">
      <vt:variant>
        <vt:i4>7405676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/document/12181732/entry/503160</vt:lpwstr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/document/12181732/entry/503123</vt:lpwstr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/document/12181732/entry/503121</vt:lpwstr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/document/12181732/entry/503128</vt:lpwstr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/document/12181732/entry/503127</vt:lpwstr>
      </vt:variant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/document/12181732/entry/503184</vt:lpwstr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/document/12181732/entry/503110</vt:lpwstr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/document/12181732/entry/503125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Юля</cp:lastModifiedBy>
  <cp:revision>2</cp:revision>
  <cp:lastPrinted>2013-03-12T06:50:00Z</cp:lastPrinted>
  <dcterms:created xsi:type="dcterms:W3CDTF">2017-03-29T10:48:00Z</dcterms:created>
  <dcterms:modified xsi:type="dcterms:W3CDTF">2017-03-29T10:48:00Z</dcterms:modified>
</cp:coreProperties>
</file>