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3C" w:rsidRDefault="00CF7E3C" w:rsidP="00786CBD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7E3C" w:rsidRPr="003E7786" w:rsidRDefault="00CF7E3C" w:rsidP="00CF7E3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E7786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CF7E3C" w:rsidRPr="003E7786" w:rsidRDefault="00CF7E3C" w:rsidP="00CF7E3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E7786">
        <w:rPr>
          <w:rFonts w:ascii="Times New Roman" w:hAnsi="Times New Roman"/>
          <w:sz w:val="20"/>
          <w:szCs w:val="20"/>
        </w:rPr>
        <w:t>администрации ЗАТО Солнечный</w:t>
      </w:r>
    </w:p>
    <w:p w:rsidR="003E7786" w:rsidRPr="003E7786" w:rsidRDefault="00184B63" w:rsidP="00CF7E3C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09.11.2020 г. № 158</w:t>
      </w:r>
    </w:p>
    <w:p w:rsidR="003E7786" w:rsidRDefault="003E7786" w:rsidP="00CF7E3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E7786" w:rsidRDefault="003E7786" w:rsidP="00CF7E3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E7786" w:rsidRDefault="003E7786" w:rsidP="003E7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406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FB2406">
        <w:rPr>
          <w:rFonts w:ascii="Times New Roman" w:hAnsi="Times New Roman"/>
          <w:sz w:val="24"/>
          <w:szCs w:val="24"/>
        </w:rPr>
        <w:br/>
      </w:r>
      <w:r w:rsidRPr="00FB2406">
        <w:rPr>
          <w:rFonts w:ascii="Times New Roman" w:hAnsi="Times New Roman"/>
          <w:b/>
          <w:bCs/>
          <w:sz w:val="24"/>
          <w:szCs w:val="24"/>
        </w:rPr>
        <w:t>об отделе образования, культуры, спорта  и молодежной политики</w:t>
      </w:r>
    </w:p>
    <w:p w:rsidR="003E7786" w:rsidRDefault="003E7786" w:rsidP="003E7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406">
        <w:rPr>
          <w:rFonts w:ascii="Times New Roman" w:hAnsi="Times New Roman"/>
          <w:b/>
          <w:bCs/>
          <w:sz w:val="24"/>
          <w:szCs w:val="24"/>
        </w:rPr>
        <w:t xml:space="preserve"> администрации ЗАТО Солнечный </w:t>
      </w: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 xml:space="preserve">1.1. Отдел образования, культуры, спорта и молодежной политики администрации ЗАТО Солнечный Тверской области (далее по тексту - Отдел) является структурным подразделением Администрации ЗАТО Солнечный. </w:t>
      </w:r>
    </w:p>
    <w:p w:rsidR="003E778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1.2. Отдел в своей деятельности подчиняется главе администрации ЗАТО Солнечный и несет ответственность за выполнение возложенных на него задач.</w:t>
      </w:r>
      <w:r w:rsidRPr="00FB2406">
        <w:rPr>
          <w:rFonts w:ascii="Times New Roman" w:hAnsi="Times New Roman"/>
          <w:sz w:val="24"/>
          <w:szCs w:val="24"/>
        </w:rPr>
        <w:br/>
        <w:t>1.3. Отдел в своей деятельности руководствуется действующим законодательством Российской Федерации и Тверской области, Уставом ЗАТО Солнечный, решениями Думы ЗАТО Солнечный, настоящим Положением и иными муниципальными правовыми актами ЗАТО Солнечный</w:t>
      </w:r>
      <w:r>
        <w:rPr>
          <w:rFonts w:ascii="Times New Roman" w:hAnsi="Times New Roman"/>
          <w:sz w:val="24"/>
          <w:szCs w:val="24"/>
        </w:rPr>
        <w:t>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 xml:space="preserve">1.4. Отдел создается, реорганизуется и ликвидируется постановлением администрации ЗАТО Солнечный в соответствии со структурой администрации, утвержденной решением Думы ЗАТО Солнечный. 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1.5. Отдел осуществляет свою деятельность во взаимодействии с Комитетом по делам культуры Тверской области, с Министерством образования Тверской области, Комитетом молодежи Тверской области, другими государственными органами Тверской области, органами местного самоуправления, учреждениями культуры, общественными объединениями  физкультурно-оздоровительной и спортивной направленности, молодёжными и детскими общественными объединениями,  образовательными и научными учреждениями, общественными объединениями и организациями.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1.6. Место нахождения Отдела: 172739, Тверская обл., ЗАТО Солнечный, ул.Новая, д. 55.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Почтовый адрес Отдела: 172739, Тверская обл., ЗАТО Солнечный, ул. Новая, д. 55.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2. Задачи и функции Отдела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406">
        <w:rPr>
          <w:rFonts w:ascii="Times New Roman" w:hAnsi="Times New Roman"/>
          <w:sz w:val="24"/>
          <w:szCs w:val="24"/>
          <w:u w:val="single"/>
        </w:rPr>
        <w:t>Задачи Отдела: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координация деятельности учреждений дошкольного, дополнительного, среднего (полного) общего  образования, учреждений культуры и спорта;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обеспечение реализации Закона Российской Федерации «Об образовании», Закона Тверской области «Об образовании в Тверской области», федеральной, региональной и муниципальной программ развития на территории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создание условий для получения населением ЗАТО Солнечный общедоступного и бесплатного дошкольного, начального общего, основного общего, среднего (полного) общего и дополнительного образования в образовательных учреждениях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обеспечение условий обучения для детей  с  ограниченными  возможностями  здоровья  в специальных (коррекционных) группах и классах;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обеспечение функционирования муниципальных образовательных учреждений на уровне государственных нормативов и стандартов;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участие в решении задач по реализации государственной образовательной политики, развития интеллектуального, экономического и материального потенциала  в муниципальных учреждениях образования ЗАТО Солнечный.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создание в рамках своей компетенции необходимых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реализации конституционных прав граждан на свободу творчества, участие в культурной жизни;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создание условий для организации библиотечного обслуживания населения, комплектование и обеспечение сохранности библиотечных фондов;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lastRenderedPageBreak/>
        <w:t>- создание условий для развития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спорта на территории ЗАТО Солнечный в целях всестороннего и гармоничного развития личности, формирования здорового образа жизни и укрепления здоровья населения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-активизация деятельности молодежных общественных организаций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территории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формирование ценностей здорового образа жизни,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условий для физического развития молодежи, а также повышение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культуры безопасности жизнедеятельности молодежи, проживающей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территории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поддержка талантливых, интеллектуально и физически одаренных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подростков и молодежи, содействие реализации социальных проектов,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образовательных и исследовательских программ,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научного, технического и художественного потенциала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проживающей на территории ЗАТО Солнечный, а также их физического развития;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создание условий для проведения на территории ЗАТО Солнечный физкультурно-массовых, спортивных, культурно-массовых мероприятий, а также мероприятий в области молодежной политики.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406">
        <w:rPr>
          <w:rFonts w:ascii="Times New Roman" w:hAnsi="Times New Roman"/>
          <w:sz w:val="24"/>
          <w:szCs w:val="24"/>
          <w:u w:val="single"/>
        </w:rPr>
        <w:t>Функции Отдела: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осуществляет комплексный анализ и прогнозирование  тенденций развития сферы образования, культуры, спорта и молодежной политики в ЗАТО Солнечный, обоснование целей и приоритетов развития;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подготавливает проекты  правовых актов ЗАТО Солнечный, постановлений и распоряжений  администрации ЗАТО Солнечный, создающих правовую основу развития образования, культуры, спорта и молодежной политики;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представляет по поручению администрации ЗАТО Солнечный интересы ЗАТО Солнечный  в вопросах образования, культуры, спорта и молодежной политики на региональном и российском уровнях;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контроль  качества образования и культуры в соответствии с государственными образовательными стандартами в образовательных учреждениях в пределах своей компетенции;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надзор и контроль  за соблюдением законодательства Российской Федерации в области образования в муниципальных образовательных учреждениях ЗАТО Солнечный в рамках своей компетенции;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надзор и контроль  за соблюдением законодательства Российской Федерации в области культуры и спорта в муниципальных учреждениях культуры и спорта ЗАТО Солнечный в рамках своей компетенции;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организует  работу по  распространению передового опыта, инноваций в сфере обучения и воспитания;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в пределах своей компетенции организует и проводит экспертную оценку учебных планов и программ, положений, Уставов  подведомственных  образовательных учреждений, учреждений культуры и спорта;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в пределах своей компетенции организует работу по аттестации работников образования в соответствии с действующим Положением о порядке  аттестации педагогических и руководящих работников муниципальных образовательных учреждений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подготовку документов в вышестоящие органы на награждение педагогических и руководящих работников образования, культуры, спорта и молодежной политики;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готовит и организует реализацию программ  и проектов в сфере образования, культуры, спорта и молодежной политики, осуществляет  их  администрирование;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проводит организационно-педагогические мероприятия с обучающимися и педагогами;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обеспечивает проведение итоговой аттестации в подведомственных учреждениях образования;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обеспечивает подведомственные учреждения образования  бланками документов государственного образца об уровне образования;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lastRenderedPageBreak/>
        <w:t>-  осуществляет информационное и научно – методическое обеспечение системы образования, культуры и спорта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обеспечивает подведомственные образовательные учреждения информационными и инструктивными материалами;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в установленном порядке сбор, обработку, анализ государственной статистической отчетности в сфере образования, культуры, спорта и молодежной политики и обеспечивает ее достоверность.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Права отдела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Отдел имеет право: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3.1. Запрашивать от структурных подразделений администрации ЗАТО Солнечны, а также от подведомственных предприятий, учреждений и организаций информацию, материалы, статистические данные, необходимые для осуществления возложенных на Отдел задач и функций.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3.2. Посещать в установленном порядке для исполнения должностных обязанностей предприятия, учреждения и организации независимо от форм собственности.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3.3. Инспектировать в пределах своей компетенции подведомственные предприятия, учреждения и организации.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3.4. Осуществлять контроль по соблюдению требований федерального законодательства, законов Тверской области и других нормативных актов в сфере образования, культуры, спорта и молодежной политики.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4.</w:t>
      </w:r>
      <w:r w:rsidRPr="007E388F">
        <w:rPr>
          <w:rFonts w:ascii="Times New Roman" w:hAnsi="Times New Roman"/>
          <w:b/>
          <w:sz w:val="24"/>
          <w:szCs w:val="24"/>
        </w:rPr>
        <w:tab/>
        <w:t>Ответственность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4.1.Всю полноту ответственности за своевременное и качественное выполнение возложенных на Отдел настоящим Положением задач и функций несет руководитель отдела.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4.2.Ответственность специалистов Отдела определена их должностными инструкциями.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5.</w:t>
      </w:r>
      <w:r w:rsidRPr="007E388F">
        <w:rPr>
          <w:rFonts w:ascii="Times New Roman" w:hAnsi="Times New Roman"/>
          <w:b/>
          <w:sz w:val="24"/>
          <w:szCs w:val="24"/>
        </w:rPr>
        <w:tab/>
        <w:t>Руководство и организация деятельности Отдела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5.1.Руководство работой Отдела осуществляет руководитель отдела.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5.2.Руководитель отдела назначается на должность и освобождается от должности распоряжением администрации ЗАТО Солнечный.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состав отдела входят: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633B6">
        <w:rPr>
          <w:rFonts w:ascii="Times New Roman" w:hAnsi="Times New Roman"/>
          <w:sz w:val="24"/>
          <w:szCs w:val="24"/>
        </w:rPr>
        <w:t>руководитель отдела образования,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специалисты Отдела: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служащий - </w:t>
      </w:r>
      <w:r w:rsidRPr="009633B6">
        <w:rPr>
          <w:rFonts w:ascii="Times New Roman" w:hAnsi="Times New Roman"/>
          <w:sz w:val="24"/>
          <w:szCs w:val="24"/>
        </w:rPr>
        <w:t>ведущий эксперт отдела образования,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служащий - </w:t>
      </w:r>
      <w:r w:rsidRPr="009633B6">
        <w:rPr>
          <w:rFonts w:ascii="Times New Roman" w:hAnsi="Times New Roman"/>
          <w:sz w:val="24"/>
          <w:szCs w:val="24"/>
        </w:rPr>
        <w:t>эксперт отдела образования,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3E7786" w:rsidRDefault="003E7786" w:rsidP="003E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33B6">
        <w:rPr>
          <w:rFonts w:ascii="Times New Roman" w:hAnsi="Times New Roman"/>
          <w:sz w:val="24"/>
          <w:szCs w:val="24"/>
        </w:rPr>
        <w:t>специалист 1 категории – ответственный секретарь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</w:rPr>
        <w:t>.</w:t>
      </w:r>
    </w:p>
    <w:p w:rsidR="003E7786" w:rsidRPr="001526CE" w:rsidRDefault="003E7786" w:rsidP="003E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Руководитель Отдела разрабатывает Должностные инструкции специалистов отдела и представляет их на утверждение главе администрации ЗАТО Солнечный. 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</w:t>
      </w:r>
      <w:r w:rsidRPr="00FB2406">
        <w:rPr>
          <w:rFonts w:ascii="Times New Roman" w:hAnsi="Times New Roman"/>
          <w:sz w:val="24"/>
          <w:szCs w:val="24"/>
        </w:rPr>
        <w:t>.Отдел организует свою работу, исходя из возложенных на него задач и выполняемых функций, и подчиняется напрямую главе администрации ЗАТО Солнечный.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</w:t>
      </w:r>
      <w:r w:rsidRPr="00FB2406">
        <w:rPr>
          <w:rFonts w:ascii="Times New Roman" w:hAnsi="Times New Roman"/>
          <w:sz w:val="24"/>
          <w:szCs w:val="24"/>
        </w:rPr>
        <w:t>.Сотрудники Отдела действуют от имени администрации ЗАТО Солнечный перед третьими лицами на основании доверенности, выданной главой администрации ЗАТО Солнечный, в рамках полномочий, установленных настоящим Положением.</w:t>
      </w:r>
    </w:p>
    <w:p w:rsidR="003E7786" w:rsidRPr="00ED512D" w:rsidRDefault="003E7786" w:rsidP="003E7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.7</w:t>
      </w:r>
      <w:r w:rsidRPr="00FB2406">
        <w:rPr>
          <w:rFonts w:ascii="Times New Roman" w:hAnsi="Times New Roman"/>
          <w:sz w:val="24"/>
          <w:szCs w:val="24"/>
        </w:rPr>
        <w:t>.Оплата труда специалистов Отдела, организация рабочего времени и времени отдыха, функциональные права и обязанности, иные условия регулируются правилами внутреннего трудового распорядка, трудовым договором, должностными инструкциями</w:t>
      </w:r>
      <w:r w:rsidRPr="00ED512D">
        <w:rPr>
          <w:rFonts w:ascii="Times New Roman" w:hAnsi="Times New Roman"/>
          <w:sz w:val="28"/>
          <w:szCs w:val="28"/>
        </w:rPr>
        <w:t>.</w:t>
      </w:r>
    </w:p>
    <w:p w:rsidR="003E7786" w:rsidRPr="00C46C3C" w:rsidRDefault="003E7786" w:rsidP="003E7786">
      <w:pPr>
        <w:rPr>
          <w:rFonts w:ascii="Times New Roman" w:hAnsi="Times New Roman"/>
          <w:sz w:val="28"/>
          <w:szCs w:val="28"/>
        </w:rPr>
      </w:pPr>
    </w:p>
    <w:p w:rsidR="003E7786" w:rsidRDefault="003E7786" w:rsidP="003E7786">
      <w:pPr>
        <w:pStyle w:val="a5"/>
        <w:rPr>
          <w:rFonts w:ascii="Times New Roman" w:hAnsi="Times New Roman"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CF7E3C" w:rsidSect="003E7786">
          <w:headerReference w:type="even" r:id="rId8"/>
          <w:footerReference w:type="first" r:id="rId9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CF7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E3C" w:rsidRDefault="00CF7E3C" w:rsidP="00D03D96">
      <w:pPr>
        <w:pStyle w:val="a5"/>
        <w:rPr>
          <w:rFonts w:ascii="Times New Roman" w:hAnsi="Times New Roman"/>
        </w:rPr>
        <w:sectPr w:rsidR="00CF7E3C" w:rsidSect="00A303EF">
          <w:pgSz w:w="16839" w:h="23814" w:code="8"/>
          <w:pgMar w:top="1134" w:right="850" w:bottom="1134" w:left="1701" w:header="708" w:footer="708" w:gutter="0"/>
          <w:cols w:space="708"/>
          <w:docGrid w:linePitch="360"/>
        </w:sectPr>
      </w:pPr>
    </w:p>
    <w:p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drawing>
          <wp:inline distT="0" distB="0" distL="0" distR="0" wp14:anchorId="75165795" wp14:editId="738C0576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CF7E3C">
      <w:type w:val="continuous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9E" w:rsidRDefault="00123D9E" w:rsidP="00902437">
      <w:pPr>
        <w:spacing w:after="0" w:line="240" w:lineRule="auto"/>
      </w:pPr>
      <w:r>
        <w:separator/>
      </w:r>
    </w:p>
  </w:endnote>
  <w:endnote w:type="continuationSeparator" w:id="0">
    <w:p w:rsidR="00123D9E" w:rsidRDefault="00123D9E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9E" w:rsidRDefault="00123D9E" w:rsidP="00902437">
      <w:pPr>
        <w:spacing w:after="0" w:line="240" w:lineRule="auto"/>
      </w:pPr>
      <w:r>
        <w:separator/>
      </w:r>
    </w:p>
  </w:footnote>
  <w:footnote w:type="continuationSeparator" w:id="0">
    <w:p w:rsidR="00123D9E" w:rsidRDefault="00123D9E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A79"/>
    <w:multiLevelType w:val="multilevel"/>
    <w:tmpl w:val="AAB68D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306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23D9E"/>
    <w:rsid w:val="00134F45"/>
    <w:rsid w:val="00162E69"/>
    <w:rsid w:val="00183320"/>
    <w:rsid w:val="00184B63"/>
    <w:rsid w:val="00195E5D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C62C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E7786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44F6A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8A60AF"/>
    <w:rsid w:val="00902437"/>
    <w:rsid w:val="00911E76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3EF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CF7E3C"/>
    <w:rsid w:val="00D03D96"/>
    <w:rsid w:val="00D15A59"/>
    <w:rsid w:val="00D25BD0"/>
    <w:rsid w:val="00D4729B"/>
    <w:rsid w:val="00D50D49"/>
    <w:rsid w:val="00D766B0"/>
    <w:rsid w:val="00DC642F"/>
    <w:rsid w:val="00DC717F"/>
    <w:rsid w:val="00DC7E28"/>
    <w:rsid w:val="00DD140C"/>
    <w:rsid w:val="00DD3D54"/>
    <w:rsid w:val="00DD6414"/>
    <w:rsid w:val="00DD712A"/>
    <w:rsid w:val="00DE65BC"/>
    <w:rsid w:val="00E07ED1"/>
    <w:rsid w:val="00E10596"/>
    <w:rsid w:val="00E109D7"/>
    <w:rsid w:val="00E2370A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5B19-9146-463C-A7A1-CB381172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2020-11-09T11:19:00Z</cp:lastPrinted>
  <dcterms:created xsi:type="dcterms:W3CDTF">2021-05-13T08:20:00Z</dcterms:created>
  <dcterms:modified xsi:type="dcterms:W3CDTF">2021-05-13T08:20:00Z</dcterms:modified>
</cp:coreProperties>
</file>