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6E3C" w14:textId="77777777" w:rsidR="003A79B6" w:rsidRPr="00F5187C" w:rsidRDefault="003A79B6" w:rsidP="00D75EAA">
      <w:pPr>
        <w:spacing w:after="0" w:line="240" w:lineRule="auto"/>
        <w:jc w:val="center"/>
        <w:rPr>
          <w:rFonts w:ascii="Times New Roman" w:hAnsi="Times New Roman" w:cs="Times New Roman"/>
          <w:b/>
          <w:sz w:val="26"/>
          <w:szCs w:val="26"/>
        </w:rPr>
      </w:pPr>
      <w:r w:rsidRPr="00F5187C">
        <w:rPr>
          <w:rFonts w:ascii="Times New Roman" w:hAnsi="Times New Roman" w:cs="Times New Roman"/>
          <w:b/>
          <w:sz w:val="26"/>
          <w:szCs w:val="26"/>
        </w:rPr>
        <w:t>Пояснительная записка</w:t>
      </w:r>
    </w:p>
    <w:p w14:paraId="6091CF82" w14:textId="4EE4A64E" w:rsidR="008E7A54" w:rsidRPr="00F5187C" w:rsidRDefault="003A79B6" w:rsidP="00D75EAA">
      <w:pPr>
        <w:spacing w:after="0" w:line="240" w:lineRule="auto"/>
        <w:jc w:val="center"/>
        <w:rPr>
          <w:rFonts w:ascii="Times New Roman" w:hAnsi="Times New Roman" w:cs="Times New Roman"/>
          <w:b/>
          <w:sz w:val="26"/>
          <w:szCs w:val="26"/>
        </w:rPr>
      </w:pPr>
      <w:r w:rsidRPr="00F5187C">
        <w:rPr>
          <w:rFonts w:ascii="Times New Roman" w:hAnsi="Times New Roman" w:cs="Times New Roman"/>
          <w:b/>
          <w:sz w:val="26"/>
          <w:szCs w:val="26"/>
        </w:rPr>
        <w:t>по п</w:t>
      </w:r>
      <w:r w:rsidR="00835119" w:rsidRPr="00F5187C">
        <w:rPr>
          <w:rFonts w:ascii="Times New Roman" w:hAnsi="Times New Roman" w:cs="Times New Roman"/>
          <w:b/>
          <w:sz w:val="26"/>
          <w:szCs w:val="26"/>
        </w:rPr>
        <w:t>рогноз</w:t>
      </w:r>
      <w:r w:rsidRPr="00F5187C">
        <w:rPr>
          <w:rFonts w:ascii="Times New Roman" w:hAnsi="Times New Roman" w:cs="Times New Roman"/>
          <w:b/>
          <w:sz w:val="26"/>
          <w:szCs w:val="26"/>
        </w:rPr>
        <w:t>у</w:t>
      </w:r>
      <w:r w:rsidR="00835119" w:rsidRPr="00F5187C">
        <w:rPr>
          <w:rFonts w:ascii="Times New Roman" w:hAnsi="Times New Roman" w:cs="Times New Roman"/>
          <w:b/>
          <w:sz w:val="26"/>
          <w:szCs w:val="26"/>
        </w:rPr>
        <w:t xml:space="preserve"> поступления доходов</w:t>
      </w:r>
      <w:r w:rsidR="00690F5B" w:rsidRPr="00F5187C">
        <w:rPr>
          <w:rFonts w:ascii="Times New Roman" w:hAnsi="Times New Roman" w:cs="Times New Roman"/>
          <w:b/>
          <w:sz w:val="26"/>
          <w:szCs w:val="26"/>
        </w:rPr>
        <w:t xml:space="preserve"> в бюджет ЗАТО Солнечный на </w:t>
      </w:r>
      <w:r w:rsidR="00C348EF" w:rsidRPr="00F5187C">
        <w:rPr>
          <w:rFonts w:ascii="Times New Roman" w:hAnsi="Times New Roman" w:cs="Times New Roman"/>
          <w:b/>
          <w:sz w:val="26"/>
          <w:szCs w:val="26"/>
        </w:rPr>
        <w:t>20</w:t>
      </w:r>
      <w:r w:rsidR="00DF654E" w:rsidRPr="00F5187C">
        <w:rPr>
          <w:rFonts w:ascii="Times New Roman" w:hAnsi="Times New Roman" w:cs="Times New Roman"/>
          <w:b/>
          <w:sz w:val="26"/>
          <w:szCs w:val="26"/>
        </w:rPr>
        <w:t>2</w:t>
      </w:r>
      <w:r w:rsidR="00C63026" w:rsidRPr="00F5187C">
        <w:rPr>
          <w:rFonts w:ascii="Times New Roman" w:hAnsi="Times New Roman" w:cs="Times New Roman"/>
          <w:b/>
          <w:sz w:val="26"/>
          <w:szCs w:val="26"/>
        </w:rPr>
        <w:t>1</w:t>
      </w:r>
      <w:r w:rsidR="00835119" w:rsidRPr="00F5187C">
        <w:rPr>
          <w:rFonts w:ascii="Times New Roman" w:hAnsi="Times New Roman" w:cs="Times New Roman"/>
          <w:b/>
          <w:sz w:val="26"/>
          <w:szCs w:val="26"/>
        </w:rPr>
        <w:t xml:space="preserve"> год и плановый период </w:t>
      </w:r>
      <w:r w:rsidR="00C348EF" w:rsidRPr="00F5187C">
        <w:rPr>
          <w:rFonts w:ascii="Times New Roman" w:hAnsi="Times New Roman" w:cs="Times New Roman"/>
          <w:b/>
          <w:sz w:val="26"/>
          <w:szCs w:val="26"/>
        </w:rPr>
        <w:t>20</w:t>
      </w:r>
      <w:r w:rsidR="004A343A" w:rsidRPr="00F5187C">
        <w:rPr>
          <w:rFonts w:ascii="Times New Roman" w:hAnsi="Times New Roman" w:cs="Times New Roman"/>
          <w:b/>
          <w:sz w:val="26"/>
          <w:szCs w:val="26"/>
        </w:rPr>
        <w:t>2</w:t>
      </w:r>
      <w:r w:rsidR="00C63026" w:rsidRPr="00F5187C">
        <w:rPr>
          <w:rFonts w:ascii="Times New Roman" w:hAnsi="Times New Roman" w:cs="Times New Roman"/>
          <w:b/>
          <w:sz w:val="26"/>
          <w:szCs w:val="26"/>
        </w:rPr>
        <w:t>2</w:t>
      </w:r>
      <w:r w:rsidR="00835119" w:rsidRPr="00F5187C">
        <w:rPr>
          <w:rFonts w:ascii="Times New Roman" w:hAnsi="Times New Roman" w:cs="Times New Roman"/>
          <w:b/>
          <w:sz w:val="26"/>
          <w:szCs w:val="26"/>
        </w:rPr>
        <w:t xml:space="preserve"> и </w:t>
      </w:r>
      <w:r w:rsidR="004A343A" w:rsidRPr="00F5187C">
        <w:rPr>
          <w:rFonts w:ascii="Times New Roman" w:hAnsi="Times New Roman" w:cs="Times New Roman"/>
          <w:b/>
          <w:sz w:val="26"/>
          <w:szCs w:val="26"/>
        </w:rPr>
        <w:t>202</w:t>
      </w:r>
      <w:r w:rsidR="00C63026" w:rsidRPr="00F5187C">
        <w:rPr>
          <w:rFonts w:ascii="Times New Roman" w:hAnsi="Times New Roman" w:cs="Times New Roman"/>
          <w:b/>
          <w:sz w:val="26"/>
          <w:szCs w:val="26"/>
        </w:rPr>
        <w:t>3</w:t>
      </w:r>
      <w:r w:rsidR="00835119" w:rsidRPr="00F5187C">
        <w:rPr>
          <w:rFonts w:ascii="Times New Roman" w:hAnsi="Times New Roman" w:cs="Times New Roman"/>
          <w:b/>
          <w:sz w:val="26"/>
          <w:szCs w:val="26"/>
        </w:rPr>
        <w:t xml:space="preserve"> годов</w:t>
      </w:r>
    </w:p>
    <w:p w14:paraId="54D294A7" w14:textId="77777777" w:rsidR="00835119" w:rsidRPr="00F5187C" w:rsidRDefault="00835119" w:rsidP="00835119">
      <w:pPr>
        <w:spacing w:after="0" w:line="240" w:lineRule="auto"/>
        <w:ind w:firstLine="709"/>
        <w:jc w:val="both"/>
        <w:rPr>
          <w:rFonts w:ascii="Times New Roman" w:hAnsi="Times New Roman" w:cs="Times New Roman"/>
          <w:sz w:val="26"/>
          <w:szCs w:val="26"/>
        </w:rPr>
      </w:pPr>
    </w:p>
    <w:p w14:paraId="2D9DB01F" w14:textId="526A73D7" w:rsidR="00835119" w:rsidRPr="00F5187C" w:rsidRDefault="00835119" w:rsidP="00835119">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Настоящий прогноз составлен финансовым отделом администрации ЗАТО Солнечный в соответствии с Бюджетным кодексом Российской Федерации, приказом финансового отдела администрации ЗАТО Солнечный от 26.08.</w:t>
      </w:r>
      <w:r w:rsidR="00321E8C" w:rsidRPr="00F5187C">
        <w:rPr>
          <w:rFonts w:ascii="Times New Roman" w:hAnsi="Times New Roman" w:cs="Times New Roman"/>
          <w:sz w:val="26"/>
          <w:szCs w:val="26"/>
        </w:rPr>
        <w:t>2014</w:t>
      </w:r>
      <w:r w:rsidRPr="00F5187C">
        <w:rPr>
          <w:rFonts w:ascii="Times New Roman" w:hAnsi="Times New Roman" w:cs="Times New Roman"/>
          <w:sz w:val="26"/>
          <w:szCs w:val="26"/>
        </w:rPr>
        <w:t>г. № 42 «Об утверждении методики формализованного прогнозирования налоговых и неналоговых доходов бюджета ЗАТО Солнечный»</w:t>
      </w:r>
      <w:r w:rsidR="004A343A" w:rsidRPr="00F5187C">
        <w:rPr>
          <w:rFonts w:ascii="Times New Roman" w:hAnsi="Times New Roman" w:cs="Times New Roman"/>
          <w:sz w:val="26"/>
          <w:szCs w:val="26"/>
        </w:rPr>
        <w:t xml:space="preserve"> (в редакции от 08.10.2014г. № 38, от 16.06.2017г. № 37)</w:t>
      </w:r>
      <w:r w:rsidRPr="00F5187C">
        <w:rPr>
          <w:rFonts w:ascii="Times New Roman" w:hAnsi="Times New Roman" w:cs="Times New Roman"/>
          <w:sz w:val="26"/>
          <w:szCs w:val="26"/>
        </w:rPr>
        <w:t>.</w:t>
      </w:r>
    </w:p>
    <w:p w14:paraId="58EAEE99" w14:textId="77777777" w:rsidR="00445684" w:rsidRPr="00F5187C" w:rsidRDefault="00445684" w:rsidP="00835119">
      <w:pPr>
        <w:spacing w:after="0" w:line="240" w:lineRule="auto"/>
        <w:ind w:firstLine="709"/>
        <w:jc w:val="both"/>
        <w:rPr>
          <w:rFonts w:ascii="Times New Roman" w:hAnsi="Times New Roman" w:cs="Times New Roman"/>
          <w:sz w:val="26"/>
          <w:szCs w:val="26"/>
        </w:rPr>
      </w:pPr>
    </w:p>
    <w:p w14:paraId="157A6CDB" w14:textId="77777777" w:rsidR="00835119" w:rsidRPr="00F5187C" w:rsidRDefault="00835119" w:rsidP="00835119">
      <w:pPr>
        <w:pStyle w:val="a3"/>
        <w:numPr>
          <w:ilvl w:val="0"/>
          <w:numId w:val="1"/>
        </w:numPr>
        <w:spacing w:after="0" w:line="240" w:lineRule="auto"/>
        <w:ind w:left="0" w:firstLine="0"/>
        <w:jc w:val="center"/>
        <w:rPr>
          <w:rFonts w:ascii="Times New Roman" w:hAnsi="Times New Roman" w:cs="Times New Roman"/>
          <w:b/>
          <w:sz w:val="26"/>
          <w:szCs w:val="26"/>
        </w:rPr>
      </w:pPr>
      <w:r w:rsidRPr="00F5187C">
        <w:rPr>
          <w:rFonts w:ascii="Times New Roman" w:hAnsi="Times New Roman" w:cs="Times New Roman"/>
          <w:b/>
          <w:sz w:val="26"/>
          <w:szCs w:val="26"/>
        </w:rPr>
        <w:t>Прогноз поступления налоговых доходов</w:t>
      </w:r>
    </w:p>
    <w:p w14:paraId="14AECE00" w14:textId="77777777" w:rsidR="00973852" w:rsidRPr="00F5187C" w:rsidRDefault="00973852" w:rsidP="009500F0">
      <w:pPr>
        <w:autoSpaceDE w:val="0"/>
        <w:autoSpaceDN w:val="0"/>
        <w:adjustRightInd w:val="0"/>
        <w:spacing w:after="0" w:line="240" w:lineRule="auto"/>
        <w:ind w:firstLine="709"/>
        <w:jc w:val="both"/>
        <w:rPr>
          <w:rFonts w:ascii="Times New Roman" w:hAnsi="Times New Roman" w:cs="Times New Roman"/>
          <w:sz w:val="26"/>
          <w:szCs w:val="26"/>
        </w:rPr>
      </w:pPr>
    </w:p>
    <w:p w14:paraId="11219192" w14:textId="77777777" w:rsidR="00D07BFB" w:rsidRPr="00F5187C" w:rsidRDefault="00090F4E"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Налог на доходы физических лиц</w:t>
      </w:r>
      <w:r w:rsidR="0027604C" w:rsidRPr="00F5187C">
        <w:rPr>
          <w:rFonts w:ascii="Times New Roman" w:hAnsi="Times New Roman" w:cs="Times New Roman"/>
          <w:b/>
          <w:sz w:val="26"/>
          <w:szCs w:val="26"/>
        </w:rPr>
        <w:t xml:space="preserve"> (</w:t>
      </w:r>
      <w:r w:rsidR="00D07BFB" w:rsidRPr="00F5187C">
        <w:rPr>
          <w:rFonts w:ascii="Times New Roman" w:hAnsi="Times New Roman" w:cs="Times New Roman"/>
          <w:b/>
          <w:sz w:val="26"/>
          <w:szCs w:val="26"/>
        </w:rPr>
        <w:t>КБК 1 01 02000 01 0000 110</w:t>
      </w:r>
      <w:r w:rsidR="0027604C" w:rsidRPr="00F5187C">
        <w:rPr>
          <w:rFonts w:ascii="Times New Roman" w:hAnsi="Times New Roman" w:cs="Times New Roman"/>
          <w:b/>
          <w:sz w:val="26"/>
          <w:szCs w:val="26"/>
        </w:rPr>
        <w:t>)</w:t>
      </w:r>
    </w:p>
    <w:p w14:paraId="4FDA5106" w14:textId="77777777" w:rsidR="00C6213F" w:rsidRPr="00F5187C" w:rsidRDefault="00C6213F" w:rsidP="00C6213F">
      <w:pPr>
        <w:autoSpaceDE w:val="0"/>
        <w:autoSpaceDN w:val="0"/>
        <w:adjustRightInd w:val="0"/>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Для расчета прогноза налога на доходы физических лиц использовались:</w:t>
      </w:r>
    </w:p>
    <w:p w14:paraId="05633BDC" w14:textId="323D6022" w:rsidR="00C6213F" w:rsidRPr="00F5187C" w:rsidRDefault="00C6213F" w:rsidP="00C6213F">
      <w:pPr>
        <w:autoSpaceDE w:val="0"/>
        <w:autoSpaceDN w:val="0"/>
        <w:adjustRightInd w:val="0"/>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отчет Межрайонной инспекции Федеральной налоговой службы № 6 по Тверской области по форме № 5-НДФЛ «О налоговой базе и структуре начислений по налогу на доходы физических лиц» за отчетный год</w:t>
      </w:r>
      <w:r w:rsidR="00C63026" w:rsidRPr="00F5187C">
        <w:rPr>
          <w:rFonts w:ascii="Times New Roman" w:hAnsi="Times New Roman" w:cs="Times New Roman"/>
          <w:sz w:val="26"/>
          <w:szCs w:val="26"/>
        </w:rPr>
        <w:t>.</w:t>
      </w:r>
    </w:p>
    <w:p w14:paraId="43207D27" w14:textId="77777777" w:rsidR="00434982" w:rsidRPr="00F5187C" w:rsidRDefault="00434982" w:rsidP="00434982">
      <w:pPr>
        <w:spacing w:after="0" w:line="240" w:lineRule="auto"/>
        <w:ind w:firstLine="709"/>
        <w:jc w:val="right"/>
        <w:rPr>
          <w:rFonts w:ascii="Times New Roman" w:hAnsi="Times New Roman" w:cs="Times New Roman"/>
          <w:sz w:val="26"/>
          <w:szCs w:val="26"/>
        </w:rPr>
      </w:pPr>
      <w:r w:rsidRPr="00F5187C">
        <w:rPr>
          <w:rFonts w:ascii="Times New Roman" w:hAnsi="Times New Roman" w:cs="Times New Roman"/>
          <w:sz w:val="26"/>
          <w:szCs w:val="26"/>
        </w:rPr>
        <w:t>Таблица 1.</w:t>
      </w:r>
    </w:p>
    <w:tbl>
      <w:tblPr>
        <w:tblW w:w="0" w:type="auto"/>
        <w:tblLook w:val="04A0" w:firstRow="1" w:lastRow="0" w:firstColumn="1" w:lastColumn="0" w:noHBand="0" w:noVBand="1"/>
      </w:tblPr>
      <w:tblGrid>
        <w:gridCol w:w="564"/>
        <w:gridCol w:w="3572"/>
        <w:gridCol w:w="1096"/>
        <w:gridCol w:w="1371"/>
        <w:gridCol w:w="1371"/>
        <w:gridCol w:w="1371"/>
      </w:tblGrid>
      <w:tr w:rsidR="00F5187C" w:rsidRPr="00F5187C" w14:paraId="58BC1C51" w14:textId="77777777" w:rsidTr="00F5187C">
        <w:trPr>
          <w:trHeight w:val="255"/>
        </w:trPr>
        <w:tc>
          <w:tcPr>
            <w:tcW w:w="0" w:type="auto"/>
            <w:vMerge w:val="restart"/>
            <w:tcBorders>
              <w:top w:val="single" w:sz="4" w:space="0" w:color="auto"/>
              <w:left w:val="single" w:sz="4" w:space="0" w:color="auto"/>
              <w:bottom w:val="single" w:sz="4" w:space="0" w:color="auto"/>
              <w:right w:val="nil"/>
            </w:tcBorders>
            <w:shd w:val="clear" w:color="auto" w:fill="auto"/>
            <w:vAlign w:val="bottom"/>
            <w:hideMark/>
          </w:tcPr>
          <w:p w14:paraId="506E0CD8" w14:textId="77777777" w:rsidR="006619BF" w:rsidRPr="00F5187C" w:rsidRDefault="006619BF" w:rsidP="00CA308C">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A5D8" w14:textId="77777777" w:rsidR="006619BF" w:rsidRPr="00F5187C" w:rsidRDefault="006619BF" w:rsidP="00CA308C">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Показатели</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BA0E1D" w14:textId="77777777" w:rsidR="006619BF" w:rsidRPr="00F5187C" w:rsidRDefault="006619BF" w:rsidP="00CA308C">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Период</w:t>
            </w:r>
          </w:p>
        </w:tc>
      </w:tr>
      <w:tr w:rsidR="00F5187C" w:rsidRPr="00F5187C" w14:paraId="4D66626A" w14:textId="77777777" w:rsidTr="00F5187C">
        <w:trPr>
          <w:trHeight w:val="255"/>
        </w:trPr>
        <w:tc>
          <w:tcPr>
            <w:tcW w:w="0" w:type="auto"/>
            <w:vMerge/>
            <w:tcBorders>
              <w:top w:val="single" w:sz="4" w:space="0" w:color="auto"/>
              <w:left w:val="single" w:sz="4" w:space="0" w:color="auto"/>
              <w:bottom w:val="single" w:sz="4" w:space="0" w:color="auto"/>
              <w:right w:val="nil"/>
            </w:tcBorders>
            <w:vAlign w:val="center"/>
            <w:hideMark/>
          </w:tcPr>
          <w:p w14:paraId="43972897" w14:textId="77777777" w:rsidR="006619BF" w:rsidRPr="00F5187C" w:rsidRDefault="006619BF" w:rsidP="00CA308C">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D088B" w14:textId="77777777" w:rsidR="006619BF" w:rsidRPr="00F5187C" w:rsidRDefault="006619BF" w:rsidP="00CA308C">
            <w:pPr>
              <w:spacing w:after="0" w:line="240" w:lineRule="auto"/>
              <w:rPr>
                <w:rFonts w:ascii="Times New Roman" w:eastAsia="Times New Roman" w:hAnsi="Times New Roman" w:cs="Times New Roman"/>
                <w:bCs/>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3E3D6E40" w14:textId="77777777" w:rsidR="006619BF" w:rsidRPr="00F5187C" w:rsidRDefault="006619BF" w:rsidP="006619BF">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Оценка</w:t>
            </w:r>
          </w:p>
          <w:p w14:paraId="55BB581A" w14:textId="0EFE3806" w:rsidR="006619BF" w:rsidRPr="00F5187C" w:rsidRDefault="00C348EF" w:rsidP="00D40EB2">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w:t>
            </w:r>
            <w:r w:rsidR="00C63026" w:rsidRPr="00F5187C">
              <w:rPr>
                <w:rFonts w:ascii="Times New Roman" w:eastAsia="Times New Roman" w:hAnsi="Times New Roman" w:cs="Times New Roman"/>
                <w:bCs/>
                <w:lang w:eastAsia="ru-RU"/>
              </w:rPr>
              <w:t>20</w:t>
            </w:r>
            <w:r w:rsidR="006619BF" w:rsidRPr="00F5187C">
              <w:rPr>
                <w:rFonts w:ascii="Times New Roman" w:eastAsia="Times New Roman" w:hAnsi="Times New Roman" w:cs="Times New Roman"/>
                <w:bCs/>
                <w:lang w:eastAsia="ru-RU"/>
              </w:rPr>
              <w:t xml:space="preserve"> год</w:t>
            </w:r>
          </w:p>
        </w:tc>
        <w:tc>
          <w:tcPr>
            <w:tcW w:w="0" w:type="auto"/>
            <w:tcBorders>
              <w:top w:val="nil"/>
              <w:left w:val="nil"/>
              <w:bottom w:val="single" w:sz="4" w:space="0" w:color="auto"/>
              <w:right w:val="single" w:sz="4" w:space="0" w:color="auto"/>
            </w:tcBorders>
            <w:shd w:val="clear" w:color="auto" w:fill="auto"/>
            <w:noWrap/>
            <w:vAlign w:val="bottom"/>
            <w:hideMark/>
          </w:tcPr>
          <w:p w14:paraId="0F2FC8E5" w14:textId="77777777" w:rsidR="006619BF" w:rsidRPr="00F5187C" w:rsidRDefault="006619BF" w:rsidP="006619BF">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Прогноз</w:t>
            </w:r>
          </w:p>
          <w:p w14:paraId="373ABECD" w14:textId="3114C7D3" w:rsidR="006619BF" w:rsidRPr="00F5187C" w:rsidRDefault="00C348EF" w:rsidP="00D40EB2">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w:t>
            </w:r>
            <w:r w:rsidR="00DF654E" w:rsidRPr="00F5187C">
              <w:rPr>
                <w:rFonts w:ascii="Times New Roman" w:eastAsia="Times New Roman" w:hAnsi="Times New Roman" w:cs="Times New Roman"/>
                <w:bCs/>
                <w:lang w:eastAsia="ru-RU"/>
              </w:rPr>
              <w:t>2</w:t>
            </w:r>
            <w:r w:rsidR="00C63026" w:rsidRPr="00F5187C">
              <w:rPr>
                <w:rFonts w:ascii="Times New Roman" w:eastAsia="Times New Roman" w:hAnsi="Times New Roman" w:cs="Times New Roman"/>
                <w:bCs/>
                <w:lang w:eastAsia="ru-RU"/>
              </w:rPr>
              <w:t>1</w:t>
            </w:r>
            <w:r w:rsidR="006619BF" w:rsidRPr="00F5187C">
              <w:rPr>
                <w:rFonts w:ascii="Times New Roman" w:eastAsia="Times New Roman" w:hAnsi="Times New Roman" w:cs="Times New Roman"/>
                <w:bCs/>
                <w:lang w:eastAsia="ru-RU"/>
              </w:rPr>
              <w:t xml:space="preserve"> год</w:t>
            </w:r>
          </w:p>
        </w:tc>
        <w:tc>
          <w:tcPr>
            <w:tcW w:w="0" w:type="auto"/>
            <w:tcBorders>
              <w:top w:val="nil"/>
              <w:left w:val="nil"/>
              <w:bottom w:val="single" w:sz="4" w:space="0" w:color="auto"/>
              <w:right w:val="single" w:sz="4" w:space="0" w:color="auto"/>
            </w:tcBorders>
            <w:shd w:val="clear" w:color="auto" w:fill="auto"/>
            <w:noWrap/>
            <w:vAlign w:val="bottom"/>
            <w:hideMark/>
          </w:tcPr>
          <w:p w14:paraId="63B68E7F" w14:textId="77777777" w:rsidR="006619BF" w:rsidRPr="00F5187C" w:rsidRDefault="006619BF" w:rsidP="006619BF">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Прогноз</w:t>
            </w:r>
          </w:p>
          <w:p w14:paraId="6D8577AC" w14:textId="6BF999F6" w:rsidR="006619BF" w:rsidRPr="00F5187C" w:rsidRDefault="00C348EF" w:rsidP="00D40EB2">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w:t>
            </w:r>
            <w:r w:rsidR="00D40EB2" w:rsidRPr="00F5187C">
              <w:rPr>
                <w:rFonts w:ascii="Times New Roman" w:eastAsia="Times New Roman" w:hAnsi="Times New Roman" w:cs="Times New Roman"/>
                <w:bCs/>
                <w:lang w:eastAsia="ru-RU"/>
              </w:rPr>
              <w:t>2</w:t>
            </w:r>
            <w:r w:rsidR="00C63026" w:rsidRPr="00F5187C">
              <w:rPr>
                <w:rFonts w:ascii="Times New Roman" w:eastAsia="Times New Roman" w:hAnsi="Times New Roman" w:cs="Times New Roman"/>
                <w:bCs/>
                <w:lang w:eastAsia="ru-RU"/>
              </w:rPr>
              <w:t>2</w:t>
            </w:r>
            <w:r w:rsidR="006619BF" w:rsidRPr="00F5187C">
              <w:rPr>
                <w:rFonts w:ascii="Times New Roman" w:eastAsia="Times New Roman" w:hAnsi="Times New Roman" w:cs="Times New Roman"/>
                <w:bCs/>
                <w:lang w:eastAsia="ru-RU"/>
              </w:rPr>
              <w:t xml:space="preserve"> год</w:t>
            </w:r>
          </w:p>
        </w:tc>
        <w:tc>
          <w:tcPr>
            <w:tcW w:w="0" w:type="auto"/>
            <w:tcBorders>
              <w:top w:val="nil"/>
              <w:left w:val="nil"/>
              <w:bottom w:val="single" w:sz="4" w:space="0" w:color="auto"/>
              <w:right w:val="single" w:sz="4" w:space="0" w:color="auto"/>
            </w:tcBorders>
            <w:shd w:val="clear" w:color="auto" w:fill="auto"/>
            <w:noWrap/>
            <w:vAlign w:val="bottom"/>
            <w:hideMark/>
          </w:tcPr>
          <w:p w14:paraId="344D0403" w14:textId="77777777" w:rsidR="006619BF" w:rsidRPr="00F5187C" w:rsidRDefault="006619BF" w:rsidP="006619BF">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Прогноз</w:t>
            </w:r>
          </w:p>
          <w:p w14:paraId="099FAAC1" w14:textId="1649E4CF" w:rsidR="006619BF" w:rsidRPr="00F5187C" w:rsidRDefault="00C348EF" w:rsidP="00D40EB2">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w:t>
            </w:r>
            <w:r w:rsidR="00C63026" w:rsidRPr="00F5187C">
              <w:rPr>
                <w:rFonts w:ascii="Times New Roman" w:eastAsia="Times New Roman" w:hAnsi="Times New Roman" w:cs="Times New Roman"/>
                <w:bCs/>
                <w:lang w:eastAsia="ru-RU"/>
              </w:rPr>
              <w:t>3</w:t>
            </w:r>
            <w:r w:rsidR="006619BF" w:rsidRPr="00F5187C">
              <w:rPr>
                <w:rFonts w:ascii="Times New Roman" w:eastAsia="Times New Roman" w:hAnsi="Times New Roman" w:cs="Times New Roman"/>
                <w:bCs/>
                <w:lang w:eastAsia="ru-RU"/>
              </w:rPr>
              <w:t xml:space="preserve"> год</w:t>
            </w:r>
          </w:p>
        </w:tc>
      </w:tr>
      <w:tr w:rsidR="00F5187C" w:rsidRPr="00F5187C" w14:paraId="5C2FE9AC" w14:textId="77777777" w:rsidTr="00F5187C">
        <w:trPr>
          <w:trHeight w:val="510"/>
        </w:trPr>
        <w:tc>
          <w:tcPr>
            <w:tcW w:w="0" w:type="auto"/>
            <w:tcBorders>
              <w:top w:val="nil"/>
              <w:left w:val="single" w:sz="8" w:space="0" w:color="auto"/>
              <w:bottom w:val="single" w:sz="4" w:space="0" w:color="auto"/>
              <w:right w:val="nil"/>
            </w:tcBorders>
            <w:shd w:val="clear" w:color="auto" w:fill="auto"/>
            <w:noWrap/>
            <w:vAlign w:val="bottom"/>
            <w:hideMark/>
          </w:tcPr>
          <w:p w14:paraId="6BDA4E1A"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0F3343B" w14:textId="77777777" w:rsidR="006619BF" w:rsidRPr="00F5187C" w:rsidRDefault="006619BF" w:rsidP="003542B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контингента по НДФЛ за текущий год (тыс. руб.), в т ч. по КБК:</w:t>
            </w:r>
          </w:p>
        </w:tc>
        <w:tc>
          <w:tcPr>
            <w:tcW w:w="0" w:type="auto"/>
            <w:tcBorders>
              <w:top w:val="nil"/>
              <w:left w:val="nil"/>
              <w:bottom w:val="single" w:sz="4" w:space="0" w:color="auto"/>
              <w:right w:val="single" w:sz="4" w:space="0" w:color="auto"/>
            </w:tcBorders>
            <w:shd w:val="clear" w:color="auto" w:fill="auto"/>
            <w:noWrap/>
            <w:vAlign w:val="bottom"/>
          </w:tcPr>
          <w:p w14:paraId="7D278DC7"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7176FD08"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7CD611EA"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3B7A4182"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0E7D0A4F" w14:textId="77777777" w:rsidTr="00F5187C">
        <w:trPr>
          <w:trHeight w:val="348"/>
        </w:trPr>
        <w:tc>
          <w:tcPr>
            <w:tcW w:w="0" w:type="auto"/>
            <w:tcBorders>
              <w:top w:val="nil"/>
              <w:left w:val="single" w:sz="8" w:space="0" w:color="auto"/>
              <w:bottom w:val="single" w:sz="4" w:space="0" w:color="auto"/>
              <w:right w:val="nil"/>
            </w:tcBorders>
            <w:shd w:val="clear" w:color="auto" w:fill="auto"/>
            <w:noWrap/>
            <w:vAlign w:val="bottom"/>
          </w:tcPr>
          <w:p w14:paraId="35245655"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4E10D577" w14:textId="77777777" w:rsidR="006619BF" w:rsidRPr="00F5187C" w:rsidRDefault="006619BF" w:rsidP="00CA308C">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w:t>
            </w:r>
            <w:r w:rsidR="00321E8C" w:rsidRPr="00F5187C">
              <w:rPr>
                <w:rFonts w:ascii="Times New Roman" w:eastAsia="Times New Roman" w:hAnsi="Times New Roman" w:cs="Times New Roman"/>
                <w:lang w:eastAsia="ru-RU"/>
              </w:rPr>
              <w:t>2011</w:t>
            </w:r>
            <w:r w:rsidRPr="00F5187C">
              <w:rPr>
                <w:rFonts w:ascii="Times New Roman" w:eastAsia="Times New Roman" w:hAnsi="Times New Roman" w:cs="Times New Roman"/>
                <w:lang w:eastAsia="ru-RU"/>
              </w:rPr>
              <w:t xml:space="preserve"> 01 0000 110</w:t>
            </w:r>
          </w:p>
        </w:tc>
        <w:tc>
          <w:tcPr>
            <w:tcW w:w="0" w:type="auto"/>
            <w:tcBorders>
              <w:top w:val="nil"/>
              <w:left w:val="nil"/>
              <w:bottom w:val="single" w:sz="4" w:space="0" w:color="auto"/>
              <w:right w:val="single" w:sz="4" w:space="0" w:color="auto"/>
            </w:tcBorders>
            <w:shd w:val="clear" w:color="auto" w:fill="auto"/>
            <w:noWrap/>
            <w:vAlign w:val="bottom"/>
          </w:tcPr>
          <w:p w14:paraId="76DA2738" w14:textId="12167AC1" w:rsidR="006619BF" w:rsidRPr="00F5187C" w:rsidRDefault="006F4D42"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83 730,33</w:t>
            </w:r>
          </w:p>
        </w:tc>
        <w:tc>
          <w:tcPr>
            <w:tcW w:w="0" w:type="auto"/>
            <w:tcBorders>
              <w:top w:val="nil"/>
              <w:left w:val="nil"/>
              <w:bottom w:val="single" w:sz="4" w:space="0" w:color="auto"/>
              <w:right w:val="single" w:sz="4" w:space="0" w:color="auto"/>
            </w:tcBorders>
            <w:shd w:val="clear" w:color="auto" w:fill="auto"/>
            <w:noWrap/>
            <w:vAlign w:val="bottom"/>
          </w:tcPr>
          <w:p w14:paraId="2A1F8C40"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1754454D"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16F34A7B"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55A066D5" w14:textId="77777777" w:rsidTr="00F5187C">
        <w:trPr>
          <w:trHeight w:val="281"/>
        </w:trPr>
        <w:tc>
          <w:tcPr>
            <w:tcW w:w="0" w:type="auto"/>
            <w:tcBorders>
              <w:top w:val="nil"/>
              <w:left w:val="single" w:sz="8" w:space="0" w:color="auto"/>
              <w:bottom w:val="single" w:sz="4" w:space="0" w:color="auto"/>
              <w:right w:val="nil"/>
            </w:tcBorders>
            <w:shd w:val="clear" w:color="auto" w:fill="auto"/>
            <w:noWrap/>
            <w:vAlign w:val="bottom"/>
          </w:tcPr>
          <w:p w14:paraId="6E011FF6"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3C34011A" w14:textId="77777777" w:rsidR="006619BF" w:rsidRPr="00F5187C" w:rsidRDefault="006619BF" w:rsidP="00CA308C">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1 01 02020 01 0000 110</w:t>
            </w:r>
          </w:p>
        </w:tc>
        <w:tc>
          <w:tcPr>
            <w:tcW w:w="0" w:type="auto"/>
            <w:tcBorders>
              <w:top w:val="nil"/>
              <w:left w:val="nil"/>
              <w:bottom w:val="single" w:sz="4" w:space="0" w:color="auto"/>
              <w:right w:val="single" w:sz="4" w:space="0" w:color="auto"/>
            </w:tcBorders>
            <w:shd w:val="clear" w:color="auto" w:fill="auto"/>
            <w:noWrap/>
            <w:vAlign w:val="bottom"/>
          </w:tcPr>
          <w:p w14:paraId="321B091B" w14:textId="0D1CCE89" w:rsidR="006619BF" w:rsidRPr="00F5187C" w:rsidRDefault="006F4D42" w:rsidP="003542B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343,31</w:t>
            </w:r>
          </w:p>
        </w:tc>
        <w:tc>
          <w:tcPr>
            <w:tcW w:w="0" w:type="auto"/>
            <w:tcBorders>
              <w:top w:val="nil"/>
              <w:left w:val="nil"/>
              <w:bottom w:val="single" w:sz="4" w:space="0" w:color="auto"/>
              <w:right w:val="single" w:sz="4" w:space="0" w:color="auto"/>
            </w:tcBorders>
            <w:shd w:val="clear" w:color="auto" w:fill="auto"/>
            <w:noWrap/>
            <w:vAlign w:val="bottom"/>
          </w:tcPr>
          <w:p w14:paraId="52390F4C"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720CC32E"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6EA89D1D"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6D0033D5" w14:textId="77777777" w:rsidTr="00F5187C">
        <w:trPr>
          <w:trHeight w:val="272"/>
        </w:trPr>
        <w:tc>
          <w:tcPr>
            <w:tcW w:w="0" w:type="auto"/>
            <w:tcBorders>
              <w:top w:val="nil"/>
              <w:left w:val="single" w:sz="8" w:space="0" w:color="auto"/>
              <w:bottom w:val="single" w:sz="4" w:space="0" w:color="auto"/>
              <w:right w:val="nil"/>
            </w:tcBorders>
            <w:shd w:val="clear" w:color="auto" w:fill="auto"/>
            <w:noWrap/>
            <w:vAlign w:val="bottom"/>
          </w:tcPr>
          <w:p w14:paraId="0595D89E"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nil"/>
              <w:left w:val="single" w:sz="4" w:space="0" w:color="000000"/>
              <w:bottom w:val="single" w:sz="4" w:space="0" w:color="000000"/>
              <w:right w:val="single" w:sz="4" w:space="0" w:color="000000"/>
            </w:tcBorders>
            <w:shd w:val="clear" w:color="auto" w:fill="auto"/>
            <w:vAlign w:val="bottom"/>
          </w:tcPr>
          <w:p w14:paraId="60A3D3B4" w14:textId="77777777" w:rsidR="006619BF" w:rsidRPr="00F5187C" w:rsidRDefault="006619BF" w:rsidP="00CA308C">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1 01 02030 01 0000 110</w:t>
            </w:r>
          </w:p>
        </w:tc>
        <w:tc>
          <w:tcPr>
            <w:tcW w:w="0" w:type="auto"/>
            <w:tcBorders>
              <w:top w:val="nil"/>
              <w:left w:val="nil"/>
              <w:bottom w:val="single" w:sz="4" w:space="0" w:color="auto"/>
              <w:right w:val="single" w:sz="4" w:space="0" w:color="auto"/>
            </w:tcBorders>
            <w:shd w:val="clear" w:color="auto" w:fill="auto"/>
            <w:noWrap/>
            <w:vAlign w:val="bottom"/>
          </w:tcPr>
          <w:p w14:paraId="07FD83F9" w14:textId="1AD21EC7" w:rsidR="006619BF" w:rsidRPr="00F5187C" w:rsidRDefault="006F4D42"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62,23</w:t>
            </w:r>
          </w:p>
        </w:tc>
        <w:tc>
          <w:tcPr>
            <w:tcW w:w="0" w:type="auto"/>
            <w:tcBorders>
              <w:top w:val="nil"/>
              <w:left w:val="nil"/>
              <w:bottom w:val="single" w:sz="4" w:space="0" w:color="auto"/>
              <w:right w:val="single" w:sz="4" w:space="0" w:color="auto"/>
            </w:tcBorders>
            <w:shd w:val="clear" w:color="auto" w:fill="auto"/>
            <w:noWrap/>
            <w:vAlign w:val="bottom"/>
          </w:tcPr>
          <w:p w14:paraId="23BCAA4C"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17DDD9FD"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noWrap/>
            <w:vAlign w:val="bottom"/>
          </w:tcPr>
          <w:p w14:paraId="3500711D"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20F46A8F" w14:textId="77777777" w:rsidTr="00F5187C">
        <w:trPr>
          <w:trHeight w:val="510"/>
        </w:trPr>
        <w:tc>
          <w:tcPr>
            <w:tcW w:w="0" w:type="auto"/>
            <w:tcBorders>
              <w:top w:val="nil"/>
              <w:left w:val="single" w:sz="8" w:space="0" w:color="auto"/>
              <w:bottom w:val="single" w:sz="4" w:space="0" w:color="auto"/>
              <w:right w:val="nil"/>
            </w:tcBorders>
            <w:shd w:val="clear" w:color="auto" w:fill="auto"/>
            <w:noWrap/>
            <w:vAlign w:val="bottom"/>
            <w:hideMark/>
          </w:tcPr>
          <w:p w14:paraId="3E6B11AC"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C91CB27" w14:textId="77777777" w:rsidR="006619BF" w:rsidRPr="00F5187C" w:rsidRDefault="006619BF" w:rsidP="00CA308C">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Норматив отчислений в соответствии с БК РФ, %</w:t>
            </w:r>
          </w:p>
        </w:tc>
        <w:tc>
          <w:tcPr>
            <w:tcW w:w="0" w:type="auto"/>
            <w:tcBorders>
              <w:top w:val="nil"/>
              <w:left w:val="nil"/>
              <w:bottom w:val="single" w:sz="4" w:space="0" w:color="auto"/>
              <w:right w:val="single" w:sz="4" w:space="0" w:color="auto"/>
            </w:tcBorders>
            <w:shd w:val="clear" w:color="auto" w:fill="auto"/>
            <w:vAlign w:val="bottom"/>
          </w:tcPr>
          <w:p w14:paraId="702B5E92"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vAlign w:val="bottom"/>
          </w:tcPr>
          <w:p w14:paraId="4AD80B36"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vAlign w:val="bottom"/>
          </w:tcPr>
          <w:p w14:paraId="5D330057"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vAlign w:val="bottom"/>
          </w:tcPr>
          <w:p w14:paraId="08A0EEC3"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15</w:t>
            </w:r>
          </w:p>
        </w:tc>
      </w:tr>
      <w:tr w:rsidR="00F5187C" w:rsidRPr="00F5187C" w14:paraId="61282AFF" w14:textId="77777777" w:rsidTr="00F5187C">
        <w:trPr>
          <w:trHeight w:val="510"/>
        </w:trPr>
        <w:tc>
          <w:tcPr>
            <w:tcW w:w="0" w:type="auto"/>
            <w:tcBorders>
              <w:top w:val="nil"/>
              <w:left w:val="single" w:sz="8" w:space="0" w:color="auto"/>
              <w:bottom w:val="single" w:sz="4" w:space="0" w:color="auto"/>
              <w:right w:val="nil"/>
            </w:tcBorders>
            <w:shd w:val="clear" w:color="auto" w:fill="auto"/>
            <w:noWrap/>
            <w:vAlign w:val="bottom"/>
            <w:hideMark/>
          </w:tcPr>
          <w:p w14:paraId="5BA8C0DF"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3FC0B71" w14:textId="77777777" w:rsidR="006619BF" w:rsidRPr="00F5187C" w:rsidRDefault="006619BF" w:rsidP="00CA308C">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Темп роста фонда оплаты труда по данным Прогноза социально-экономического развития ЗАТО Солнечный</w:t>
            </w:r>
          </w:p>
        </w:tc>
        <w:tc>
          <w:tcPr>
            <w:tcW w:w="0" w:type="auto"/>
            <w:tcBorders>
              <w:top w:val="nil"/>
              <w:left w:val="nil"/>
              <w:bottom w:val="single" w:sz="4" w:space="0" w:color="auto"/>
              <w:right w:val="single" w:sz="4" w:space="0" w:color="auto"/>
            </w:tcBorders>
            <w:shd w:val="clear" w:color="auto" w:fill="auto"/>
            <w:vAlign w:val="bottom"/>
          </w:tcPr>
          <w:p w14:paraId="274FE57D" w14:textId="77777777" w:rsidR="006619BF" w:rsidRPr="00F5187C" w:rsidRDefault="00026FB0"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vAlign w:val="bottom"/>
          </w:tcPr>
          <w:p w14:paraId="3F23B491" w14:textId="09F36D45" w:rsidR="006619BF" w:rsidRPr="00F5187C" w:rsidRDefault="00FC2E78"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101,4</w:t>
            </w:r>
            <w:r w:rsidR="006F4D42" w:rsidRPr="00F5187C">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vAlign w:val="bottom"/>
          </w:tcPr>
          <w:p w14:paraId="57D2F571" w14:textId="15E35208" w:rsidR="006619BF" w:rsidRPr="00F5187C" w:rsidRDefault="00FC2E78"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w:t>
            </w:r>
            <w:r w:rsidR="006F4D42" w:rsidRPr="00F5187C">
              <w:rPr>
                <w:rFonts w:ascii="Times New Roman" w:eastAsia="Times New Roman" w:hAnsi="Times New Roman" w:cs="Times New Roman"/>
                <w:lang w:eastAsia="ru-RU"/>
              </w:rPr>
              <w:t>2,24</w:t>
            </w:r>
          </w:p>
        </w:tc>
        <w:tc>
          <w:tcPr>
            <w:tcW w:w="0" w:type="auto"/>
            <w:tcBorders>
              <w:top w:val="nil"/>
              <w:left w:val="nil"/>
              <w:bottom w:val="single" w:sz="4" w:space="0" w:color="auto"/>
              <w:right w:val="single" w:sz="4" w:space="0" w:color="auto"/>
            </w:tcBorders>
            <w:shd w:val="clear" w:color="auto" w:fill="auto"/>
            <w:vAlign w:val="bottom"/>
          </w:tcPr>
          <w:p w14:paraId="531ED6ED" w14:textId="4CCEB747" w:rsidR="006619BF" w:rsidRPr="00F5187C" w:rsidRDefault="00FC2E78"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102,</w:t>
            </w:r>
            <w:r w:rsidR="00945636" w:rsidRPr="00F5187C">
              <w:rPr>
                <w:rFonts w:ascii="Times New Roman" w:eastAsia="Times New Roman" w:hAnsi="Times New Roman" w:cs="Times New Roman"/>
                <w:lang w:eastAsia="ru-RU"/>
              </w:rPr>
              <w:t>1</w:t>
            </w:r>
            <w:r w:rsidR="006F4D42" w:rsidRPr="00F5187C">
              <w:rPr>
                <w:rFonts w:ascii="Times New Roman" w:eastAsia="Times New Roman" w:hAnsi="Times New Roman" w:cs="Times New Roman"/>
                <w:lang w:eastAsia="ru-RU"/>
              </w:rPr>
              <w:t>2</w:t>
            </w:r>
          </w:p>
        </w:tc>
      </w:tr>
      <w:tr w:rsidR="00F5187C" w:rsidRPr="00F5187C" w14:paraId="0A284DA4" w14:textId="77777777" w:rsidTr="00F5187C">
        <w:trPr>
          <w:trHeight w:val="510"/>
        </w:trPr>
        <w:tc>
          <w:tcPr>
            <w:tcW w:w="0" w:type="auto"/>
            <w:tcBorders>
              <w:top w:val="nil"/>
              <w:left w:val="single" w:sz="8" w:space="0" w:color="auto"/>
              <w:bottom w:val="single" w:sz="4" w:space="0" w:color="auto"/>
              <w:right w:val="nil"/>
            </w:tcBorders>
            <w:shd w:val="clear" w:color="auto" w:fill="auto"/>
            <w:noWrap/>
            <w:vAlign w:val="bottom"/>
          </w:tcPr>
          <w:p w14:paraId="5D065DDD"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5</w:t>
            </w:r>
          </w:p>
        </w:tc>
        <w:tc>
          <w:tcPr>
            <w:tcW w:w="0" w:type="auto"/>
            <w:tcBorders>
              <w:top w:val="nil"/>
              <w:left w:val="single" w:sz="4" w:space="0" w:color="auto"/>
              <w:bottom w:val="single" w:sz="4" w:space="0" w:color="auto"/>
              <w:right w:val="single" w:sz="4" w:space="0" w:color="auto"/>
            </w:tcBorders>
            <w:shd w:val="clear" w:color="auto" w:fill="auto"/>
            <w:vAlign w:val="bottom"/>
          </w:tcPr>
          <w:p w14:paraId="584BD055" w14:textId="77777777" w:rsidR="006619BF" w:rsidRPr="00F5187C" w:rsidRDefault="00026FB0" w:rsidP="00026FB0">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Рекомендованные и</w:t>
            </w:r>
            <w:r w:rsidR="006619BF" w:rsidRPr="00F5187C">
              <w:rPr>
                <w:rFonts w:ascii="Times New Roman" w:eastAsia="Times New Roman" w:hAnsi="Times New Roman" w:cs="Times New Roman"/>
                <w:lang w:eastAsia="ru-RU"/>
              </w:rPr>
              <w:t>ндекс</w:t>
            </w:r>
            <w:r w:rsidRPr="00F5187C">
              <w:rPr>
                <w:rFonts w:ascii="Times New Roman" w:eastAsia="Times New Roman" w:hAnsi="Times New Roman" w:cs="Times New Roman"/>
                <w:lang w:eastAsia="ru-RU"/>
              </w:rPr>
              <w:t>ы потребительских цен</w:t>
            </w:r>
          </w:p>
        </w:tc>
        <w:tc>
          <w:tcPr>
            <w:tcW w:w="0" w:type="auto"/>
            <w:tcBorders>
              <w:top w:val="nil"/>
              <w:left w:val="nil"/>
              <w:bottom w:val="single" w:sz="4" w:space="0" w:color="auto"/>
              <w:right w:val="single" w:sz="4" w:space="0" w:color="auto"/>
            </w:tcBorders>
            <w:shd w:val="clear" w:color="auto" w:fill="auto"/>
            <w:vAlign w:val="bottom"/>
          </w:tcPr>
          <w:p w14:paraId="6F84400B" w14:textId="77777777" w:rsidR="006619BF" w:rsidRPr="00F5187C" w:rsidRDefault="006619BF" w:rsidP="00344E9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nil"/>
              <w:left w:val="nil"/>
              <w:bottom w:val="single" w:sz="4" w:space="0" w:color="auto"/>
              <w:right w:val="single" w:sz="4" w:space="0" w:color="auto"/>
            </w:tcBorders>
            <w:shd w:val="clear" w:color="auto" w:fill="auto"/>
            <w:vAlign w:val="bottom"/>
          </w:tcPr>
          <w:p w14:paraId="3F99C6CE" w14:textId="64532C4D" w:rsidR="006619BF" w:rsidRPr="00F5187C" w:rsidRDefault="006F4D42" w:rsidP="00344E9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103,6</w:t>
            </w:r>
          </w:p>
        </w:tc>
        <w:tc>
          <w:tcPr>
            <w:tcW w:w="0" w:type="auto"/>
            <w:tcBorders>
              <w:top w:val="nil"/>
              <w:left w:val="nil"/>
              <w:bottom w:val="single" w:sz="4" w:space="0" w:color="auto"/>
              <w:right w:val="single" w:sz="4" w:space="0" w:color="auto"/>
            </w:tcBorders>
            <w:shd w:val="clear" w:color="auto" w:fill="auto"/>
            <w:vAlign w:val="bottom"/>
          </w:tcPr>
          <w:p w14:paraId="096C9A64" w14:textId="3F500AB4" w:rsidR="006619BF" w:rsidRPr="00F5187C" w:rsidRDefault="006F4D42" w:rsidP="00344E9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c>
          <w:tcPr>
            <w:tcW w:w="0" w:type="auto"/>
            <w:tcBorders>
              <w:top w:val="nil"/>
              <w:left w:val="nil"/>
              <w:bottom w:val="single" w:sz="4" w:space="0" w:color="auto"/>
              <w:right w:val="single" w:sz="4" w:space="0" w:color="auto"/>
            </w:tcBorders>
            <w:shd w:val="clear" w:color="auto" w:fill="auto"/>
            <w:vAlign w:val="bottom"/>
          </w:tcPr>
          <w:p w14:paraId="266BA1BB" w14:textId="4FB1D25F" w:rsidR="006619BF" w:rsidRPr="00F5187C" w:rsidRDefault="006F4D42" w:rsidP="00344E9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r>
      <w:tr w:rsidR="00F5187C" w:rsidRPr="00F5187C" w14:paraId="0282712F" w14:textId="77777777" w:rsidTr="00F5187C">
        <w:trPr>
          <w:trHeight w:val="40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73743BA" w14:textId="77777777" w:rsidR="006619BF" w:rsidRPr="00F5187C" w:rsidRDefault="006619BF" w:rsidP="00CA308C">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2E046C" w14:textId="6B9B2750" w:rsidR="006619BF" w:rsidRPr="00F5187C" w:rsidRDefault="006619BF" w:rsidP="00CA308C">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поступления, (руб.), в т ч. по КБК:</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6C7282" w14:textId="77777777" w:rsidR="006619BF" w:rsidRPr="00F5187C" w:rsidRDefault="006619BF"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971C5CE" w14:textId="4A4831C2"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BE7536" w14:textId="3AA79692" w:rsidR="006619BF" w:rsidRPr="00F5187C" w:rsidRDefault="006619BF" w:rsidP="00CA308C">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A35861" w14:textId="41AA3B09" w:rsidR="006619BF" w:rsidRPr="00F5187C" w:rsidRDefault="006619BF" w:rsidP="00CA308C">
            <w:pPr>
              <w:spacing w:after="0" w:line="240" w:lineRule="auto"/>
              <w:jc w:val="center"/>
              <w:rPr>
                <w:rFonts w:ascii="Times New Roman" w:eastAsia="Times New Roman" w:hAnsi="Times New Roman" w:cs="Times New Roman"/>
                <w:lang w:eastAsia="ru-RU"/>
              </w:rPr>
            </w:pPr>
          </w:p>
        </w:tc>
      </w:tr>
      <w:tr w:rsidR="00F5187C" w:rsidRPr="00F5187C" w14:paraId="7F47FD0C" w14:textId="77777777" w:rsidTr="00F5187C">
        <w:trPr>
          <w:trHeight w:val="210"/>
        </w:trPr>
        <w:tc>
          <w:tcPr>
            <w:tcW w:w="0" w:type="auto"/>
            <w:tcBorders>
              <w:top w:val="single" w:sz="4" w:space="0" w:color="auto"/>
              <w:left w:val="single" w:sz="4" w:space="0" w:color="auto"/>
              <w:bottom w:val="single" w:sz="4" w:space="0" w:color="auto"/>
              <w:right w:val="nil"/>
            </w:tcBorders>
            <w:shd w:val="clear" w:color="auto" w:fill="auto"/>
            <w:noWrap/>
            <w:vAlign w:val="bottom"/>
          </w:tcPr>
          <w:p w14:paraId="613CD9C9"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67BD952" w14:textId="77777777" w:rsidR="006F4D42" w:rsidRPr="00F5187C" w:rsidRDefault="006F4D42" w:rsidP="006F4D42">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1 01 02011 01 0000 110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4D25D0"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B05C54" w14:textId="79250416"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12 740 400,0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D2CC19" w14:textId="1C1AAAD8"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13 025 800,0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EC9CCB" w14:textId="4618D4D8"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13 302 000,0</w:t>
            </w:r>
          </w:p>
        </w:tc>
      </w:tr>
      <w:tr w:rsidR="00F5187C" w:rsidRPr="00F5187C" w14:paraId="7AC744FF" w14:textId="77777777" w:rsidTr="00F5187C">
        <w:trPr>
          <w:trHeight w:val="269"/>
        </w:trPr>
        <w:tc>
          <w:tcPr>
            <w:tcW w:w="0" w:type="auto"/>
            <w:tcBorders>
              <w:top w:val="single" w:sz="4" w:space="0" w:color="auto"/>
              <w:left w:val="single" w:sz="4" w:space="0" w:color="auto"/>
              <w:bottom w:val="single" w:sz="4" w:space="0" w:color="auto"/>
              <w:right w:val="nil"/>
            </w:tcBorders>
            <w:shd w:val="clear" w:color="auto" w:fill="auto"/>
            <w:noWrap/>
            <w:vAlign w:val="bottom"/>
          </w:tcPr>
          <w:p w14:paraId="07C3A562"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7AC42FE" w14:textId="77777777" w:rsidR="006F4D42" w:rsidRPr="00F5187C" w:rsidRDefault="006F4D42" w:rsidP="006F4D42">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1 01 02020 01 0000 110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92F26D"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6B05A7" w14:textId="674E58C9"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53 350,0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C4D181" w14:textId="13B6EEFA" w:rsidR="006F4D42" w:rsidRPr="00F5187C" w:rsidRDefault="004C0D5D"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55 500,0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A602D4" w14:textId="0150A2C6" w:rsidR="006F4D42" w:rsidRPr="00F5187C" w:rsidRDefault="004C0D5D"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57</w:t>
            </w:r>
            <w:r w:rsidR="006F4D42" w:rsidRPr="00F5187C">
              <w:rPr>
                <w:rFonts w:ascii="Times New Roman" w:eastAsia="Times New Roman" w:hAnsi="Times New Roman" w:cs="Times New Roman"/>
                <w:lang w:eastAsia="ru-RU"/>
              </w:rPr>
              <w:t> 700,0</w:t>
            </w:r>
          </w:p>
        </w:tc>
      </w:tr>
      <w:tr w:rsidR="00F5187C" w:rsidRPr="00F5187C" w14:paraId="06624EBC" w14:textId="77777777" w:rsidTr="00F5187C">
        <w:trPr>
          <w:trHeight w:val="288"/>
        </w:trPr>
        <w:tc>
          <w:tcPr>
            <w:tcW w:w="0" w:type="auto"/>
            <w:tcBorders>
              <w:top w:val="single" w:sz="4" w:space="0" w:color="auto"/>
              <w:left w:val="single" w:sz="4" w:space="0" w:color="auto"/>
              <w:bottom w:val="single" w:sz="4" w:space="0" w:color="auto"/>
              <w:right w:val="nil"/>
            </w:tcBorders>
            <w:shd w:val="clear" w:color="auto" w:fill="auto"/>
            <w:noWrap/>
            <w:vAlign w:val="bottom"/>
          </w:tcPr>
          <w:p w14:paraId="49AEDD80"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47462DF" w14:textId="77777777" w:rsidR="006F4D42" w:rsidRPr="00F5187C" w:rsidRDefault="006F4D42" w:rsidP="006F4D42">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1 01 02030 01 0000 110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01EA05" w14:textId="77777777"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47B6F99" w14:textId="576B2BAB"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9 670,0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7519BE" w14:textId="5FCAB86C" w:rsidR="006F4D42" w:rsidRPr="00F5187C" w:rsidRDefault="006F4D42"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10 060,0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D699411" w14:textId="6EE82790" w:rsidR="006F4D42" w:rsidRPr="00F5187C" w:rsidRDefault="004C0D5D" w:rsidP="006F4D42">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10 460,0</w:t>
            </w:r>
          </w:p>
        </w:tc>
      </w:tr>
    </w:tbl>
    <w:p w14:paraId="497E16E0" w14:textId="77777777" w:rsidR="00434982" w:rsidRPr="00F5187C" w:rsidRDefault="00434982" w:rsidP="00434982">
      <w:pPr>
        <w:spacing w:after="0" w:line="240" w:lineRule="auto"/>
        <w:ind w:firstLine="709"/>
        <w:jc w:val="both"/>
        <w:rPr>
          <w:rFonts w:ascii="Times New Roman" w:hAnsi="Times New Roman" w:cs="Times New Roman"/>
          <w:sz w:val="24"/>
          <w:szCs w:val="24"/>
        </w:rPr>
      </w:pPr>
    </w:p>
    <w:p w14:paraId="05405F54" w14:textId="77777777" w:rsidR="00EC0B83" w:rsidRPr="00F5187C" w:rsidRDefault="00E4611E"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Акцизы по подакцизным товарам (продукции), производимым на территории Российской Федерации</w:t>
      </w:r>
      <w:r w:rsidR="0027604C" w:rsidRPr="00F5187C">
        <w:rPr>
          <w:rFonts w:ascii="Times New Roman" w:hAnsi="Times New Roman" w:cs="Times New Roman"/>
          <w:b/>
          <w:sz w:val="26"/>
          <w:szCs w:val="26"/>
        </w:rPr>
        <w:t xml:space="preserve"> (</w:t>
      </w:r>
      <w:r w:rsidR="00EC0B83" w:rsidRPr="00F5187C">
        <w:rPr>
          <w:rFonts w:ascii="Times New Roman" w:hAnsi="Times New Roman" w:cs="Times New Roman"/>
          <w:b/>
          <w:sz w:val="26"/>
          <w:szCs w:val="26"/>
        </w:rPr>
        <w:t>КБК 000 1 03 0</w:t>
      </w:r>
      <w:r w:rsidR="00D07BFB" w:rsidRPr="00F5187C">
        <w:rPr>
          <w:rFonts w:ascii="Times New Roman" w:hAnsi="Times New Roman" w:cs="Times New Roman"/>
          <w:b/>
          <w:sz w:val="26"/>
          <w:szCs w:val="26"/>
        </w:rPr>
        <w:t>2</w:t>
      </w:r>
      <w:r w:rsidR="00EC0B83" w:rsidRPr="00F5187C">
        <w:rPr>
          <w:rFonts w:ascii="Times New Roman" w:hAnsi="Times New Roman" w:cs="Times New Roman"/>
          <w:b/>
          <w:sz w:val="26"/>
          <w:szCs w:val="26"/>
        </w:rPr>
        <w:t>000 0</w:t>
      </w:r>
      <w:r w:rsidR="00D07BFB" w:rsidRPr="00F5187C">
        <w:rPr>
          <w:rFonts w:ascii="Times New Roman" w:hAnsi="Times New Roman" w:cs="Times New Roman"/>
          <w:b/>
          <w:sz w:val="26"/>
          <w:szCs w:val="26"/>
        </w:rPr>
        <w:t>1 0000 11</w:t>
      </w:r>
      <w:r w:rsidR="00EC0B83" w:rsidRPr="00F5187C">
        <w:rPr>
          <w:rFonts w:ascii="Times New Roman" w:hAnsi="Times New Roman" w:cs="Times New Roman"/>
          <w:b/>
          <w:sz w:val="26"/>
          <w:szCs w:val="26"/>
        </w:rPr>
        <w:t>0</w:t>
      </w:r>
      <w:r w:rsidR="0027604C" w:rsidRPr="00F5187C">
        <w:rPr>
          <w:rFonts w:ascii="Times New Roman" w:hAnsi="Times New Roman" w:cs="Times New Roman"/>
          <w:b/>
          <w:sz w:val="26"/>
          <w:szCs w:val="26"/>
        </w:rPr>
        <w:t>)</w:t>
      </w:r>
    </w:p>
    <w:p w14:paraId="1195C5BA" w14:textId="12A797EF" w:rsidR="00EC0B83" w:rsidRPr="00F5187C" w:rsidRDefault="00EC0B83" w:rsidP="00EC0B83">
      <w:pPr>
        <w:autoSpaceDE w:val="0"/>
        <w:autoSpaceDN w:val="0"/>
        <w:adjustRightInd w:val="0"/>
        <w:spacing w:after="0" w:line="240" w:lineRule="auto"/>
        <w:ind w:firstLine="540"/>
        <w:jc w:val="both"/>
        <w:rPr>
          <w:rFonts w:ascii="Times New Roman" w:hAnsi="Times New Roman" w:cs="Times New Roman"/>
          <w:sz w:val="26"/>
          <w:szCs w:val="26"/>
        </w:rPr>
      </w:pPr>
      <w:r w:rsidRPr="00F5187C">
        <w:rPr>
          <w:rFonts w:ascii="Times New Roman" w:hAnsi="Times New Roman" w:cs="Times New Roman"/>
          <w:sz w:val="26"/>
          <w:szCs w:val="26"/>
        </w:rPr>
        <w:t xml:space="preserve">В соответствии с пунктом 3.1 статьи 58 Бюджетного кодекса Российской Федерации) органами государственной власти субъекта Российской Федерации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приложение 8 к проекту закона Тверской области «Об областном бюджете Тверской области на </w:t>
      </w:r>
      <w:r w:rsidR="00321E8C" w:rsidRPr="00F5187C">
        <w:rPr>
          <w:rFonts w:ascii="Times New Roman" w:hAnsi="Times New Roman" w:cs="Times New Roman"/>
          <w:sz w:val="26"/>
          <w:szCs w:val="26"/>
        </w:rPr>
        <w:t>20</w:t>
      </w:r>
      <w:r w:rsidR="00F50002" w:rsidRPr="00F5187C">
        <w:rPr>
          <w:rFonts w:ascii="Times New Roman" w:hAnsi="Times New Roman" w:cs="Times New Roman"/>
          <w:sz w:val="26"/>
          <w:szCs w:val="26"/>
        </w:rPr>
        <w:t>20</w:t>
      </w:r>
      <w:r w:rsidRPr="00F5187C">
        <w:rPr>
          <w:rFonts w:ascii="Times New Roman" w:hAnsi="Times New Roman" w:cs="Times New Roman"/>
          <w:sz w:val="26"/>
          <w:szCs w:val="26"/>
        </w:rPr>
        <w:t xml:space="preserve"> год</w:t>
      </w:r>
      <w:r w:rsidR="00E03EA9" w:rsidRPr="00F5187C">
        <w:rPr>
          <w:rFonts w:ascii="Times New Roman" w:hAnsi="Times New Roman" w:cs="Times New Roman"/>
          <w:sz w:val="26"/>
          <w:szCs w:val="26"/>
        </w:rPr>
        <w:t xml:space="preserve"> и </w:t>
      </w:r>
      <w:r w:rsidR="00E03EA9" w:rsidRPr="00F5187C">
        <w:rPr>
          <w:rFonts w:ascii="Times New Roman" w:hAnsi="Times New Roman" w:cs="Times New Roman"/>
          <w:sz w:val="26"/>
          <w:szCs w:val="26"/>
        </w:rPr>
        <w:lastRenderedPageBreak/>
        <w:t>плановый период 20</w:t>
      </w:r>
      <w:r w:rsidR="00FA41E6" w:rsidRPr="00F5187C">
        <w:rPr>
          <w:rFonts w:ascii="Times New Roman" w:hAnsi="Times New Roman" w:cs="Times New Roman"/>
          <w:sz w:val="26"/>
          <w:szCs w:val="26"/>
        </w:rPr>
        <w:t>2</w:t>
      </w:r>
      <w:r w:rsidR="00F50002" w:rsidRPr="00F5187C">
        <w:rPr>
          <w:rFonts w:ascii="Times New Roman" w:hAnsi="Times New Roman" w:cs="Times New Roman"/>
          <w:sz w:val="26"/>
          <w:szCs w:val="26"/>
        </w:rPr>
        <w:t>1</w:t>
      </w:r>
      <w:r w:rsidR="00E03EA9" w:rsidRPr="00F5187C">
        <w:rPr>
          <w:rFonts w:ascii="Times New Roman" w:hAnsi="Times New Roman" w:cs="Times New Roman"/>
          <w:sz w:val="26"/>
          <w:szCs w:val="26"/>
        </w:rPr>
        <w:t xml:space="preserve"> и 202</w:t>
      </w:r>
      <w:r w:rsidR="00F50002" w:rsidRPr="00F5187C">
        <w:rPr>
          <w:rFonts w:ascii="Times New Roman" w:hAnsi="Times New Roman" w:cs="Times New Roman"/>
          <w:sz w:val="26"/>
          <w:szCs w:val="26"/>
        </w:rPr>
        <w:t>2</w:t>
      </w:r>
      <w:r w:rsidR="00E03EA9" w:rsidRPr="00F5187C">
        <w:rPr>
          <w:rFonts w:ascii="Times New Roman" w:hAnsi="Times New Roman" w:cs="Times New Roman"/>
          <w:sz w:val="26"/>
          <w:szCs w:val="26"/>
        </w:rPr>
        <w:t xml:space="preserve"> годов</w:t>
      </w:r>
      <w:r w:rsidRPr="00F5187C">
        <w:rPr>
          <w:rFonts w:ascii="Times New Roman" w:hAnsi="Times New Roman" w:cs="Times New Roman"/>
          <w:sz w:val="26"/>
          <w:szCs w:val="26"/>
        </w:rPr>
        <w:t>». Приложением 9 к указанному проекту закона определены суммы поступлений в областной бюджет Тверской области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sidR="009D54A5" w:rsidRPr="00F5187C">
        <w:rPr>
          <w:rFonts w:ascii="Times New Roman" w:hAnsi="Times New Roman" w:cs="Times New Roman"/>
          <w:sz w:val="26"/>
          <w:szCs w:val="26"/>
        </w:rPr>
        <w:t xml:space="preserve"> в разрезе кодов бюджетной классификации по нормативу 90%.</w:t>
      </w:r>
    </w:p>
    <w:p w14:paraId="39CF2A7E" w14:textId="2224FD73" w:rsidR="009D54A5" w:rsidRPr="00F5187C" w:rsidRDefault="009D54A5" w:rsidP="00EC0B83">
      <w:pPr>
        <w:autoSpaceDE w:val="0"/>
        <w:autoSpaceDN w:val="0"/>
        <w:adjustRightInd w:val="0"/>
        <w:spacing w:after="0" w:line="240" w:lineRule="auto"/>
        <w:ind w:firstLine="540"/>
        <w:jc w:val="both"/>
        <w:rPr>
          <w:rFonts w:ascii="Times New Roman" w:hAnsi="Times New Roman" w:cs="Times New Roman"/>
          <w:sz w:val="26"/>
          <w:szCs w:val="26"/>
        </w:rPr>
      </w:pPr>
      <w:r w:rsidRPr="00F5187C">
        <w:rPr>
          <w:rFonts w:ascii="Times New Roman" w:hAnsi="Times New Roman" w:cs="Times New Roman"/>
          <w:sz w:val="26"/>
          <w:szCs w:val="26"/>
        </w:rPr>
        <w:t>Расчет суммы прогноза по доходам от уплаты акцизов в бюджет ЗАТО Солнечный осуществлен путем умножения контингента (100% поступлений соответствующего налога) по каждому коду бюджетной классификации на дифференцированный норматив отчисления. Для</w:t>
      </w:r>
      <w:r w:rsidR="00484642" w:rsidRPr="00F5187C">
        <w:rPr>
          <w:rFonts w:ascii="Times New Roman" w:hAnsi="Times New Roman" w:cs="Times New Roman"/>
          <w:sz w:val="26"/>
          <w:szCs w:val="26"/>
        </w:rPr>
        <w:t xml:space="preserve"> бюджета</w:t>
      </w:r>
      <w:r w:rsidRPr="00F5187C">
        <w:rPr>
          <w:rFonts w:ascii="Times New Roman" w:hAnsi="Times New Roman" w:cs="Times New Roman"/>
          <w:sz w:val="26"/>
          <w:szCs w:val="26"/>
        </w:rPr>
        <w:t xml:space="preserve"> ЗАТО Солнечный дифференцированный норматив отчисления составляет 0,0</w:t>
      </w:r>
      <w:r w:rsidR="006822B8" w:rsidRPr="00F5187C">
        <w:rPr>
          <w:rFonts w:ascii="Times New Roman" w:hAnsi="Times New Roman" w:cs="Times New Roman"/>
          <w:sz w:val="26"/>
          <w:szCs w:val="26"/>
        </w:rPr>
        <w:t>0</w:t>
      </w:r>
      <w:r w:rsidR="00E03EA9" w:rsidRPr="00F5187C">
        <w:rPr>
          <w:rFonts w:ascii="Times New Roman" w:hAnsi="Times New Roman" w:cs="Times New Roman"/>
          <w:sz w:val="26"/>
          <w:szCs w:val="26"/>
        </w:rPr>
        <w:t>56</w:t>
      </w:r>
      <w:r w:rsidRPr="00F5187C">
        <w:rPr>
          <w:rFonts w:ascii="Times New Roman" w:hAnsi="Times New Roman" w:cs="Times New Roman"/>
          <w:sz w:val="26"/>
          <w:szCs w:val="26"/>
        </w:rPr>
        <w:t>%.</w:t>
      </w:r>
      <w:r w:rsidR="00E03EA9" w:rsidRPr="00F5187C">
        <w:rPr>
          <w:rFonts w:ascii="Times New Roman" w:hAnsi="Times New Roman" w:cs="Times New Roman"/>
          <w:sz w:val="26"/>
          <w:szCs w:val="26"/>
        </w:rPr>
        <w:t xml:space="preserve"> На плановый период 20</w:t>
      </w:r>
      <w:r w:rsidR="00C213BE" w:rsidRPr="00F5187C">
        <w:rPr>
          <w:rFonts w:ascii="Times New Roman" w:hAnsi="Times New Roman" w:cs="Times New Roman"/>
          <w:sz w:val="26"/>
          <w:szCs w:val="26"/>
        </w:rPr>
        <w:t>2</w:t>
      </w:r>
      <w:r w:rsidR="009D38AD" w:rsidRPr="00F5187C">
        <w:rPr>
          <w:rFonts w:ascii="Times New Roman" w:hAnsi="Times New Roman" w:cs="Times New Roman"/>
          <w:sz w:val="26"/>
          <w:szCs w:val="26"/>
        </w:rPr>
        <w:t>1</w:t>
      </w:r>
      <w:r w:rsidR="00033EE1" w:rsidRPr="00F5187C">
        <w:rPr>
          <w:rFonts w:ascii="Times New Roman" w:hAnsi="Times New Roman" w:cs="Times New Roman"/>
          <w:sz w:val="26"/>
          <w:szCs w:val="26"/>
        </w:rPr>
        <w:t>-20</w:t>
      </w:r>
      <w:r w:rsidR="00E03EA9" w:rsidRPr="00F5187C">
        <w:rPr>
          <w:rFonts w:ascii="Times New Roman" w:hAnsi="Times New Roman" w:cs="Times New Roman"/>
          <w:sz w:val="26"/>
          <w:szCs w:val="26"/>
        </w:rPr>
        <w:t>2</w:t>
      </w:r>
      <w:r w:rsidR="009D38AD" w:rsidRPr="00F5187C">
        <w:rPr>
          <w:rFonts w:ascii="Times New Roman" w:hAnsi="Times New Roman" w:cs="Times New Roman"/>
          <w:sz w:val="26"/>
          <w:szCs w:val="26"/>
        </w:rPr>
        <w:t>3</w:t>
      </w:r>
      <w:r w:rsidR="00033EE1" w:rsidRPr="00F5187C">
        <w:rPr>
          <w:rFonts w:ascii="Times New Roman" w:hAnsi="Times New Roman" w:cs="Times New Roman"/>
          <w:sz w:val="26"/>
          <w:szCs w:val="26"/>
        </w:rPr>
        <w:t>гг. поступление по данному доходному источнику планируется</w:t>
      </w:r>
      <w:r w:rsidR="00C213BE" w:rsidRPr="00F5187C">
        <w:rPr>
          <w:rFonts w:ascii="Times New Roman" w:hAnsi="Times New Roman" w:cs="Times New Roman"/>
          <w:sz w:val="26"/>
          <w:szCs w:val="26"/>
        </w:rPr>
        <w:t xml:space="preserve"> прогноз</w:t>
      </w:r>
      <w:r w:rsidR="00FF2A81">
        <w:rPr>
          <w:rFonts w:ascii="Times New Roman" w:hAnsi="Times New Roman" w:cs="Times New Roman"/>
          <w:sz w:val="26"/>
          <w:szCs w:val="26"/>
        </w:rPr>
        <w:t>у</w:t>
      </w:r>
      <w:r w:rsidR="00C213BE" w:rsidRPr="00F5187C">
        <w:rPr>
          <w:rFonts w:ascii="Times New Roman" w:hAnsi="Times New Roman" w:cs="Times New Roman"/>
          <w:sz w:val="26"/>
          <w:szCs w:val="26"/>
        </w:rPr>
        <w:t xml:space="preserve"> главного администратора</w:t>
      </w:r>
      <w:r w:rsidR="00C83B3A" w:rsidRPr="00F5187C">
        <w:rPr>
          <w:rFonts w:ascii="Times New Roman" w:hAnsi="Times New Roman" w:cs="Times New Roman"/>
          <w:sz w:val="26"/>
          <w:szCs w:val="26"/>
        </w:rPr>
        <w:t>:</w:t>
      </w:r>
    </w:p>
    <w:p w14:paraId="5B9DE6E8" w14:textId="77777777" w:rsidR="009203F5" w:rsidRPr="00F5187C" w:rsidRDefault="009203F5" w:rsidP="009203F5">
      <w:pPr>
        <w:autoSpaceDE w:val="0"/>
        <w:autoSpaceDN w:val="0"/>
        <w:adjustRightInd w:val="0"/>
        <w:spacing w:after="0" w:line="240" w:lineRule="auto"/>
        <w:ind w:firstLine="540"/>
        <w:jc w:val="right"/>
        <w:rPr>
          <w:rFonts w:ascii="Times New Roman" w:hAnsi="Times New Roman" w:cs="Times New Roman"/>
          <w:sz w:val="24"/>
          <w:szCs w:val="24"/>
        </w:rPr>
      </w:pPr>
      <w:r w:rsidRPr="00F5187C">
        <w:rPr>
          <w:rFonts w:ascii="Times New Roman" w:hAnsi="Times New Roman" w:cs="Times New Roman"/>
          <w:sz w:val="26"/>
          <w:szCs w:val="26"/>
        </w:rPr>
        <w:t>Таблица 2</w:t>
      </w:r>
      <w:r w:rsidRPr="00F5187C">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197"/>
        <w:gridCol w:w="1461"/>
        <w:gridCol w:w="1461"/>
        <w:gridCol w:w="1461"/>
      </w:tblGrid>
      <w:tr w:rsidR="00F5187C" w:rsidRPr="00F5187C" w14:paraId="0B79EA3B" w14:textId="77777777" w:rsidTr="00F5187C">
        <w:trPr>
          <w:trHeight w:val="255"/>
        </w:trPr>
        <w:tc>
          <w:tcPr>
            <w:tcW w:w="1466" w:type="pct"/>
            <w:vMerge w:val="restart"/>
            <w:shd w:val="clear" w:color="auto" w:fill="auto"/>
            <w:vAlign w:val="center"/>
            <w:hideMark/>
          </w:tcPr>
          <w:p w14:paraId="53B048E4"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Код по БК</w:t>
            </w:r>
          </w:p>
        </w:tc>
        <w:tc>
          <w:tcPr>
            <w:tcW w:w="3534" w:type="pct"/>
            <w:gridSpan w:val="4"/>
            <w:shd w:val="clear" w:color="auto" w:fill="auto"/>
            <w:vAlign w:val="center"/>
            <w:hideMark/>
          </w:tcPr>
          <w:p w14:paraId="2CE94146" w14:textId="5B2BCF31"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поступлений доходов от уплаты акцизов на нефтепродукты</w:t>
            </w:r>
            <w:r w:rsidR="00FF2A81">
              <w:rPr>
                <w:rFonts w:ascii="Times New Roman" w:eastAsia="Times New Roman" w:hAnsi="Times New Roman" w:cs="Times New Roman"/>
                <w:lang w:eastAsia="ru-RU"/>
              </w:rPr>
              <w:t xml:space="preserve"> (тыс. руб.)</w:t>
            </w:r>
          </w:p>
        </w:tc>
      </w:tr>
      <w:tr w:rsidR="00F5187C" w:rsidRPr="00F5187C" w14:paraId="58305E49" w14:textId="77777777" w:rsidTr="00F5187C">
        <w:trPr>
          <w:trHeight w:val="750"/>
        </w:trPr>
        <w:tc>
          <w:tcPr>
            <w:tcW w:w="1466" w:type="pct"/>
            <w:vMerge/>
            <w:vAlign w:val="center"/>
            <w:hideMark/>
          </w:tcPr>
          <w:p w14:paraId="5F1B9E11" w14:textId="77777777" w:rsidR="00C213BE" w:rsidRPr="00F5187C" w:rsidRDefault="00C213BE" w:rsidP="00C213BE">
            <w:pPr>
              <w:spacing w:after="0" w:line="240" w:lineRule="auto"/>
              <w:rPr>
                <w:rFonts w:ascii="Times New Roman" w:eastAsia="Times New Roman" w:hAnsi="Times New Roman" w:cs="Times New Roman"/>
                <w:lang w:eastAsia="ru-RU"/>
              </w:rPr>
            </w:pPr>
          </w:p>
        </w:tc>
        <w:tc>
          <w:tcPr>
            <w:tcW w:w="1179" w:type="pct"/>
            <w:shd w:val="clear" w:color="auto" w:fill="auto"/>
            <w:vAlign w:val="center"/>
            <w:hideMark/>
          </w:tcPr>
          <w:p w14:paraId="1A19166B"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20</w:t>
            </w:r>
            <w:r w:rsidR="00F50002" w:rsidRPr="00F5187C">
              <w:rPr>
                <w:rFonts w:ascii="Times New Roman" w:eastAsia="Times New Roman" w:hAnsi="Times New Roman" w:cs="Times New Roman"/>
                <w:lang w:eastAsia="ru-RU"/>
              </w:rPr>
              <w:t>20</w:t>
            </w:r>
          </w:p>
          <w:p w14:paraId="418BDAB3" w14:textId="5607F9A5" w:rsidR="009D38AD" w:rsidRPr="00F5187C" w:rsidRDefault="009D38AD"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(ожидаемое)</w:t>
            </w:r>
          </w:p>
        </w:tc>
        <w:tc>
          <w:tcPr>
            <w:tcW w:w="785" w:type="pct"/>
            <w:shd w:val="clear" w:color="auto" w:fill="auto"/>
            <w:vAlign w:val="center"/>
            <w:hideMark/>
          </w:tcPr>
          <w:p w14:paraId="2D51EDC7" w14:textId="00F0D1FB"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202</w:t>
            </w:r>
            <w:r w:rsidR="00F50002" w:rsidRPr="00F5187C">
              <w:rPr>
                <w:rFonts w:ascii="Times New Roman" w:eastAsia="Times New Roman" w:hAnsi="Times New Roman" w:cs="Times New Roman"/>
                <w:lang w:eastAsia="ru-RU"/>
              </w:rPr>
              <w:t>1</w:t>
            </w:r>
          </w:p>
        </w:tc>
        <w:tc>
          <w:tcPr>
            <w:tcW w:w="785" w:type="pct"/>
            <w:shd w:val="clear" w:color="auto" w:fill="auto"/>
            <w:vAlign w:val="center"/>
            <w:hideMark/>
          </w:tcPr>
          <w:p w14:paraId="3B1BC296" w14:textId="67F0ED9F"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202</w:t>
            </w:r>
            <w:r w:rsidR="00F50002" w:rsidRPr="00F5187C">
              <w:rPr>
                <w:rFonts w:ascii="Times New Roman" w:eastAsia="Times New Roman" w:hAnsi="Times New Roman" w:cs="Times New Roman"/>
                <w:lang w:eastAsia="ru-RU"/>
              </w:rPr>
              <w:t>2</w:t>
            </w:r>
          </w:p>
        </w:tc>
        <w:tc>
          <w:tcPr>
            <w:tcW w:w="785" w:type="pct"/>
            <w:vAlign w:val="center"/>
          </w:tcPr>
          <w:p w14:paraId="3304BF6C" w14:textId="3A26429D"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202</w:t>
            </w:r>
            <w:r w:rsidR="00F50002" w:rsidRPr="00F5187C">
              <w:rPr>
                <w:rFonts w:ascii="Times New Roman" w:eastAsia="Times New Roman" w:hAnsi="Times New Roman" w:cs="Times New Roman"/>
                <w:lang w:eastAsia="ru-RU"/>
              </w:rPr>
              <w:t>3</w:t>
            </w:r>
          </w:p>
        </w:tc>
      </w:tr>
      <w:tr w:rsidR="00F5187C" w:rsidRPr="00F5187C" w14:paraId="7354C98C" w14:textId="77777777" w:rsidTr="00F5187C">
        <w:trPr>
          <w:trHeight w:val="255"/>
        </w:trPr>
        <w:tc>
          <w:tcPr>
            <w:tcW w:w="1466" w:type="pct"/>
            <w:shd w:val="clear" w:color="auto" w:fill="auto"/>
            <w:hideMark/>
          </w:tcPr>
          <w:p w14:paraId="529DFE5F"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w:t>
            </w:r>
          </w:p>
        </w:tc>
        <w:tc>
          <w:tcPr>
            <w:tcW w:w="1179" w:type="pct"/>
            <w:shd w:val="clear" w:color="auto" w:fill="auto"/>
            <w:hideMark/>
          </w:tcPr>
          <w:p w14:paraId="123452EA"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bookmarkStart w:id="0" w:name="RANGE!E11"/>
            <w:r w:rsidRPr="00F5187C">
              <w:rPr>
                <w:rFonts w:ascii="Times New Roman" w:eastAsia="Times New Roman" w:hAnsi="Times New Roman" w:cs="Times New Roman"/>
                <w:lang w:eastAsia="ru-RU"/>
              </w:rPr>
              <w:t>2</w:t>
            </w:r>
            <w:bookmarkEnd w:id="0"/>
          </w:p>
        </w:tc>
        <w:tc>
          <w:tcPr>
            <w:tcW w:w="785" w:type="pct"/>
            <w:shd w:val="clear" w:color="auto" w:fill="auto"/>
            <w:hideMark/>
          </w:tcPr>
          <w:p w14:paraId="7C5D8AA9"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bookmarkStart w:id="1" w:name="RANGE!F11"/>
            <w:r w:rsidRPr="00F5187C">
              <w:rPr>
                <w:rFonts w:ascii="Times New Roman" w:eastAsia="Times New Roman" w:hAnsi="Times New Roman" w:cs="Times New Roman"/>
                <w:lang w:eastAsia="ru-RU"/>
              </w:rPr>
              <w:t>3</w:t>
            </w:r>
            <w:bookmarkEnd w:id="1"/>
          </w:p>
        </w:tc>
        <w:tc>
          <w:tcPr>
            <w:tcW w:w="785" w:type="pct"/>
            <w:shd w:val="clear" w:color="auto" w:fill="auto"/>
            <w:hideMark/>
          </w:tcPr>
          <w:p w14:paraId="2B9D6351"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bookmarkStart w:id="2" w:name="RANGE!K11"/>
            <w:r w:rsidRPr="00F5187C">
              <w:rPr>
                <w:rFonts w:ascii="Times New Roman" w:eastAsia="Times New Roman" w:hAnsi="Times New Roman" w:cs="Times New Roman"/>
                <w:lang w:eastAsia="ru-RU"/>
              </w:rPr>
              <w:t>4</w:t>
            </w:r>
            <w:bookmarkEnd w:id="2"/>
          </w:p>
        </w:tc>
        <w:tc>
          <w:tcPr>
            <w:tcW w:w="785" w:type="pct"/>
          </w:tcPr>
          <w:p w14:paraId="4FF7DFE2" w14:textId="77777777" w:rsidR="00C213BE" w:rsidRPr="00F5187C" w:rsidRDefault="00C213BE" w:rsidP="00C213BE">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5</w:t>
            </w:r>
          </w:p>
        </w:tc>
      </w:tr>
      <w:tr w:rsidR="00F5187C" w:rsidRPr="00F5187C" w14:paraId="7C6ADD15" w14:textId="77777777" w:rsidTr="00F5187C">
        <w:trPr>
          <w:trHeight w:val="255"/>
        </w:trPr>
        <w:tc>
          <w:tcPr>
            <w:tcW w:w="1466" w:type="pct"/>
            <w:shd w:val="clear" w:color="auto" w:fill="auto"/>
            <w:noWrap/>
            <w:vAlign w:val="bottom"/>
          </w:tcPr>
          <w:p w14:paraId="16C50802" w14:textId="77777777" w:rsidR="003266F7" w:rsidRPr="00F5187C" w:rsidRDefault="00C213BE"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Рекомендованные индексы</w:t>
            </w:r>
          </w:p>
          <w:p w14:paraId="1FD0E9DA" w14:textId="77777777" w:rsidR="00C213BE" w:rsidRPr="00F5187C" w:rsidRDefault="00C213BE" w:rsidP="003266F7">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потребительских цен</w:t>
            </w:r>
          </w:p>
        </w:tc>
        <w:tc>
          <w:tcPr>
            <w:tcW w:w="1179" w:type="pct"/>
            <w:shd w:val="clear" w:color="auto" w:fill="auto"/>
            <w:vAlign w:val="center"/>
          </w:tcPr>
          <w:p w14:paraId="2CA821B8" w14:textId="77777777" w:rsidR="00C213BE" w:rsidRPr="00F5187C" w:rsidRDefault="00C213BE" w:rsidP="003266F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85" w:type="pct"/>
            <w:shd w:val="clear" w:color="auto" w:fill="auto"/>
            <w:vAlign w:val="center"/>
          </w:tcPr>
          <w:p w14:paraId="49225B4C" w14:textId="7578F6E9" w:rsidR="00C213BE" w:rsidRPr="00F5187C" w:rsidRDefault="009D38AD" w:rsidP="003266F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103,6</w:t>
            </w:r>
          </w:p>
        </w:tc>
        <w:tc>
          <w:tcPr>
            <w:tcW w:w="785" w:type="pct"/>
            <w:shd w:val="clear" w:color="auto" w:fill="auto"/>
            <w:noWrap/>
            <w:vAlign w:val="center"/>
          </w:tcPr>
          <w:p w14:paraId="46154914" w14:textId="725637CA" w:rsidR="00C213BE" w:rsidRPr="00F5187C" w:rsidRDefault="009D38AD" w:rsidP="003266F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c>
          <w:tcPr>
            <w:tcW w:w="785" w:type="pct"/>
            <w:vAlign w:val="center"/>
          </w:tcPr>
          <w:p w14:paraId="39A14F45" w14:textId="127AF333" w:rsidR="00C213BE" w:rsidRPr="00F5187C" w:rsidRDefault="009D38AD" w:rsidP="003266F7">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r>
      <w:tr w:rsidR="00F5187C" w:rsidRPr="00F5187C" w14:paraId="39385337" w14:textId="77777777" w:rsidTr="00F5187C">
        <w:trPr>
          <w:trHeight w:val="255"/>
        </w:trPr>
        <w:tc>
          <w:tcPr>
            <w:tcW w:w="1466" w:type="pct"/>
            <w:shd w:val="clear" w:color="auto" w:fill="auto"/>
            <w:noWrap/>
            <w:vAlign w:val="bottom"/>
            <w:hideMark/>
          </w:tcPr>
          <w:p w14:paraId="2AB078B9" w14:textId="77777777" w:rsidR="00C213BE" w:rsidRPr="00F5187C" w:rsidRDefault="00C213BE"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10010302230010000110</w:t>
            </w:r>
          </w:p>
        </w:tc>
        <w:tc>
          <w:tcPr>
            <w:tcW w:w="1179" w:type="pct"/>
            <w:shd w:val="clear" w:color="auto" w:fill="auto"/>
            <w:vAlign w:val="center"/>
          </w:tcPr>
          <w:p w14:paraId="4F14220E" w14:textId="1F3052C4" w:rsidR="00C213BE" w:rsidRPr="00F5187C" w:rsidRDefault="009D38AD"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115,195</w:t>
            </w:r>
          </w:p>
        </w:tc>
        <w:tc>
          <w:tcPr>
            <w:tcW w:w="785" w:type="pct"/>
            <w:shd w:val="clear" w:color="auto" w:fill="auto"/>
            <w:vAlign w:val="center"/>
          </w:tcPr>
          <w:p w14:paraId="526B4C8D" w14:textId="06298873"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151,740</w:t>
            </w:r>
          </w:p>
        </w:tc>
        <w:tc>
          <w:tcPr>
            <w:tcW w:w="785" w:type="pct"/>
            <w:shd w:val="clear" w:color="auto" w:fill="auto"/>
            <w:noWrap/>
            <w:vAlign w:val="center"/>
          </w:tcPr>
          <w:p w14:paraId="7964926A" w14:textId="75CC686A"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161,770</w:t>
            </w:r>
          </w:p>
        </w:tc>
        <w:tc>
          <w:tcPr>
            <w:tcW w:w="785" w:type="pct"/>
          </w:tcPr>
          <w:p w14:paraId="2251DA81" w14:textId="219E41A4"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175,470</w:t>
            </w:r>
          </w:p>
        </w:tc>
      </w:tr>
      <w:tr w:rsidR="00F5187C" w:rsidRPr="00F5187C" w14:paraId="37461652" w14:textId="77777777" w:rsidTr="00F5187C">
        <w:trPr>
          <w:trHeight w:val="255"/>
        </w:trPr>
        <w:tc>
          <w:tcPr>
            <w:tcW w:w="1466" w:type="pct"/>
            <w:shd w:val="clear" w:color="auto" w:fill="auto"/>
            <w:noWrap/>
            <w:vAlign w:val="bottom"/>
            <w:hideMark/>
          </w:tcPr>
          <w:p w14:paraId="40DD4257" w14:textId="4CE7F6D1" w:rsidR="00C213BE" w:rsidRPr="00F5187C" w:rsidRDefault="00C213BE" w:rsidP="00C213BE">
            <w:pPr>
              <w:spacing w:after="0" w:line="240" w:lineRule="auto"/>
              <w:jc w:val="right"/>
              <w:rPr>
                <w:rFonts w:ascii="Times New Roman" w:eastAsia="Times New Roman" w:hAnsi="Times New Roman" w:cs="Times New Roman"/>
                <w:lang w:eastAsia="ru-RU"/>
              </w:rPr>
            </w:pPr>
            <w:bookmarkStart w:id="3" w:name="RANGE!D14:D18"/>
            <w:r w:rsidRPr="00F5187C">
              <w:rPr>
                <w:rFonts w:ascii="Times New Roman" w:eastAsia="Times New Roman" w:hAnsi="Times New Roman" w:cs="Times New Roman"/>
                <w:lang w:eastAsia="ru-RU"/>
              </w:rPr>
              <w:t>10010302240010000110</w:t>
            </w:r>
            <w:bookmarkEnd w:id="3"/>
          </w:p>
        </w:tc>
        <w:tc>
          <w:tcPr>
            <w:tcW w:w="1179" w:type="pct"/>
            <w:shd w:val="clear" w:color="auto" w:fill="auto"/>
            <w:vAlign w:val="center"/>
          </w:tcPr>
          <w:p w14:paraId="0346E9E3" w14:textId="29E39C26" w:rsidR="00C213BE" w:rsidRPr="00F5187C" w:rsidRDefault="009D38AD"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0,795</w:t>
            </w:r>
          </w:p>
        </w:tc>
        <w:tc>
          <w:tcPr>
            <w:tcW w:w="785" w:type="pct"/>
            <w:shd w:val="clear" w:color="auto" w:fill="auto"/>
            <w:vAlign w:val="center"/>
          </w:tcPr>
          <w:p w14:paraId="52875A9E" w14:textId="7328C3A3"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0,860</w:t>
            </w:r>
          </w:p>
        </w:tc>
        <w:tc>
          <w:tcPr>
            <w:tcW w:w="785" w:type="pct"/>
            <w:shd w:val="clear" w:color="auto" w:fill="auto"/>
            <w:noWrap/>
            <w:vAlign w:val="center"/>
          </w:tcPr>
          <w:p w14:paraId="2DAC3F3C" w14:textId="530536B6"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0,910</w:t>
            </w:r>
          </w:p>
        </w:tc>
        <w:tc>
          <w:tcPr>
            <w:tcW w:w="785" w:type="pct"/>
          </w:tcPr>
          <w:p w14:paraId="4402B77D" w14:textId="47502453"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0,980</w:t>
            </w:r>
          </w:p>
        </w:tc>
      </w:tr>
      <w:tr w:rsidR="00F5187C" w:rsidRPr="00F5187C" w14:paraId="61AF6B01" w14:textId="77777777" w:rsidTr="00F5187C">
        <w:trPr>
          <w:trHeight w:val="255"/>
        </w:trPr>
        <w:tc>
          <w:tcPr>
            <w:tcW w:w="1466" w:type="pct"/>
            <w:shd w:val="clear" w:color="auto" w:fill="auto"/>
            <w:noWrap/>
            <w:vAlign w:val="bottom"/>
            <w:hideMark/>
          </w:tcPr>
          <w:p w14:paraId="16D30E73" w14:textId="77777777" w:rsidR="00C213BE" w:rsidRPr="00F5187C" w:rsidRDefault="00C213BE"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10010302250010000110</w:t>
            </w:r>
          </w:p>
        </w:tc>
        <w:tc>
          <w:tcPr>
            <w:tcW w:w="1179" w:type="pct"/>
            <w:shd w:val="clear" w:color="auto" w:fill="auto"/>
            <w:vAlign w:val="center"/>
          </w:tcPr>
          <w:p w14:paraId="39DE1045" w14:textId="687516A5" w:rsidR="00C213BE" w:rsidRPr="00F5187C" w:rsidRDefault="009D38AD"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184,130</w:t>
            </w:r>
          </w:p>
        </w:tc>
        <w:tc>
          <w:tcPr>
            <w:tcW w:w="785" w:type="pct"/>
            <w:shd w:val="clear" w:color="auto" w:fill="auto"/>
            <w:vAlign w:val="center"/>
          </w:tcPr>
          <w:p w14:paraId="1722ED47" w14:textId="0145D85F"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199,600</w:t>
            </w:r>
          </w:p>
        </w:tc>
        <w:tc>
          <w:tcPr>
            <w:tcW w:w="785" w:type="pct"/>
            <w:shd w:val="clear" w:color="auto" w:fill="auto"/>
            <w:noWrap/>
            <w:vAlign w:val="center"/>
          </w:tcPr>
          <w:p w14:paraId="31F577D6" w14:textId="3B9B20B5"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212,250</w:t>
            </w:r>
          </w:p>
        </w:tc>
        <w:tc>
          <w:tcPr>
            <w:tcW w:w="785" w:type="pct"/>
          </w:tcPr>
          <w:p w14:paraId="31032BAD" w14:textId="118E2E4C"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229,840</w:t>
            </w:r>
          </w:p>
        </w:tc>
      </w:tr>
      <w:tr w:rsidR="00F5187C" w:rsidRPr="00F5187C" w14:paraId="6FC44166" w14:textId="77777777" w:rsidTr="00F5187C">
        <w:trPr>
          <w:trHeight w:val="255"/>
        </w:trPr>
        <w:tc>
          <w:tcPr>
            <w:tcW w:w="1466" w:type="pct"/>
            <w:shd w:val="clear" w:color="auto" w:fill="auto"/>
            <w:noWrap/>
            <w:vAlign w:val="bottom"/>
          </w:tcPr>
          <w:p w14:paraId="21A8F96E" w14:textId="77777777" w:rsidR="00C213BE" w:rsidRPr="00F5187C" w:rsidRDefault="00C213BE"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10010302260010000110</w:t>
            </w:r>
          </w:p>
        </w:tc>
        <w:tc>
          <w:tcPr>
            <w:tcW w:w="1179" w:type="pct"/>
            <w:shd w:val="clear" w:color="auto" w:fill="auto"/>
            <w:vAlign w:val="center"/>
          </w:tcPr>
          <w:p w14:paraId="6A75B24C" w14:textId="78700671" w:rsidR="00C213BE" w:rsidRPr="00F5187C" w:rsidRDefault="009D38AD"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-17,680</w:t>
            </w:r>
          </w:p>
        </w:tc>
        <w:tc>
          <w:tcPr>
            <w:tcW w:w="785" w:type="pct"/>
            <w:shd w:val="clear" w:color="auto" w:fill="auto"/>
            <w:vAlign w:val="center"/>
          </w:tcPr>
          <w:p w14:paraId="4045F66F" w14:textId="327597DD"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-21,740</w:t>
            </w:r>
          </w:p>
        </w:tc>
        <w:tc>
          <w:tcPr>
            <w:tcW w:w="785" w:type="pct"/>
            <w:shd w:val="clear" w:color="auto" w:fill="auto"/>
            <w:noWrap/>
            <w:vAlign w:val="center"/>
          </w:tcPr>
          <w:p w14:paraId="570BDE95" w14:textId="5F7DC753"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-23,040</w:t>
            </w:r>
          </w:p>
        </w:tc>
        <w:tc>
          <w:tcPr>
            <w:tcW w:w="785" w:type="pct"/>
          </w:tcPr>
          <w:p w14:paraId="7D66E74C" w14:textId="1EC580FD"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-26,940</w:t>
            </w:r>
          </w:p>
        </w:tc>
      </w:tr>
      <w:tr w:rsidR="00F5187C" w:rsidRPr="00F5187C" w14:paraId="3F363648" w14:textId="77777777" w:rsidTr="00F5187C">
        <w:trPr>
          <w:trHeight w:val="270"/>
        </w:trPr>
        <w:tc>
          <w:tcPr>
            <w:tcW w:w="1466" w:type="pct"/>
            <w:shd w:val="clear" w:color="auto" w:fill="auto"/>
            <w:noWrap/>
            <w:vAlign w:val="bottom"/>
            <w:hideMark/>
          </w:tcPr>
          <w:p w14:paraId="570DCA62" w14:textId="77777777" w:rsidR="00C213BE" w:rsidRPr="00F5187C" w:rsidRDefault="00C213BE" w:rsidP="00C213BE">
            <w:pPr>
              <w:spacing w:after="0" w:line="240" w:lineRule="auto"/>
              <w:jc w:val="right"/>
              <w:rPr>
                <w:rFonts w:ascii="Times New Roman" w:eastAsia="Times New Roman" w:hAnsi="Times New Roman" w:cs="Times New Roman"/>
                <w:b/>
                <w:bCs/>
                <w:lang w:eastAsia="ru-RU"/>
              </w:rPr>
            </w:pPr>
            <w:r w:rsidRPr="00F5187C">
              <w:rPr>
                <w:rFonts w:ascii="Times New Roman" w:eastAsia="Times New Roman" w:hAnsi="Times New Roman" w:cs="Times New Roman"/>
                <w:b/>
                <w:bCs/>
                <w:lang w:eastAsia="ru-RU"/>
              </w:rPr>
              <w:t>Всего</w:t>
            </w:r>
          </w:p>
        </w:tc>
        <w:tc>
          <w:tcPr>
            <w:tcW w:w="1179" w:type="pct"/>
            <w:shd w:val="clear" w:color="auto" w:fill="auto"/>
            <w:noWrap/>
            <w:vAlign w:val="center"/>
          </w:tcPr>
          <w:p w14:paraId="4719F3D5" w14:textId="42A99F88" w:rsidR="00C213BE" w:rsidRPr="00F5187C" w:rsidRDefault="009D38AD" w:rsidP="00C213BE">
            <w:pPr>
              <w:spacing w:after="0" w:line="240" w:lineRule="auto"/>
              <w:jc w:val="right"/>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282,440</w:t>
            </w:r>
          </w:p>
        </w:tc>
        <w:tc>
          <w:tcPr>
            <w:tcW w:w="785" w:type="pct"/>
            <w:shd w:val="clear" w:color="auto" w:fill="auto"/>
            <w:noWrap/>
            <w:vAlign w:val="center"/>
          </w:tcPr>
          <w:p w14:paraId="49AC113D" w14:textId="4E3C32B1"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330,460</w:t>
            </w:r>
          </w:p>
        </w:tc>
        <w:tc>
          <w:tcPr>
            <w:tcW w:w="785" w:type="pct"/>
            <w:shd w:val="clear" w:color="auto" w:fill="auto"/>
            <w:noWrap/>
            <w:vAlign w:val="center"/>
          </w:tcPr>
          <w:p w14:paraId="691E2959" w14:textId="15FFD8F9"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351,890</w:t>
            </w:r>
          </w:p>
        </w:tc>
        <w:tc>
          <w:tcPr>
            <w:tcW w:w="785" w:type="pct"/>
          </w:tcPr>
          <w:p w14:paraId="45253384" w14:textId="63CDF9D6" w:rsidR="00C213BE" w:rsidRPr="00F5187C" w:rsidRDefault="00FF2A81" w:rsidP="00C213B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378,990</w:t>
            </w:r>
            <w:bookmarkStart w:id="4" w:name="_GoBack"/>
            <w:bookmarkEnd w:id="4"/>
          </w:p>
        </w:tc>
      </w:tr>
    </w:tbl>
    <w:p w14:paraId="1DCD2E24" w14:textId="77777777" w:rsidR="009D54A5" w:rsidRPr="00F5187C" w:rsidRDefault="009D54A5" w:rsidP="00EC0B83">
      <w:pPr>
        <w:autoSpaceDE w:val="0"/>
        <w:autoSpaceDN w:val="0"/>
        <w:adjustRightInd w:val="0"/>
        <w:spacing w:after="0" w:line="240" w:lineRule="auto"/>
        <w:ind w:firstLine="540"/>
        <w:jc w:val="both"/>
        <w:rPr>
          <w:rFonts w:ascii="Times New Roman" w:hAnsi="Times New Roman" w:cs="Times New Roman"/>
          <w:sz w:val="24"/>
          <w:szCs w:val="24"/>
        </w:rPr>
      </w:pPr>
    </w:p>
    <w:p w14:paraId="636FE794" w14:textId="77777777" w:rsidR="00C6213F" w:rsidRPr="00F5187C" w:rsidRDefault="00302D62"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Единый налог на вмененный доход для отдельных видов деятельности</w:t>
      </w:r>
    </w:p>
    <w:p w14:paraId="57140410" w14:textId="565A052E" w:rsidR="007D4713" w:rsidRPr="00F5187C" w:rsidRDefault="007D4713" w:rsidP="00D75EAA">
      <w:pPr>
        <w:pStyle w:val="a3"/>
        <w:spacing w:after="0" w:line="240" w:lineRule="auto"/>
        <w:ind w:left="0"/>
        <w:jc w:val="both"/>
        <w:rPr>
          <w:rFonts w:ascii="Times New Roman" w:hAnsi="Times New Roman" w:cs="Times New Roman"/>
          <w:b/>
          <w:sz w:val="26"/>
          <w:szCs w:val="26"/>
        </w:rPr>
      </w:pPr>
      <w:r w:rsidRPr="00F5187C">
        <w:rPr>
          <w:rFonts w:ascii="Times New Roman" w:hAnsi="Times New Roman" w:cs="Times New Roman"/>
          <w:b/>
          <w:sz w:val="26"/>
          <w:szCs w:val="26"/>
        </w:rPr>
        <w:t>КБК 1 05 0</w:t>
      </w:r>
      <w:r w:rsidR="00321E8C" w:rsidRPr="00F5187C">
        <w:rPr>
          <w:rFonts w:ascii="Times New Roman" w:hAnsi="Times New Roman" w:cs="Times New Roman"/>
          <w:b/>
          <w:sz w:val="26"/>
          <w:szCs w:val="26"/>
        </w:rPr>
        <w:t>2011</w:t>
      </w:r>
      <w:r w:rsidRPr="00F5187C">
        <w:rPr>
          <w:rFonts w:ascii="Times New Roman" w:hAnsi="Times New Roman" w:cs="Times New Roman"/>
          <w:b/>
          <w:sz w:val="26"/>
          <w:szCs w:val="26"/>
        </w:rPr>
        <w:t xml:space="preserve"> 02 0000 110</w:t>
      </w:r>
    </w:p>
    <w:p w14:paraId="35ECB7D9" w14:textId="77777777" w:rsidR="00C94ADF" w:rsidRPr="00F5187C" w:rsidRDefault="00C94ADF" w:rsidP="00C94ADF">
      <w:pPr>
        <w:autoSpaceDE w:val="0"/>
        <w:autoSpaceDN w:val="0"/>
        <w:adjustRightInd w:val="0"/>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Для расчета прогноза единого налога на вмененный доход для отдельных видов деятельности использовались:</w:t>
      </w:r>
    </w:p>
    <w:p w14:paraId="5555D819" w14:textId="77777777" w:rsidR="00C94ADF" w:rsidRPr="00F5187C" w:rsidRDefault="00C94ADF" w:rsidP="00C94ADF">
      <w:pPr>
        <w:autoSpaceDE w:val="0"/>
        <w:autoSpaceDN w:val="0"/>
        <w:adjustRightInd w:val="0"/>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отчет Межрайонной инспекции Федеральной налоговой службы № 6 по Тверской области по форме № 5-</w:t>
      </w:r>
      <w:r w:rsidR="00512C95" w:rsidRPr="00F5187C">
        <w:rPr>
          <w:rFonts w:ascii="Times New Roman" w:hAnsi="Times New Roman" w:cs="Times New Roman"/>
          <w:sz w:val="26"/>
          <w:szCs w:val="26"/>
        </w:rPr>
        <w:t>ЕНВД</w:t>
      </w:r>
      <w:r w:rsidRPr="00F5187C">
        <w:rPr>
          <w:rFonts w:ascii="Times New Roman" w:hAnsi="Times New Roman" w:cs="Times New Roman"/>
          <w:sz w:val="26"/>
          <w:szCs w:val="26"/>
        </w:rPr>
        <w:t xml:space="preserve"> «О налоговой базе и структуре начислений по единому налогу на вмененный доход для отдельных видов деятельности» за отчетный год;</w:t>
      </w:r>
    </w:p>
    <w:p w14:paraId="59500FDF" w14:textId="7CEFF856" w:rsidR="003B3817" w:rsidRPr="00F5187C" w:rsidRDefault="003B3817" w:rsidP="00C94ADF">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 отчет об исполнении бюджета ЗАТО Солнечный за </w:t>
      </w:r>
      <w:r w:rsidR="0097540A" w:rsidRPr="00F5187C">
        <w:rPr>
          <w:rFonts w:ascii="Times New Roman" w:hAnsi="Times New Roman" w:cs="Times New Roman"/>
          <w:sz w:val="26"/>
          <w:szCs w:val="26"/>
        </w:rPr>
        <w:t>201</w:t>
      </w:r>
      <w:r w:rsidR="00AC1AAB" w:rsidRPr="00F5187C">
        <w:rPr>
          <w:rFonts w:ascii="Times New Roman" w:hAnsi="Times New Roman" w:cs="Times New Roman"/>
          <w:sz w:val="26"/>
          <w:szCs w:val="26"/>
        </w:rPr>
        <w:t>9</w:t>
      </w:r>
      <w:r w:rsidR="007E2FDF" w:rsidRPr="00F5187C">
        <w:rPr>
          <w:rFonts w:ascii="Times New Roman" w:hAnsi="Times New Roman" w:cs="Times New Roman"/>
          <w:sz w:val="26"/>
          <w:szCs w:val="26"/>
        </w:rPr>
        <w:t xml:space="preserve"> год</w:t>
      </w:r>
      <w:r w:rsidR="009D38AD" w:rsidRPr="00F5187C">
        <w:rPr>
          <w:rFonts w:ascii="Times New Roman" w:hAnsi="Times New Roman" w:cs="Times New Roman"/>
          <w:sz w:val="26"/>
          <w:szCs w:val="26"/>
        </w:rPr>
        <w:t>, 9 месяцев 2020г.</w:t>
      </w:r>
    </w:p>
    <w:p w14:paraId="421DA0D0" w14:textId="1CC752A6" w:rsidR="00AC1AAB" w:rsidRPr="00F5187C" w:rsidRDefault="00AC1AAB" w:rsidP="00C94ADF">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Также учтена отмена ЕНВД с 01.01.2021 года, на 2021 год планируются платежи за 4 квартал 2020 года.</w:t>
      </w:r>
    </w:p>
    <w:p w14:paraId="6F7DC137" w14:textId="77777777" w:rsidR="00037157" w:rsidRPr="00F5187C" w:rsidRDefault="00037157" w:rsidP="00037157">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 xml:space="preserve">Таблица </w:t>
      </w:r>
      <w:r w:rsidR="00FE2AB5" w:rsidRPr="00F5187C">
        <w:rPr>
          <w:rFonts w:ascii="Times New Roman" w:hAnsi="Times New Roman" w:cs="Times New Roman"/>
          <w:sz w:val="26"/>
          <w:szCs w:val="26"/>
        </w:rPr>
        <w:t>3</w:t>
      </w:r>
      <w:r w:rsidRPr="00F5187C">
        <w:rPr>
          <w:rFonts w:ascii="Times New Roman" w:hAnsi="Times New Roman" w:cs="Times New Roman"/>
          <w:sz w:val="26"/>
          <w:szCs w:val="26"/>
        </w:rPr>
        <w:t>.</w:t>
      </w:r>
    </w:p>
    <w:tbl>
      <w:tblPr>
        <w:tblW w:w="5000" w:type="pct"/>
        <w:tblLook w:val="04A0" w:firstRow="1" w:lastRow="0" w:firstColumn="1" w:lastColumn="0" w:noHBand="0" w:noVBand="1"/>
      </w:tblPr>
      <w:tblGrid>
        <w:gridCol w:w="513"/>
        <w:gridCol w:w="2965"/>
        <w:gridCol w:w="1775"/>
        <w:gridCol w:w="1367"/>
        <w:gridCol w:w="1363"/>
        <w:gridCol w:w="1362"/>
      </w:tblGrid>
      <w:tr w:rsidR="00F5187C" w:rsidRPr="00F5187C" w14:paraId="3DFFB0D7" w14:textId="77777777" w:rsidTr="0010490F">
        <w:trPr>
          <w:trHeight w:val="255"/>
        </w:trPr>
        <w:tc>
          <w:tcPr>
            <w:tcW w:w="286" w:type="pct"/>
            <w:vMerge w:val="restart"/>
            <w:tcBorders>
              <w:top w:val="single" w:sz="4" w:space="0" w:color="auto"/>
              <w:left w:val="single" w:sz="4" w:space="0" w:color="auto"/>
              <w:bottom w:val="single" w:sz="4" w:space="0" w:color="auto"/>
              <w:right w:val="nil"/>
            </w:tcBorders>
            <w:shd w:val="clear" w:color="auto" w:fill="auto"/>
            <w:vAlign w:val="bottom"/>
            <w:hideMark/>
          </w:tcPr>
          <w:p w14:paraId="466A47B4" w14:textId="77777777" w:rsidR="00037157" w:rsidRPr="00F5187C" w:rsidRDefault="00037157" w:rsidP="009203F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 п/п</w:t>
            </w:r>
          </w:p>
        </w:tc>
        <w:tc>
          <w:tcPr>
            <w:tcW w:w="160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8D71" w14:textId="77777777" w:rsidR="00037157" w:rsidRPr="00F5187C" w:rsidRDefault="00037157" w:rsidP="009203F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Показатели</w:t>
            </w:r>
          </w:p>
        </w:tc>
        <w:tc>
          <w:tcPr>
            <w:tcW w:w="3106" w:type="pct"/>
            <w:gridSpan w:val="4"/>
            <w:tcBorders>
              <w:top w:val="single" w:sz="4" w:space="0" w:color="auto"/>
              <w:left w:val="nil"/>
              <w:bottom w:val="single" w:sz="4" w:space="0" w:color="auto"/>
              <w:right w:val="single" w:sz="4" w:space="0" w:color="000000"/>
            </w:tcBorders>
            <w:shd w:val="clear" w:color="auto" w:fill="auto"/>
            <w:vAlign w:val="bottom"/>
          </w:tcPr>
          <w:p w14:paraId="18382C14" w14:textId="77777777" w:rsidR="00037157" w:rsidRPr="00F5187C" w:rsidRDefault="00037157" w:rsidP="009203F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Период</w:t>
            </w:r>
          </w:p>
        </w:tc>
      </w:tr>
      <w:tr w:rsidR="00F5187C" w:rsidRPr="00F5187C" w14:paraId="598D0EEA" w14:textId="77777777" w:rsidTr="0010490F">
        <w:trPr>
          <w:trHeight w:val="255"/>
        </w:trPr>
        <w:tc>
          <w:tcPr>
            <w:tcW w:w="286" w:type="pct"/>
            <w:vMerge/>
            <w:tcBorders>
              <w:top w:val="single" w:sz="4" w:space="0" w:color="auto"/>
              <w:left w:val="single" w:sz="4" w:space="0" w:color="auto"/>
              <w:bottom w:val="single" w:sz="4" w:space="0" w:color="auto"/>
              <w:right w:val="nil"/>
            </w:tcBorders>
            <w:vAlign w:val="center"/>
            <w:hideMark/>
          </w:tcPr>
          <w:p w14:paraId="152FFD14" w14:textId="77777777" w:rsidR="00037157" w:rsidRPr="00F5187C" w:rsidRDefault="00037157" w:rsidP="009203F5">
            <w:pPr>
              <w:spacing w:after="0" w:line="240" w:lineRule="auto"/>
              <w:rPr>
                <w:rFonts w:ascii="Times New Roman" w:eastAsia="Times New Roman" w:hAnsi="Times New Roman" w:cs="Times New Roman"/>
                <w:bCs/>
                <w:lang w:eastAsia="ru-RU"/>
              </w:rPr>
            </w:pPr>
          </w:p>
        </w:tc>
        <w:tc>
          <w:tcPr>
            <w:tcW w:w="1608" w:type="pct"/>
            <w:vMerge/>
            <w:tcBorders>
              <w:top w:val="single" w:sz="4" w:space="0" w:color="auto"/>
              <w:left w:val="single" w:sz="4" w:space="0" w:color="auto"/>
              <w:bottom w:val="single" w:sz="4" w:space="0" w:color="auto"/>
              <w:right w:val="single" w:sz="4" w:space="0" w:color="auto"/>
            </w:tcBorders>
            <w:vAlign w:val="center"/>
            <w:hideMark/>
          </w:tcPr>
          <w:p w14:paraId="6D0C9AFD" w14:textId="77777777" w:rsidR="00037157" w:rsidRPr="00F5187C" w:rsidRDefault="00037157" w:rsidP="009203F5">
            <w:pPr>
              <w:spacing w:after="0" w:line="240" w:lineRule="auto"/>
              <w:rPr>
                <w:rFonts w:ascii="Times New Roman" w:eastAsia="Times New Roman" w:hAnsi="Times New Roman" w:cs="Times New Roman"/>
                <w:bCs/>
                <w:lang w:eastAsia="ru-RU"/>
              </w:rPr>
            </w:pPr>
          </w:p>
        </w:tc>
        <w:tc>
          <w:tcPr>
            <w:tcW w:w="867" w:type="pct"/>
            <w:tcBorders>
              <w:top w:val="nil"/>
              <w:left w:val="nil"/>
              <w:bottom w:val="single" w:sz="4" w:space="0" w:color="auto"/>
              <w:right w:val="single" w:sz="4" w:space="0" w:color="auto"/>
            </w:tcBorders>
            <w:shd w:val="clear" w:color="auto" w:fill="auto"/>
            <w:noWrap/>
            <w:vAlign w:val="bottom"/>
            <w:hideMark/>
          </w:tcPr>
          <w:p w14:paraId="17A2DAFE" w14:textId="3D75ABF0" w:rsidR="00037157" w:rsidRPr="00F5187C" w:rsidRDefault="00037157" w:rsidP="00D833E1">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 xml:space="preserve">Оценка </w:t>
            </w:r>
            <w:r w:rsidR="00C348EF" w:rsidRPr="00F5187C">
              <w:rPr>
                <w:rFonts w:ascii="Times New Roman" w:eastAsia="Times New Roman" w:hAnsi="Times New Roman" w:cs="Times New Roman"/>
                <w:bCs/>
                <w:lang w:eastAsia="ru-RU"/>
              </w:rPr>
              <w:t>20</w:t>
            </w:r>
            <w:r w:rsidR="00AC1AAB" w:rsidRPr="00F5187C">
              <w:rPr>
                <w:rFonts w:ascii="Times New Roman" w:eastAsia="Times New Roman" w:hAnsi="Times New Roman" w:cs="Times New Roman"/>
                <w:bCs/>
                <w:lang w:eastAsia="ru-RU"/>
              </w:rPr>
              <w:t>20</w:t>
            </w:r>
            <w:r w:rsidRPr="00F5187C">
              <w:rPr>
                <w:rFonts w:ascii="Times New Roman" w:eastAsia="Times New Roman" w:hAnsi="Times New Roman" w:cs="Times New Roman"/>
                <w:bCs/>
                <w:lang w:eastAsia="ru-RU"/>
              </w:rPr>
              <w:t xml:space="preserve"> год</w:t>
            </w:r>
          </w:p>
        </w:tc>
        <w:tc>
          <w:tcPr>
            <w:tcW w:w="748" w:type="pct"/>
            <w:tcBorders>
              <w:top w:val="nil"/>
              <w:left w:val="nil"/>
              <w:bottom w:val="single" w:sz="4" w:space="0" w:color="auto"/>
              <w:right w:val="single" w:sz="4" w:space="0" w:color="auto"/>
            </w:tcBorders>
            <w:shd w:val="clear" w:color="auto" w:fill="auto"/>
            <w:noWrap/>
            <w:vAlign w:val="bottom"/>
            <w:hideMark/>
          </w:tcPr>
          <w:p w14:paraId="5DB7F825" w14:textId="5379587E" w:rsidR="00037157" w:rsidRPr="00F5187C" w:rsidRDefault="00C348EF" w:rsidP="00D833E1">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w:t>
            </w:r>
            <w:r w:rsidR="00AC1AAB" w:rsidRPr="00F5187C">
              <w:rPr>
                <w:rFonts w:ascii="Times New Roman" w:eastAsia="Times New Roman" w:hAnsi="Times New Roman" w:cs="Times New Roman"/>
                <w:bCs/>
                <w:lang w:eastAsia="ru-RU"/>
              </w:rPr>
              <w:t>21</w:t>
            </w:r>
            <w:r w:rsidR="00037157" w:rsidRPr="00F5187C">
              <w:rPr>
                <w:rFonts w:ascii="Times New Roman" w:eastAsia="Times New Roman" w:hAnsi="Times New Roman" w:cs="Times New Roman"/>
                <w:bCs/>
                <w:lang w:eastAsia="ru-RU"/>
              </w:rPr>
              <w:t xml:space="preserve"> год</w:t>
            </w:r>
          </w:p>
        </w:tc>
        <w:tc>
          <w:tcPr>
            <w:tcW w:w="746" w:type="pct"/>
            <w:tcBorders>
              <w:top w:val="nil"/>
              <w:left w:val="nil"/>
              <w:bottom w:val="single" w:sz="4" w:space="0" w:color="auto"/>
              <w:right w:val="single" w:sz="4" w:space="0" w:color="auto"/>
            </w:tcBorders>
            <w:shd w:val="clear" w:color="auto" w:fill="auto"/>
            <w:noWrap/>
            <w:vAlign w:val="bottom"/>
            <w:hideMark/>
          </w:tcPr>
          <w:p w14:paraId="75B79448" w14:textId="55AF9085" w:rsidR="00037157" w:rsidRPr="00F5187C" w:rsidRDefault="00C348EF" w:rsidP="00D833E1">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w:t>
            </w:r>
            <w:r w:rsidR="00D833E1" w:rsidRPr="00F5187C">
              <w:rPr>
                <w:rFonts w:ascii="Times New Roman" w:eastAsia="Times New Roman" w:hAnsi="Times New Roman" w:cs="Times New Roman"/>
                <w:bCs/>
                <w:lang w:eastAsia="ru-RU"/>
              </w:rPr>
              <w:t>2</w:t>
            </w:r>
            <w:r w:rsidR="00AC1AAB" w:rsidRPr="00F5187C">
              <w:rPr>
                <w:rFonts w:ascii="Times New Roman" w:eastAsia="Times New Roman" w:hAnsi="Times New Roman" w:cs="Times New Roman"/>
                <w:bCs/>
                <w:lang w:eastAsia="ru-RU"/>
              </w:rPr>
              <w:t>2</w:t>
            </w:r>
            <w:r w:rsidR="007E2FDF" w:rsidRPr="00F5187C">
              <w:rPr>
                <w:rFonts w:ascii="Times New Roman" w:eastAsia="Times New Roman" w:hAnsi="Times New Roman" w:cs="Times New Roman"/>
                <w:bCs/>
                <w:lang w:eastAsia="ru-RU"/>
              </w:rPr>
              <w:t xml:space="preserve"> </w:t>
            </w:r>
            <w:r w:rsidR="00037157" w:rsidRPr="00F5187C">
              <w:rPr>
                <w:rFonts w:ascii="Times New Roman" w:eastAsia="Times New Roman" w:hAnsi="Times New Roman" w:cs="Times New Roman"/>
                <w:bCs/>
                <w:lang w:eastAsia="ru-RU"/>
              </w:rPr>
              <w:t>год</w:t>
            </w:r>
          </w:p>
        </w:tc>
        <w:tc>
          <w:tcPr>
            <w:tcW w:w="746" w:type="pct"/>
            <w:tcBorders>
              <w:top w:val="nil"/>
              <w:left w:val="nil"/>
              <w:bottom w:val="single" w:sz="4" w:space="0" w:color="auto"/>
              <w:right w:val="single" w:sz="4" w:space="0" w:color="auto"/>
            </w:tcBorders>
            <w:shd w:val="clear" w:color="auto" w:fill="auto"/>
            <w:noWrap/>
            <w:vAlign w:val="bottom"/>
            <w:hideMark/>
          </w:tcPr>
          <w:p w14:paraId="1EC07D21" w14:textId="2B48E05F" w:rsidR="00037157" w:rsidRPr="00F5187C" w:rsidRDefault="00C348EF" w:rsidP="00D833E1">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w:t>
            </w:r>
            <w:r w:rsidR="00AC1AAB" w:rsidRPr="00F5187C">
              <w:rPr>
                <w:rFonts w:ascii="Times New Roman" w:eastAsia="Times New Roman" w:hAnsi="Times New Roman" w:cs="Times New Roman"/>
                <w:bCs/>
                <w:lang w:eastAsia="ru-RU"/>
              </w:rPr>
              <w:t>3</w:t>
            </w:r>
            <w:r w:rsidR="007E2FDF" w:rsidRPr="00F5187C">
              <w:rPr>
                <w:rFonts w:ascii="Times New Roman" w:eastAsia="Times New Roman" w:hAnsi="Times New Roman" w:cs="Times New Roman"/>
                <w:bCs/>
                <w:lang w:eastAsia="ru-RU"/>
              </w:rPr>
              <w:t xml:space="preserve"> </w:t>
            </w:r>
            <w:r w:rsidR="00037157" w:rsidRPr="00F5187C">
              <w:rPr>
                <w:rFonts w:ascii="Times New Roman" w:eastAsia="Times New Roman" w:hAnsi="Times New Roman" w:cs="Times New Roman"/>
                <w:bCs/>
                <w:lang w:eastAsia="ru-RU"/>
              </w:rPr>
              <w:t>год</w:t>
            </w:r>
          </w:p>
        </w:tc>
      </w:tr>
      <w:tr w:rsidR="00F5187C" w:rsidRPr="00F5187C" w14:paraId="4D6FC41C" w14:textId="77777777" w:rsidTr="0010490F">
        <w:trPr>
          <w:trHeight w:val="510"/>
        </w:trPr>
        <w:tc>
          <w:tcPr>
            <w:tcW w:w="286" w:type="pct"/>
            <w:tcBorders>
              <w:top w:val="nil"/>
              <w:left w:val="single" w:sz="8" w:space="0" w:color="auto"/>
              <w:bottom w:val="single" w:sz="4" w:space="0" w:color="auto"/>
              <w:right w:val="nil"/>
            </w:tcBorders>
            <w:shd w:val="clear" w:color="auto" w:fill="auto"/>
            <w:noWrap/>
            <w:vAlign w:val="bottom"/>
            <w:hideMark/>
          </w:tcPr>
          <w:p w14:paraId="1381FC21"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w:t>
            </w:r>
          </w:p>
        </w:tc>
        <w:tc>
          <w:tcPr>
            <w:tcW w:w="1608" w:type="pct"/>
            <w:tcBorders>
              <w:top w:val="nil"/>
              <w:left w:val="single" w:sz="4" w:space="0" w:color="000000"/>
              <w:bottom w:val="single" w:sz="4" w:space="0" w:color="000000"/>
              <w:right w:val="single" w:sz="4" w:space="0" w:color="000000"/>
            </w:tcBorders>
            <w:shd w:val="clear" w:color="auto" w:fill="auto"/>
            <w:vAlign w:val="bottom"/>
            <w:hideMark/>
          </w:tcPr>
          <w:p w14:paraId="7CB23EA6" w14:textId="7C11BF15" w:rsidR="00037157" w:rsidRPr="00F5187C" w:rsidRDefault="00037157" w:rsidP="00770A0D">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 xml:space="preserve">Ожидаемое поступление </w:t>
            </w:r>
            <w:r w:rsidR="00770A0D" w:rsidRPr="00F5187C">
              <w:rPr>
                <w:rFonts w:ascii="Times New Roman" w:eastAsia="Times New Roman" w:hAnsi="Times New Roman" w:cs="Times New Roman"/>
                <w:lang w:eastAsia="ru-RU"/>
              </w:rPr>
              <w:t>ЕНВД</w:t>
            </w:r>
            <w:r w:rsidRPr="00F5187C">
              <w:rPr>
                <w:rFonts w:ascii="Times New Roman" w:eastAsia="Times New Roman" w:hAnsi="Times New Roman" w:cs="Times New Roman"/>
                <w:lang w:eastAsia="ru-RU"/>
              </w:rPr>
              <w:t xml:space="preserve"> за текущий год (руб.)</w:t>
            </w:r>
          </w:p>
        </w:tc>
        <w:tc>
          <w:tcPr>
            <w:tcW w:w="867" w:type="pct"/>
            <w:tcBorders>
              <w:top w:val="nil"/>
              <w:left w:val="nil"/>
              <w:bottom w:val="single" w:sz="4" w:space="0" w:color="auto"/>
              <w:right w:val="single" w:sz="4" w:space="0" w:color="auto"/>
            </w:tcBorders>
            <w:shd w:val="clear" w:color="auto" w:fill="auto"/>
            <w:noWrap/>
            <w:vAlign w:val="bottom"/>
            <w:hideMark/>
          </w:tcPr>
          <w:p w14:paraId="5D1A5D24" w14:textId="654281FC" w:rsidR="00037157" w:rsidRPr="00F5187C" w:rsidRDefault="00521C21"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331</w:t>
            </w:r>
            <w:r w:rsidR="0010490F">
              <w:rPr>
                <w:rFonts w:ascii="Times New Roman" w:eastAsia="Times New Roman" w:hAnsi="Times New Roman" w:cs="Times New Roman"/>
                <w:lang w:eastAsia="ru-RU"/>
              </w:rPr>
              <w:t> </w:t>
            </w:r>
            <w:r w:rsidRPr="00F5187C">
              <w:rPr>
                <w:rFonts w:ascii="Times New Roman" w:eastAsia="Times New Roman" w:hAnsi="Times New Roman" w:cs="Times New Roman"/>
                <w:lang w:eastAsia="ru-RU"/>
              </w:rPr>
              <w:t>67</w:t>
            </w:r>
            <w:r w:rsidR="0010490F">
              <w:rPr>
                <w:rFonts w:ascii="Times New Roman" w:eastAsia="Times New Roman" w:hAnsi="Times New Roman" w:cs="Times New Roman"/>
                <w:lang w:eastAsia="ru-RU"/>
              </w:rPr>
              <w:t>0,0</w:t>
            </w:r>
          </w:p>
        </w:tc>
        <w:tc>
          <w:tcPr>
            <w:tcW w:w="748" w:type="pct"/>
            <w:tcBorders>
              <w:top w:val="nil"/>
              <w:left w:val="nil"/>
              <w:bottom w:val="single" w:sz="4" w:space="0" w:color="auto"/>
              <w:right w:val="single" w:sz="4" w:space="0" w:color="auto"/>
            </w:tcBorders>
            <w:shd w:val="clear" w:color="auto" w:fill="auto"/>
            <w:noWrap/>
            <w:vAlign w:val="bottom"/>
            <w:hideMark/>
          </w:tcPr>
          <w:p w14:paraId="57740B36"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46" w:type="pct"/>
            <w:tcBorders>
              <w:top w:val="nil"/>
              <w:left w:val="nil"/>
              <w:bottom w:val="single" w:sz="4" w:space="0" w:color="auto"/>
              <w:right w:val="single" w:sz="4" w:space="0" w:color="auto"/>
            </w:tcBorders>
            <w:shd w:val="clear" w:color="auto" w:fill="auto"/>
            <w:noWrap/>
            <w:vAlign w:val="bottom"/>
            <w:hideMark/>
          </w:tcPr>
          <w:p w14:paraId="19DF0E5B"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46" w:type="pct"/>
            <w:tcBorders>
              <w:top w:val="nil"/>
              <w:left w:val="nil"/>
              <w:bottom w:val="single" w:sz="4" w:space="0" w:color="auto"/>
              <w:right w:val="single" w:sz="4" w:space="0" w:color="auto"/>
            </w:tcBorders>
            <w:shd w:val="clear" w:color="auto" w:fill="auto"/>
            <w:noWrap/>
            <w:vAlign w:val="bottom"/>
            <w:hideMark/>
          </w:tcPr>
          <w:p w14:paraId="1D367694"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4C19E77E" w14:textId="77777777" w:rsidTr="0010490F">
        <w:trPr>
          <w:trHeight w:val="510"/>
        </w:trPr>
        <w:tc>
          <w:tcPr>
            <w:tcW w:w="286" w:type="pct"/>
            <w:tcBorders>
              <w:top w:val="nil"/>
              <w:left w:val="single" w:sz="8" w:space="0" w:color="auto"/>
              <w:bottom w:val="single" w:sz="4" w:space="0" w:color="auto"/>
              <w:right w:val="nil"/>
            </w:tcBorders>
            <w:shd w:val="clear" w:color="auto" w:fill="auto"/>
            <w:noWrap/>
            <w:vAlign w:val="bottom"/>
            <w:hideMark/>
          </w:tcPr>
          <w:p w14:paraId="53C356CA"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w:t>
            </w:r>
          </w:p>
        </w:tc>
        <w:tc>
          <w:tcPr>
            <w:tcW w:w="1608" w:type="pct"/>
            <w:tcBorders>
              <w:top w:val="nil"/>
              <w:left w:val="single" w:sz="4" w:space="0" w:color="auto"/>
              <w:bottom w:val="single" w:sz="4" w:space="0" w:color="auto"/>
              <w:right w:val="single" w:sz="4" w:space="0" w:color="auto"/>
            </w:tcBorders>
            <w:shd w:val="clear" w:color="auto" w:fill="auto"/>
            <w:vAlign w:val="bottom"/>
            <w:hideMark/>
          </w:tcPr>
          <w:p w14:paraId="07E55D73" w14:textId="77777777" w:rsidR="00037157" w:rsidRPr="00F5187C" w:rsidRDefault="00037157" w:rsidP="009203F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Норматив отчислений в соответствии с БК РФ, %</w:t>
            </w:r>
          </w:p>
        </w:tc>
        <w:tc>
          <w:tcPr>
            <w:tcW w:w="867" w:type="pct"/>
            <w:tcBorders>
              <w:top w:val="nil"/>
              <w:left w:val="nil"/>
              <w:bottom w:val="single" w:sz="4" w:space="0" w:color="auto"/>
              <w:right w:val="single" w:sz="4" w:space="0" w:color="auto"/>
            </w:tcBorders>
            <w:shd w:val="clear" w:color="auto" w:fill="auto"/>
            <w:vAlign w:val="bottom"/>
          </w:tcPr>
          <w:p w14:paraId="053EC4FF"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48" w:type="pct"/>
            <w:tcBorders>
              <w:top w:val="nil"/>
              <w:left w:val="nil"/>
              <w:bottom w:val="single" w:sz="4" w:space="0" w:color="auto"/>
              <w:right w:val="single" w:sz="4" w:space="0" w:color="auto"/>
            </w:tcBorders>
            <w:shd w:val="clear" w:color="auto" w:fill="auto"/>
            <w:vAlign w:val="bottom"/>
          </w:tcPr>
          <w:p w14:paraId="5418114C"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46" w:type="pct"/>
            <w:tcBorders>
              <w:top w:val="nil"/>
              <w:left w:val="nil"/>
              <w:bottom w:val="single" w:sz="4" w:space="0" w:color="auto"/>
              <w:right w:val="single" w:sz="4" w:space="0" w:color="auto"/>
            </w:tcBorders>
            <w:shd w:val="clear" w:color="auto" w:fill="auto"/>
            <w:vAlign w:val="bottom"/>
          </w:tcPr>
          <w:p w14:paraId="3A5C8653"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46" w:type="pct"/>
            <w:tcBorders>
              <w:top w:val="nil"/>
              <w:left w:val="nil"/>
              <w:bottom w:val="single" w:sz="4" w:space="0" w:color="auto"/>
              <w:right w:val="single" w:sz="4" w:space="0" w:color="auto"/>
            </w:tcBorders>
            <w:shd w:val="clear" w:color="auto" w:fill="auto"/>
            <w:vAlign w:val="bottom"/>
          </w:tcPr>
          <w:p w14:paraId="0A99DF58"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r>
      <w:tr w:rsidR="00F5187C" w:rsidRPr="00F5187C" w14:paraId="2C08B7AF" w14:textId="77777777" w:rsidTr="0010490F">
        <w:trPr>
          <w:trHeight w:val="510"/>
        </w:trPr>
        <w:tc>
          <w:tcPr>
            <w:tcW w:w="286" w:type="pct"/>
            <w:tcBorders>
              <w:top w:val="nil"/>
              <w:left w:val="single" w:sz="8" w:space="0" w:color="auto"/>
              <w:bottom w:val="single" w:sz="4" w:space="0" w:color="auto"/>
              <w:right w:val="nil"/>
            </w:tcBorders>
            <w:shd w:val="clear" w:color="auto" w:fill="auto"/>
            <w:noWrap/>
            <w:vAlign w:val="bottom"/>
          </w:tcPr>
          <w:p w14:paraId="18D2B347" w14:textId="77777777" w:rsidR="00FA41E6" w:rsidRPr="00F5187C" w:rsidRDefault="00FA41E6" w:rsidP="00FA41E6">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3</w:t>
            </w:r>
          </w:p>
        </w:tc>
        <w:tc>
          <w:tcPr>
            <w:tcW w:w="1608" w:type="pct"/>
            <w:tcBorders>
              <w:top w:val="nil"/>
              <w:left w:val="single" w:sz="4" w:space="0" w:color="auto"/>
              <w:bottom w:val="single" w:sz="4" w:space="0" w:color="auto"/>
              <w:right w:val="single" w:sz="4" w:space="0" w:color="auto"/>
            </w:tcBorders>
            <w:shd w:val="clear" w:color="auto" w:fill="auto"/>
            <w:vAlign w:val="bottom"/>
          </w:tcPr>
          <w:p w14:paraId="663470D9" w14:textId="77777777" w:rsidR="00FA41E6" w:rsidRPr="00F5187C" w:rsidRDefault="00FA41E6" w:rsidP="00FA41E6">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Рекомендованные индексы потребительских цен</w:t>
            </w:r>
          </w:p>
        </w:tc>
        <w:tc>
          <w:tcPr>
            <w:tcW w:w="867" w:type="pct"/>
            <w:tcBorders>
              <w:top w:val="nil"/>
              <w:left w:val="nil"/>
              <w:bottom w:val="single" w:sz="4" w:space="0" w:color="auto"/>
              <w:right w:val="single" w:sz="4" w:space="0" w:color="auto"/>
            </w:tcBorders>
            <w:shd w:val="clear" w:color="auto" w:fill="auto"/>
            <w:vAlign w:val="bottom"/>
          </w:tcPr>
          <w:p w14:paraId="04DA2EAB" w14:textId="77777777" w:rsidR="00FA41E6" w:rsidRPr="00F5187C" w:rsidRDefault="00FA41E6" w:rsidP="00FA41E6">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48" w:type="pct"/>
            <w:tcBorders>
              <w:top w:val="nil"/>
              <w:left w:val="nil"/>
              <w:bottom w:val="single" w:sz="4" w:space="0" w:color="auto"/>
              <w:right w:val="single" w:sz="4" w:space="0" w:color="auto"/>
            </w:tcBorders>
            <w:shd w:val="clear" w:color="auto" w:fill="auto"/>
            <w:vAlign w:val="bottom"/>
          </w:tcPr>
          <w:p w14:paraId="413D16EF" w14:textId="6AB5C467" w:rsidR="00FA41E6" w:rsidRPr="00F5187C" w:rsidRDefault="00521C21" w:rsidP="00FA41E6">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103,6</w:t>
            </w:r>
          </w:p>
        </w:tc>
        <w:tc>
          <w:tcPr>
            <w:tcW w:w="746" w:type="pct"/>
            <w:tcBorders>
              <w:top w:val="nil"/>
              <w:left w:val="nil"/>
              <w:bottom w:val="single" w:sz="4" w:space="0" w:color="auto"/>
              <w:right w:val="single" w:sz="4" w:space="0" w:color="auto"/>
            </w:tcBorders>
            <w:shd w:val="clear" w:color="auto" w:fill="auto"/>
            <w:vAlign w:val="bottom"/>
          </w:tcPr>
          <w:p w14:paraId="5FA5AD3B" w14:textId="34EC1CE3" w:rsidR="00FA41E6" w:rsidRPr="00F5187C" w:rsidRDefault="00521C21" w:rsidP="00FA41E6">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c>
          <w:tcPr>
            <w:tcW w:w="746" w:type="pct"/>
            <w:tcBorders>
              <w:top w:val="nil"/>
              <w:left w:val="nil"/>
              <w:bottom w:val="single" w:sz="4" w:space="0" w:color="auto"/>
              <w:right w:val="single" w:sz="4" w:space="0" w:color="auto"/>
            </w:tcBorders>
            <w:shd w:val="clear" w:color="auto" w:fill="auto"/>
            <w:vAlign w:val="bottom"/>
          </w:tcPr>
          <w:p w14:paraId="71F3AB8A" w14:textId="4722FC30" w:rsidR="00FA41E6" w:rsidRPr="00F5187C" w:rsidRDefault="00521C21" w:rsidP="00FA41E6">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r>
      <w:tr w:rsidR="00F5187C" w:rsidRPr="00F5187C" w14:paraId="587DD8FE" w14:textId="77777777" w:rsidTr="0010490F">
        <w:trPr>
          <w:trHeight w:val="405"/>
        </w:trPr>
        <w:tc>
          <w:tcPr>
            <w:tcW w:w="286" w:type="pct"/>
            <w:tcBorders>
              <w:top w:val="single" w:sz="4" w:space="0" w:color="auto"/>
              <w:left w:val="single" w:sz="4" w:space="0" w:color="auto"/>
              <w:bottom w:val="single" w:sz="4" w:space="0" w:color="auto"/>
              <w:right w:val="nil"/>
            </w:tcBorders>
            <w:shd w:val="clear" w:color="auto" w:fill="auto"/>
            <w:noWrap/>
            <w:vAlign w:val="bottom"/>
            <w:hideMark/>
          </w:tcPr>
          <w:p w14:paraId="657B7370"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4</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0878BD" w14:textId="10CA7BD2" w:rsidR="00037157" w:rsidRPr="00F5187C" w:rsidRDefault="00037157" w:rsidP="009203F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поступления, (</w:t>
            </w:r>
            <w:r w:rsidR="0010490F">
              <w:rPr>
                <w:rFonts w:ascii="Times New Roman" w:eastAsia="Times New Roman" w:hAnsi="Times New Roman" w:cs="Times New Roman"/>
                <w:lang w:eastAsia="ru-RU"/>
              </w:rPr>
              <w:t>р</w:t>
            </w:r>
            <w:r w:rsidRPr="00F5187C">
              <w:rPr>
                <w:rFonts w:ascii="Times New Roman" w:eastAsia="Times New Roman" w:hAnsi="Times New Roman" w:cs="Times New Roman"/>
                <w:lang w:eastAsia="ru-RU"/>
              </w:rPr>
              <w:t>уб.)</w:t>
            </w:r>
          </w:p>
        </w:tc>
        <w:tc>
          <w:tcPr>
            <w:tcW w:w="867" w:type="pct"/>
            <w:tcBorders>
              <w:top w:val="single" w:sz="4" w:space="0" w:color="auto"/>
              <w:left w:val="nil"/>
              <w:bottom w:val="single" w:sz="4" w:space="0" w:color="auto"/>
              <w:right w:val="single" w:sz="4" w:space="0" w:color="auto"/>
            </w:tcBorders>
            <w:shd w:val="clear" w:color="auto" w:fill="auto"/>
            <w:noWrap/>
            <w:vAlign w:val="bottom"/>
          </w:tcPr>
          <w:p w14:paraId="7C0CB775" w14:textId="77777777" w:rsidR="00037157" w:rsidRPr="00F5187C" w:rsidRDefault="00037157"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48" w:type="pct"/>
            <w:tcBorders>
              <w:top w:val="single" w:sz="4" w:space="0" w:color="auto"/>
              <w:left w:val="nil"/>
              <w:bottom w:val="single" w:sz="4" w:space="0" w:color="auto"/>
              <w:right w:val="single" w:sz="4" w:space="0" w:color="auto"/>
            </w:tcBorders>
            <w:shd w:val="clear" w:color="auto" w:fill="auto"/>
            <w:noWrap/>
            <w:vAlign w:val="bottom"/>
          </w:tcPr>
          <w:p w14:paraId="0EE70AAE" w14:textId="3A9CF4AB" w:rsidR="00037157" w:rsidRPr="00F5187C" w:rsidRDefault="00521C21"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85</w:t>
            </w:r>
            <w:r w:rsidR="0010490F">
              <w:rPr>
                <w:rFonts w:ascii="Times New Roman" w:eastAsia="Times New Roman" w:hAnsi="Times New Roman" w:cs="Times New Roman"/>
                <w:lang w:eastAsia="ru-RU"/>
              </w:rPr>
              <w:t> </w:t>
            </w:r>
            <w:r w:rsidRPr="00F5187C">
              <w:rPr>
                <w:rFonts w:ascii="Times New Roman" w:eastAsia="Times New Roman" w:hAnsi="Times New Roman" w:cs="Times New Roman"/>
                <w:lang w:eastAsia="ru-RU"/>
              </w:rPr>
              <w:t>90</w:t>
            </w:r>
            <w:r w:rsidR="0010490F">
              <w:rPr>
                <w:rFonts w:ascii="Times New Roman" w:eastAsia="Times New Roman" w:hAnsi="Times New Roman" w:cs="Times New Roman"/>
                <w:lang w:eastAsia="ru-RU"/>
              </w:rPr>
              <w:t>0,0</w:t>
            </w:r>
          </w:p>
        </w:tc>
        <w:tc>
          <w:tcPr>
            <w:tcW w:w="746" w:type="pct"/>
            <w:tcBorders>
              <w:top w:val="single" w:sz="4" w:space="0" w:color="auto"/>
              <w:left w:val="nil"/>
              <w:bottom w:val="single" w:sz="4" w:space="0" w:color="auto"/>
              <w:right w:val="single" w:sz="4" w:space="0" w:color="auto"/>
            </w:tcBorders>
            <w:shd w:val="clear" w:color="auto" w:fill="auto"/>
            <w:noWrap/>
            <w:vAlign w:val="bottom"/>
          </w:tcPr>
          <w:p w14:paraId="50915C66" w14:textId="2F919EED" w:rsidR="00037157" w:rsidRPr="00F5187C" w:rsidRDefault="00AC1AAB"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0,0</w:t>
            </w:r>
          </w:p>
        </w:tc>
        <w:tc>
          <w:tcPr>
            <w:tcW w:w="746" w:type="pct"/>
            <w:tcBorders>
              <w:top w:val="single" w:sz="4" w:space="0" w:color="auto"/>
              <w:left w:val="nil"/>
              <w:bottom w:val="single" w:sz="4" w:space="0" w:color="auto"/>
              <w:right w:val="single" w:sz="4" w:space="0" w:color="auto"/>
            </w:tcBorders>
            <w:shd w:val="clear" w:color="auto" w:fill="auto"/>
            <w:noWrap/>
            <w:vAlign w:val="bottom"/>
          </w:tcPr>
          <w:p w14:paraId="73928ED1" w14:textId="762E2FEF" w:rsidR="00037157" w:rsidRPr="00F5187C" w:rsidRDefault="00AC1AAB" w:rsidP="009203F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0,0</w:t>
            </w:r>
          </w:p>
        </w:tc>
      </w:tr>
    </w:tbl>
    <w:p w14:paraId="17227DBE" w14:textId="77777777" w:rsidR="005F6133" w:rsidRPr="00F5187C" w:rsidRDefault="005F6133"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lastRenderedPageBreak/>
        <w:t>Налог, взимаемый в связи с применением патентной системы налогообложения</w:t>
      </w:r>
    </w:p>
    <w:p w14:paraId="06BF68DB" w14:textId="59E94E42" w:rsidR="00AC1AAB" w:rsidRPr="00F5187C" w:rsidRDefault="005F6133" w:rsidP="00062B2C">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Прогноз поступления доходов определен </w:t>
      </w:r>
      <w:r w:rsidR="00AC1AAB" w:rsidRPr="00F5187C">
        <w:rPr>
          <w:rFonts w:ascii="Times New Roman" w:hAnsi="Times New Roman" w:cs="Times New Roman"/>
          <w:sz w:val="26"/>
          <w:szCs w:val="26"/>
        </w:rPr>
        <w:t>с применением индексов потребительских цен</w:t>
      </w:r>
      <w:r w:rsidR="00521C21" w:rsidRPr="00F5187C">
        <w:rPr>
          <w:rFonts w:ascii="Times New Roman" w:hAnsi="Times New Roman" w:cs="Times New Roman"/>
          <w:sz w:val="26"/>
          <w:szCs w:val="26"/>
        </w:rPr>
        <w:t>, а также с учетом информации от Федеральной налоговой службы о возможном переходе налогоплательщиков, применяющих в 2020 году систему налогообложения в виде единого налога на вмененный доход, на патентную систему налогообложения.</w:t>
      </w:r>
    </w:p>
    <w:p w14:paraId="666C0FD8" w14:textId="3B24636B" w:rsidR="00521C21" w:rsidRPr="00F5187C" w:rsidRDefault="00521C21" w:rsidP="00062B2C">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Прогнозируется выдача 6-ти патентов по видам деятельности: </w:t>
      </w:r>
      <w:r w:rsidR="00835303" w:rsidRPr="00F5187C">
        <w:rPr>
          <w:rFonts w:ascii="Times New Roman" w:hAnsi="Times New Roman" w:cs="Times New Roman"/>
          <w:sz w:val="26"/>
          <w:szCs w:val="26"/>
        </w:rPr>
        <w:t xml:space="preserve">оказание бытовых услуг (1 шт.), розничная торговля, осуществляемая через объекты стационарной торговой сети, имеющие торговые залы (4 шт.), оказание услуг общественного питания через объект организации общественного питания, имеющий зал обслуживания посетителей (1 шт.). </w:t>
      </w:r>
    </w:p>
    <w:p w14:paraId="542E2C44" w14:textId="1A4F4CB0" w:rsidR="00835303" w:rsidRPr="00F5187C" w:rsidRDefault="00390FB9" w:rsidP="00390FB9">
      <w:pPr>
        <w:pStyle w:val="a3"/>
        <w:spacing w:after="0" w:line="240" w:lineRule="auto"/>
        <w:ind w:left="0" w:firstLine="709"/>
        <w:jc w:val="right"/>
        <w:rPr>
          <w:rFonts w:ascii="Times New Roman" w:hAnsi="Times New Roman" w:cs="Times New Roman"/>
          <w:sz w:val="24"/>
          <w:szCs w:val="24"/>
        </w:rPr>
      </w:pPr>
      <w:r w:rsidRPr="00F5187C">
        <w:rPr>
          <w:rFonts w:ascii="Times New Roman" w:hAnsi="Times New Roman" w:cs="Times New Roman"/>
          <w:sz w:val="26"/>
          <w:szCs w:val="26"/>
        </w:rPr>
        <w:t>Таблица 4.</w:t>
      </w:r>
    </w:p>
    <w:tbl>
      <w:tblPr>
        <w:tblW w:w="5000" w:type="pct"/>
        <w:tblLook w:val="04A0" w:firstRow="1" w:lastRow="0" w:firstColumn="1" w:lastColumn="0" w:noHBand="0" w:noVBand="1"/>
      </w:tblPr>
      <w:tblGrid>
        <w:gridCol w:w="534"/>
        <w:gridCol w:w="2850"/>
        <w:gridCol w:w="1775"/>
        <w:gridCol w:w="1398"/>
        <w:gridCol w:w="1394"/>
        <w:gridCol w:w="1394"/>
      </w:tblGrid>
      <w:tr w:rsidR="00F5187C" w:rsidRPr="00F5187C" w14:paraId="6B122D8D" w14:textId="77777777" w:rsidTr="00067765">
        <w:trPr>
          <w:trHeight w:val="255"/>
        </w:trPr>
        <w:tc>
          <w:tcPr>
            <w:tcW w:w="301" w:type="pct"/>
            <w:vMerge w:val="restart"/>
            <w:tcBorders>
              <w:top w:val="single" w:sz="4" w:space="0" w:color="auto"/>
              <w:left w:val="single" w:sz="4" w:space="0" w:color="auto"/>
              <w:bottom w:val="single" w:sz="4" w:space="0" w:color="auto"/>
              <w:right w:val="nil"/>
            </w:tcBorders>
            <w:shd w:val="clear" w:color="auto" w:fill="auto"/>
            <w:vAlign w:val="bottom"/>
            <w:hideMark/>
          </w:tcPr>
          <w:p w14:paraId="1C8E8418"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 п/п</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3C12"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Показатели</w:t>
            </w:r>
          </w:p>
        </w:tc>
        <w:tc>
          <w:tcPr>
            <w:tcW w:w="3159" w:type="pct"/>
            <w:gridSpan w:val="4"/>
            <w:tcBorders>
              <w:top w:val="single" w:sz="4" w:space="0" w:color="auto"/>
              <w:left w:val="nil"/>
              <w:bottom w:val="single" w:sz="4" w:space="0" w:color="auto"/>
              <w:right w:val="single" w:sz="4" w:space="0" w:color="000000"/>
            </w:tcBorders>
            <w:shd w:val="clear" w:color="auto" w:fill="auto"/>
            <w:vAlign w:val="bottom"/>
          </w:tcPr>
          <w:p w14:paraId="7A0348F1"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Период</w:t>
            </w:r>
          </w:p>
        </w:tc>
      </w:tr>
      <w:tr w:rsidR="00F5187C" w:rsidRPr="00F5187C" w14:paraId="23158A0F" w14:textId="77777777" w:rsidTr="00067765">
        <w:trPr>
          <w:trHeight w:val="255"/>
        </w:trPr>
        <w:tc>
          <w:tcPr>
            <w:tcW w:w="301" w:type="pct"/>
            <w:vMerge/>
            <w:tcBorders>
              <w:top w:val="single" w:sz="4" w:space="0" w:color="auto"/>
              <w:left w:val="single" w:sz="4" w:space="0" w:color="auto"/>
              <w:bottom w:val="single" w:sz="4" w:space="0" w:color="auto"/>
              <w:right w:val="nil"/>
            </w:tcBorders>
            <w:vAlign w:val="center"/>
            <w:hideMark/>
          </w:tcPr>
          <w:p w14:paraId="336A588F" w14:textId="77777777" w:rsidR="00AC1AAB" w:rsidRPr="00F5187C" w:rsidRDefault="00AC1AAB" w:rsidP="00067765">
            <w:pPr>
              <w:spacing w:after="0" w:line="240" w:lineRule="auto"/>
              <w:rPr>
                <w:rFonts w:ascii="Times New Roman" w:eastAsia="Times New Roman" w:hAnsi="Times New Roman" w:cs="Times New Roman"/>
                <w:bCs/>
                <w:lang w:eastAsia="ru-RU"/>
              </w:rPr>
            </w:pPr>
          </w:p>
        </w:tc>
        <w:tc>
          <w:tcPr>
            <w:tcW w:w="1540" w:type="pct"/>
            <w:vMerge/>
            <w:tcBorders>
              <w:top w:val="single" w:sz="4" w:space="0" w:color="auto"/>
              <w:left w:val="single" w:sz="4" w:space="0" w:color="auto"/>
              <w:bottom w:val="single" w:sz="4" w:space="0" w:color="auto"/>
              <w:right w:val="single" w:sz="4" w:space="0" w:color="auto"/>
            </w:tcBorders>
            <w:vAlign w:val="center"/>
            <w:hideMark/>
          </w:tcPr>
          <w:p w14:paraId="11D433CE" w14:textId="77777777" w:rsidR="00AC1AAB" w:rsidRPr="00F5187C" w:rsidRDefault="00AC1AAB" w:rsidP="00067765">
            <w:pPr>
              <w:spacing w:after="0" w:line="240" w:lineRule="auto"/>
              <w:rPr>
                <w:rFonts w:ascii="Times New Roman" w:eastAsia="Times New Roman" w:hAnsi="Times New Roman" w:cs="Times New Roman"/>
                <w:bCs/>
                <w:lang w:eastAsia="ru-RU"/>
              </w:rPr>
            </w:pPr>
          </w:p>
        </w:tc>
        <w:tc>
          <w:tcPr>
            <w:tcW w:w="874" w:type="pct"/>
            <w:tcBorders>
              <w:top w:val="nil"/>
              <w:left w:val="nil"/>
              <w:bottom w:val="single" w:sz="4" w:space="0" w:color="auto"/>
              <w:right w:val="single" w:sz="4" w:space="0" w:color="auto"/>
            </w:tcBorders>
            <w:shd w:val="clear" w:color="auto" w:fill="auto"/>
            <w:noWrap/>
            <w:vAlign w:val="bottom"/>
            <w:hideMark/>
          </w:tcPr>
          <w:p w14:paraId="14D40EC0"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Оценка 2020 год</w:t>
            </w:r>
          </w:p>
        </w:tc>
        <w:tc>
          <w:tcPr>
            <w:tcW w:w="763" w:type="pct"/>
            <w:tcBorders>
              <w:top w:val="nil"/>
              <w:left w:val="nil"/>
              <w:bottom w:val="single" w:sz="4" w:space="0" w:color="auto"/>
              <w:right w:val="single" w:sz="4" w:space="0" w:color="auto"/>
            </w:tcBorders>
            <w:shd w:val="clear" w:color="auto" w:fill="auto"/>
            <w:noWrap/>
            <w:vAlign w:val="bottom"/>
            <w:hideMark/>
          </w:tcPr>
          <w:p w14:paraId="264695F9"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2021 год</w:t>
            </w:r>
          </w:p>
        </w:tc>
        <w:tc>
          <w:tcPr>
            <w:tcW w:w="761" w:type="pct"/>
            <w:tcBorders>
              <w:top w:val="nil"/>
              <w:left w:val="nil"/>
              <w:bottom w:val="single" w:sz="4" w:space="0" w:color="auto"/>
              <w:right w:val="single" w:sz="4" w:space="0" w:color="auto"/>
            </w:tcBorders>
            <w:shd w:val="clear" w:color="auto" w:fill="auto"/>
            <w:noWrap/>
            <w:vAlign w:val="bottom"/>
            <w:hideMark/>
          </w:tcPr>
          <w:p w14:paraId="7CF42A19"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2022 год</w:t>
            </w:r>
          </w:p>
        </w:tc>
        <w:tc>
          <w:tcPr>
            <w:tcW w:w="761" w:type="pct"/>
            <w:tcBorders>
              <w:top w:val="nil"/>
              <w:left w:val="nil"/>
              <w:bottom w:val="single" w:sz="4" w:space="0" w:color="auto"/>
              <w:right w:val="single" w:sz="4" w:space="0" w:color="auto"/>
            </w:tcBorders>
            <w:shd w:val="clear" w:color="auto" w:fill="auto"/>
            <w:noWrap/>
            <w:vAlign w:val="bottom"/>
            <w:hideMark/>
          </w:tcPr>
          <w:p w14:paraId="3E000D93" w14:textId="77777777" w:rsidR="00AC1AAB" w:rsidRPr="00F5187C" w:rsidRDefault="00AC1AAB" w:rsidP="0006776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2023 год</w:t>
            </w:r>
          </w:p>
        </w:tc>
      </w:tr>
      <w:tr w:rsidR="00F5187C" w:rsidRPr="00F5187C" w14:paraId="1D150F1B" w14:textId="77777777" w:rsidTr="00067765">
        <w:trPr>
          <w:trHeight w:val="510"/>
        </w:trPr>
        <w:tc>
          <w:tcPr>
            <w:tcW w:w="301" w:type="pct"/>
            <w:tcBorders>
              <w:top w:val="nil"/>
              <w:left w:val="single" w:sz="8" w:space="0" w:color="auto"/>
              <w:bottom w:val="single" w:sz="4" w:space="0" w:color="auto"/>
              <w:right w:val="nil"/>
            </w:tcBorders>
            <w:shd w:val="clear" w:color="auto" w:fill="auto"/>
            <w:noWrap/>
            <w:vAlign w:val="bottom"/>
            <w:hideMark/>
          </w:tcPr>
          <w:p w14:paraId="0C5E2A22"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w:t>
            </w:r>
          </w:p>
        </w:tc>
        <w:tc>
          <w:tcPr>
            <w:tcW w:w="1540" w:type="pct"/>
            <w:tcBorders>
              <w:top w:val="nil"/>
              <w:left w:val="single" w:sz="4" w:space="0" w:color="000000"/>
              <w:bottom w:val="single" w:sz="4" w:space="0" w:color="000000"/>
              <w:right w:val="single" w:sz="4" w:space="0" w:color="000000"/>
            </w:tcBorders>
            <w:shd w:val="clear" w:color="auto" w:fill="auto"/>
            <w:vAlign w:val="bottom"/>
            <w:hideMark/>
          </w:tcPr>
          <w:p w14:paraId="1383152C" w14:textId="2AC772C0" w:rsidR="00AC1AAB" w:rsidRPr="00F5187C" w:rsidRDefault="00AC1AAB" w:rsidP="0006776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Ожидаемое поступление за текущий год (тыс. руб.)</w:t>
            </w:r>
          </w:p>
        </w:tc>
        <w:tc>
          <w:tcPr>
            <w:tcW w:w="874" w:type="pct"/>
            <w:tcBorders>
              <w:top w:val="nil"/>
              <w:left w:val="nil"/>
              <w:bottom w:val="single" w:sz="4" w:space="0" w:color="auto"/>
              <w:right w:val="single" w:sz="4" w:space="0" w:color="auto"/>
            </w:tcBorders>
            <w:shd w:val="clear" w:color="auto" w:fill="auto"/>
            <w:noWrap/>
            <w:vAlign w:val="bottom"/>
            <w:hideMark/>
          </w:tcPr>
          <w:p w14:paraId="26D00304" w14:textId="2D73CE8D"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23,0</w:t>
            </w:r>
          </w:p>
        </w:tc>
        <w:tc>
          <w:tcPr>
            <w:tcW w:w="763" w:type="pct"/>
            <w:tcBorders>
              <w:top w:val="nil"/>
              <w:left w:val="nil"/>
              <w:bottom w:val="single" w:sz="4" w:space="0" w:color="auto"/>
              <w:right w:val="single" w:sz="4" w:space="0" w:color="auto"/>
            </w:tcBorders>
            <w:shd w:val="clear" w:color="auto" w:fill="auto"/>
            <w:noWrap/>
            <w:vAlign w:val="bottom"/>
            <w:hideMark/>
          </w:tcPr>
          <w:p w14:paraId="1510759D"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61" w:type="pct"/>
            <w:tcBorders>
              <w:top w:val="nil"/>
              <w:left w:val="nil"/>
              <w:bottom w:val="single" w:sz="4" w:space="0" w:color="auto"/>
              <w:right w:val="single" w:sz="4" w:space="0" w:color="auto"/>
            </w:tcBorders>
            <w:shd w:val="clear" w:color="auto" w:fill="auto"/>
            <w:noWrap/>
            <w:vAlign w:val="bottom"/>
            <w:hideMark/>
          </w:tcPr>
          <w:p w14:paraId="337CD49D"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61" w:type="pct"/>
            <w:tcBorders>
              <w:top w:val="nil"/>
              <w:left w:val="nil"/>
              <w:bottom w:val="single" w:sz="4" w:space="0" w:color="auto"/>
              <w:right w:val="single" w:sz="4" w:space="0" w:color="auto"/>
            </w:tcBorders>
            <w:shd w:val="clear" w:color="auto" w:fill="auto"/>
            <w:noWrap/>
            <w:vAlign w:val="bottom"/>
            <w:hideMark/>
          </w:tcPr>
          <w:p w14:paraId="56F556F0"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r>
      <w:tr w:rsidR="00F5187C" w:rsidRPr="00F5187C" w14:paraId="2D298F1B" w14:textId="77777777" w:rsidTr="00067765">
        <w:trPr>
          <w:trHeight w:val="510"/>
        </w:trPr>
        <w:tc>
          <w:tcPr>
            <w:tcW w:w="301" w:type="pct"/>
            <w:tcBorders>
              <w:top w:val="nil"/>
              <w:left w:val="single" w:sz="8" w:space="0" w:color="auto"/>
              <w:bottom w:val="single" w:sz="4" w:space="0" w:color="auto"/>
              <w:right w:val="nil"/>
            </w:tcBorders>
            <w:shd w:val="clear" w:color="auto" w:fill="auto"/>
            <w:noWrap/>
            <w:vAlign w:val="bottom"/>
            <w:hideMark/>
          </w:tcPr>
          <w:p w14:paraId="4BF13116"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2</w:t>
            </w:r>
          </w:p>
        </w:tc>
        <w:tc>
          <w:tcPr>
            <w:tcW w:w="1540" w:type="pct"/>
            <w:tcBorders>
              <w:top w:val="nil"/>
              <w:left w:val="single" w:sz="4" w:space="0" w:color="auto"/>
              <w:bottom w:val="single" w:sz="4" w:space="0" w:color="auto"/>
              <w:right w:val="single" w:sz="4" w:space="0" w:color="auto"/>
            </w:tcBorders>
            <w:shd w:val="clear" w:color="auto" w:fill="auto"/>
            <w:vAlign w:val="bottom"/>
            <w:hideMark/>
          </w:tcPr>
          <w:p w14:paraId="7EF4EE42" w14:textId="77777777" w:rsidR="00AC1AAB" w:rsidRPr="00F5187C" w:rsidRDefault="00AC1AAB" w:rsidP="0006776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Норматив отчислений в соответствии с БК РФ, %</w:t>
            </w:r>
          </w:p>
        </w:tc>
        <w:tc>
          <w:tcPr>
            <w:tcW w:w="874" w:type="pct"/>
            <w:tcBorders>
              <w:top w:val="nil"/>
              <w:left w:val="nil"/>
              <w:bottom w:val="single" w:sz="4" w:space="0" w:color="auto"/>
              <w:right w:val="single" w:sz="4" w:space="0" w:color="auto"/>
            </w:tcBorders>
            <w:shd w:val="clear" w:color="auto" w:fill="auto"/>
            <w:vAlign w:val="bottom"/>
          </w:tcPr>
          <w:p w14:paraId="15654EF1"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63" w:type="pct"/>
            <w:tcBorders>
              <w:top w:val="nil"/>
              <w:left w:val="nil"/>
              <w:bottom w:val="single" w:sz="4" w:space="0" w:color="auto"/>
              <w:right w:val="single" w:sz="4" w:space="0" w:color="auto"/>
            </w:tcBorders>
            <w:shd w:val="clear" w:color="auto" w:fill="auto"/>
            <w:vAlign w:val="bottom"/>
          </w:tcPr>
          <w:p w14:paraId="6A923BDB"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61" w:type="pct"/>
            <w:tcBorders>
              <w:top w:val="nil"/>
              <w:left w:val="nil"/>
              <w:bottom w:val="single" w:sz="4" w:space="0" w:color="auto"/>
              <w:right w:val="single" w:sz="4" w:space="0" w:color="auto"/>
            </w:tcBorders>
            <w:shd w:val="clear" w:color="auto" w:fill="auto"/>
            <w:vAlign w:val="bottom"/>
          </w:tcPr>
          <w:p w14:paraId="070F2544"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c>
          <w:tcPr>
            <w:tcW w:w="761" w:type="pct"/>
            <w:tcBorders>
              <w:top w:val="nil"/>
              <w:left w:val="nil"/>
              <w:bottom w:val="single" w:sz="4" w:space="0" w:color="auto"/>
              <w:right w:val="single" w:sz="4" w:space="0" w:color="auto"/>
            </w:tcBorders>
            <w:shd w:val="clear" w:color="auto" w:fill="auto"/>
            <w:vAlign w:val="bottom"/>
          </w:tcPr>
          <w:p w14:paraId="6B1559F9"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100</w:t>
            </w:r>
          </w:p>
        </w:tc>
      </w:tr>
      <w:tr w:rsidR="00F5187C" w:rsidRPr="00F5187C" w14:paraId="02B519BA" w14:textId="77777777" w:rsidTr="00067765">
        <w:trPr>
          <w:trHeight w:val="510"/>
        </w:trPr>
        <w:tc>
          <w:tcPr>
            <w:tcW w:w="301" w:type="pct"/>
            <w:tcBorders>
              <w:top w:val="nil"/>
              <w:left w:val="single" w:sz="8" w:space="0" w:color="auto"/>
              <w:bottom w:val="single" w:sz="4" w:space="0" w:color="auto"/>
              <w:right w:val="nil"/>
            </w:tcBorders>
            <w:shd w:val="clear" w:color="auto" w:fill="auto"/>
            <w:noWrap/>
            <w:vAlign w:val="bottom"/>
          </w:tcPr>
          <w:p w14:paraId="2E63DD25"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3</w:t>
            </w:r>
          </w:p>
        </w:tc>
        <w:tc>
          <w:tcPr>
            <w:tcW w:w="1540" w:type="pct"/>
            <w:tcBorders>
              <w:top w:val="nil"/>
              <w:left w:val="single" w:sz="4" w:space="0" w:color="auto"/>
              <w:bottom w:val="single" w:sz="4" w:space="0" w:color="auto"/>
              <w:right w:val="single" w:sz="4" w:space="0" w:color="auto"/>
            </w:tcBorders>
            <w:shd w:val="clear" w:color="auto" w:fill="auto"/>
            <w:vAlign w:val="bottom"/>
          </w:tcPr>
          <w:p w14:paraId="4827A238" w14:textId="77777777" w:rsidR="00AC1AAB" w:rsidRPr="00F5187C" w:rsidRDefault="00AC1AAB" w:rsidP="0006776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Рекомендованные индексы потребительских цен</w:t>
            </w:r>
          </w:p>
        </w:tc>
        <w:tc>
          <w:tcPr>
            <w:tcW w:w="874" w:type="pct"/>
            <w:tcBorders>
              <w:top w:val="nil"/>
              <w:left w:val="nil"/>
              <w:bottom w:val="single" w:sz="4" w:space="0" w:color="auto"/>
              <w:right w:val="single" w:sz="4" w:space="0" w:color="auto"/>
            </w:tcBorders>
            <w:shd w:val="clear" w:color="auto" w:fill="auto"/>
            <w:vAlign w:val="bottom"/>
          </w:tcPr>
          <w:p w14:paraId="338706A7"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63" w:type="pct"/>
            <w:tcBorders>
              <w:top w:val="nil"/>
              <w:left w:val="nil"/>
              <w:bottom w:val="single" w:sz="4" w:space="0" w:color="auto"/>
              <w:right w:val="single" w:sz="4" w:space="0" w:color="auto"/>
            </w:tcBorders>
            <w:shd w:val="clear" w:color="auto" w:fill="auto"/>
            <w:vAlign w:val="bottom"/>
          </w:tcPr>
          <w:p w14:paraId="5E16F302" w14:textId="64D8880C"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103,6</w:t>
            </w:r>
          </w:p>
        </w:tc>
        <w:tc>
          <w:tcPr>
            <w:tcW w:w="761" w:type="pct"/>
            <w:tcBorders>
              <w:top w:val="nil"/>
              <w:left w:val="nil"/>
              <w:bottom w:val="single" w:sz="4" w:space="0" w:color="auto"/>
              <w:right w:val="single" w:sz="4" w:space="0" w:color="auto"/>
            </w:tcBorders>
            <w:shd w:val="clear" w:color="auto" w:fill="auto"/>
            <w:vAlign w:val="bottom"/>
          </w:tcPr>
          <w:p w14:paraId="3175725D" w14:textId="0A533BCF"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c>
          <w:tcPr>
            <w:tcW w:w="761" w:type="pct"/>
            <w:tcBorders>
              <w:top w:val="nil"/>
              <w:left w:val="nil"/>
              <w:bottom w:val="single" w:sz="4" w:space="0" w:color="auto"/>
              <w:right w:val="single" w:sz="4" w:space="0" w:color="auto"/>
            </w:tcBorders>
            <w:shd w:val="clear" w:color="auto" w:fill="auto"/>
            <w:vAlign w:val="bottom"/>
          </w:tcPr>
          <w:p w14:paraId="01B11D13" w14:textId="659BD2F3"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104,0</w:t>
            </w:r>
          </w:p>
        </w:tc>
      </w:tr>
      <w:tr w:rsidR="00F5187C" w:rsidRPr="00F5187C" w14:paraId="2CDCB98F" w14:textId="77777777" w:rsidTr="00067765">
        <w:trPr>
          <w:trHeight w:val="405"/>
        </w:trPr>
        <w:tc>
          <w:tcPr>
            <w:tcW w:w="301" w:type="pct"/>
            <w:tcBorders>
              <w:top w:val="single" w:sz="4" w:space="0" w:color="auto"/>
              <w:left w:val="single" w:sz="4" w:space="0" w:color="auto"/>
              <w:bottom w:val="single" w:sz="4" w:space="0" w:color="auto"/>
              <w:right w:val="nil"/>
            </w:tcBorders>
            <w:shd w:val="clear" w:color="auto" w:fill="auto"/>
            <w:noWrap/>
            <w:vAlign w:val="bottom"/>
            <w:hideMark/>
          </w:tcPr>
          <w:p w14:paraId="78A8B469"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4</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1E07B0" w14:textId="5337DD26" w:rsidR="00AC1AAB" w:rsidRPr="00F5187C" w:rsidRDefault="00AC1AAB" w:rsidP="00067765">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поступления, (руб.)</w:t>
            </w:r>
          </w:p>
        </w:tc>
        <w:tc>
          <w:tcPr>
            <w:tcW w:w="874" w:type="pct"/>
            <w:tcBorders>
              <w:top w:val="single" w:sz="4" w:space="0" w:color="auto"/>
              <w:left w:val="nil"/>
              <w:bottom w:val="single" w:sz="4" w:space="0" w:color="auto"/>
              <w:right w:val="single" w:sz="4" w:space="0" w:color="auto"/>
            </w:tcBorders>
            <w:shd w:val="clear" w:color="auto" w:fill="auto"/>
            <w:noWrap/>
            <w:vAlign w:val="bottom"/>
          </w:tcPr>
          <w:p w14:paraId="4A19E4B2" w14:textId="77777777" w:rsidR="00AC1AAB" w:rsidRPr="00F5187C" w:rsidRDefault="00AC1AAB"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х</w:t>
            </w:r>
          </w:p>
        </w:tc>
        <w:tc>
          <w:tcPr>
            <w:tcW w:w="763" w:type="pct"/>
            <w:tcBorders>
              <w:top w:val="single" w:sz="4" w:space="0" w:color="auto"/>
              <w:left w:val="nil"/>
              <w:bottom w:val="single" w:sz="4" w:space="0" w:color="auto"/>
              <w:right w:val="single" w:sz="4" w:space="0" w:color="auto"/>
            </w:tcBorders>
            <w:shd w:val="clear" w:color="auto" w:fill="auto"/>
            <w:noWrap/>
            <w:vAlign w:val="bottom"/>
          </w:tcPr>
          <w:p w14:paraId="5E6760F2" w14:textId="5C113CCF"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103 000,0</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3EFF0D6A" w14:textId="5837BC88"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108 000,0</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59B26BC1" w14:textId="58CA2917" w:rsidR="00AC1AAB" w:rsidRPr="00F5187C" w:rsidRDefault="00835303" w:rsidP="00067765">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117 000,0</w:t>
            </w:r>
          </w:p>
        </w:tc>
      </w:tr>
    </w:tbl>
    <w:p w14:paraId="02DE1313" w14:textId="77777777" w:rsidR="00AC1AAB" w:rsidRPr="00F5187C" w:rsidRDefault="00AC1AAB" w:rsidP="00062B2C">
      <w:pPr>
        <w:pStyle w:val="a3"/>
        <w:spacing w:after="0" w:line="240" w:lineRule="auto"/>
        <w:ind w:left="0" w:firstLine="709"/>
        <w:jc w:val="both"/>
        <w:rPr>
          <w:rFonts w:ascii="Times New Roman" w:hAnsi="Times New Roman" w:cs="Times New Roman"/>
          <w:sz w:val="24"/>
          <w:szCs w:val="24"/>
        </w:rPr>
      </w:pPr>
    </w:p>
    <w:p w14:paraId="111F94AD" w14:textId="77777777" w:rsidR="007D4713" w:rsidRPr="00F5187C" w:rsidRDefault="009E5BEF"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Налог на имущество физических лиц</w:t>
      </w:r>
      <w:r w:rsidR="0027604C" w:rsidRPr="00F5187C">
        <w:rPr>
          <w:rFonts w:ascii="Times New Roman" w:hAnsi="Times New Roman" w:cs="Times New Roman"/>
          <w:b/>
          <w:sz w:val="26"/>
          <w:szCs w:val="26"/>
        </w:rPr>
        <w:t xml:space="preserve"> (</w:t>
      </w:r>
      <w:r w:rsidR="007D4713" w:rsidRPr="00F5187C">
        <w:rPr>
          <w:rFonts w:ascii="Times New Roman" w:hAnsi="Times New Roman" w:cs="Times New Roman"/>
          <w:b/>
          <w:sz w:val="26"/>
          <w:szCs w:val="26"/>
        </w:rPr>
        <w:t>КБК 1 06 01000 00 0000 110</w:t>
      </w:r>
      <w:r w:rsidR="0027604C" w:rsidRPr="00F5187C">
        <w:rPr>
          <w:rFonts w:ascii="Times New Roman" w:hAnsi="Times New Roman" w:cs="Times New Roman"/>
          <w:b/>
          <w:sz w:val="26"/>
          <w:szCs w:val="26"/>
        </w:rPr>
        <w:t>)</w:t>
      </w:r>
    </w:p>
    <w:p w14:paraId="03975CD6" w14:textId="105490C3" w:rsidR="009E5BEF" w:rsidRPr="00F5187C" w:rsidRDefault="009E5BEF" w:rsidP="0075490F">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 </w:t>
      </w:r>
      <w:r w:rsidR="003B3817" w:rsidRPr="00F5187C">
        <w:rPr>
          <w:rFonts w:ascii="Times New Roman" w:hAnsi="Times New Roman" w:cs="Times New Roman"/>
          <w:sz w:val="26"/>
          <w:szCs w:val="26"/>
        </w:rPr>
        <w:t xml:space="preserve">По данным </w:t>
      </w:r>
      <w:r w:rsidR="0075490F" w:rsidRPr="00F5187C">
        <w:rPr>
          <w:rFonts w:ascii="Times New Roman" w:hAnsi="Times New Roman" w:cs="Times New Roman"/>
          <w:sz w:val="26"/>
          <w:szCs w:val="26"/>
        </w:rPr>
        <w:t>отчета о налоговой базе и структуре начислений по местным налогам 5-МН за 201</w:t>
      </w:r>
      <w:r w:rsidR="00496D45" w:rsidRPr="00F5187C">
        <w:rPr>
          <w:rFonts w:ascii="Times New Roman" w:hAnsi="Times New Roman" w:cs="Times New Roman"/>
          <w:sz w:val="26"/>
          <w:szCs w:val="26"/>
        </w:rPr>
        <w:t>9</w:t>
      </w:r>
      <w:r w:rsidR="0075490F" w:rsidRPr="00F5187C">
        <w:rPr>
          <w:rFonts w:ascii="Times New Roman" w:hAnsi="Times New Roman" w:cs="Times New Roman"/>
          <w:sz w:val="26"/>
          <w:szCs w:val="26"/>
        </w:rPr>
        <w:t xml:space="preserve"> год сумма налога, подлежащая уплате в бюджет, составляет </w:t>
      </w:r>
      <w:r w:rsidR="00496D45" w:rsidRPr="00F5187C">
        <w:rPr>
          <w:rFonts w:ascii="Times New Roman" w:hAnsi="Times New Roman" w:cs="Times New Roman"/>
          <w:sz w:val="26"/>
          <w:szCs w:val="26"/>
        </w:rPr>
        <w:t>25</w:t>
      </w:r>
      <w:r w:rsidR="00AD7184" w:rsidRPr="00F5187C">
        <w:rPr>
          <w:rFonts w:ascii="Times New Roman" w:hAnsi="Times New Roman" w:cs="Times New Roman"/>
          <w:sz w:val="26"/>
          <w:szCs w:val="26"/>
        </w:rPr>
        <w:t>8</w:t>
      </w:r>
      <w:r w:rsidR="00496D45" w:rsidRPr="00F5187C">
        <w:rPr>
          <w:rFonts w:ascii="Times New Roman" w:hAnsi="Times New Roman" w:cs="Times New Roman"/>
          <w:sz w:val="26"/>
          <w:szCs w:val="26"/>
        </w:rPr>
        <w:t> 000,0</w:t>
      </w:r>
      <w:r w:rsidR="0075490F" w:rsidRPr="00F5187C">
        <w:rPr>
          <w:rFonts w:ascii="Times New Roman" w:hAnsi="Times New Roman" w:cs="Times New Roman"/>
          <w:sz w:val="26"/>
          <w:szCs w:val="26"/>
        </w:rPr>
        <w:t xml:space="preserve"> руб., по данным </w:t>
      </w:r>
      <w:r w:rsidR="003B3817" w:rsidRPr="00F5187C">
        <w:rPr>
          <w:rFonts w:ascii="Times New Roman" w:hAnsi="Times New Roman" w:cs="Times New Roman"/>
          <w:sz w:val="26"/>
          <w:szCs w:val="26"/>
        </w:rPr>
        <w:t xml:space="preserve">отчета об исполнении бюджета ЗАТО Солнечный </w:t>
      </w:r>
      <w:r w:rsidR="00B16375" w:rsidRPr="00F5187C">
        <w:rPr>
          <w:rFonts w:ascii="Times New Roman" w:hAnsi="Times New Roman" w:cs="Times New Roman"/>
          <w:sz w:val="26"/>
          <w:szCs w:val="26"/>
        </w:rPr>
        <w:t>в</w:t>
      </w:r>
      <w:r w:rsidR="003B3817" w:rsidRPr="00F5187C">
        <w:rPr>
          <w:rFonts w:ascii="Times New Roman" w:hAnsi="Times New Roman" w:cs="Times New Roman"/>
          <w:sz w:val="26"/>
          <w:szCs w:val="26"/>
        </w:rPr>
        <w:t xml:space="preserve"> </w:t>
      </w:r>
      <w:r w:rsidR="00476EFF" w:rsidRPr="00F5187C">
        <w:rPr>
          <w:rFonts w:ascii="Times New Roman" w:hAnsi="Times New Roman" w:cs="Times New Roman"/>
          <w:sz w:val="26"/>
          <w:szCs w:val="26"/>
        </w:rPr>
        <w:t>201</w:t>
      </w:r>
      <w:r w:rsidR="00496D45" w:rsidRPr="00F5187C">
        <w:rPr>
          <w:rFonts w:ascii="Times New Roman" w:hAnsi="Times New Roman" w:cs="Times New Roman"/>
          <w:sz w:val="26"/>
          <w:szCs w:val="26"/>
        </w:rPr>
        <w:t>9</w:t>
      </w:r>
      <w:r w:rsidR="003B3817" w:rsidRPr="00F5187C">
        <w:rPr>
          <w:rFonts w:ascii="Times New Roman" w:hAnsi="Times New Roman" w:cs="Times New Roman"/>
          <w:sz w:val="26"/>
          <w:szCs w:val="26"/>
        </w:rPr>
        <w:t xml:space="preserve"> год</w:t>
      </w:r>
      <w:r w:rsidR="00B16375" w:rsidRPr="00F5187C">
        <w:rPr>
          <w:rFonts w:ascii="Times New Roman" w:hAnsi="Times New Roman" w:cs="Times New Roman"/>
          <w:sz w:val="26"/>
          <w:szCs w:val="26"/>
        </w:rPr>
        <w:t>у</w:t>
      </w:r>
      <w:r w:rsidR="003B3817" w:rsidRPr="00F5187C">
        <w:rPr>
          <w:rFonts w:ascii="Times New Roman" w:hAnsi="Times New Roman" w:cs="Times New Roman"/>
          <w:sz w:val="26"/>
          <w:szCs w:val="26"/>
        </w:rPr>
        <w:t xml:space="preserve"> </w:t>
      </w:r>
      <w:r w:rsidR="0075490F" w:rsidRPr="00F5187C">
        <w:rPr>
          <w:rFonts w:ascii="Times New Roman" w:hAnsi="Times New Roman" w:cs="Times New Roman"/>
          <w:sz w:val="26"/>
          <w:szCs w:val="26"/>
        </w:rPr>
        <w:t xml:space="preserve">поступления составили </w:t>
      </w:r>
      <w:r w:rsidR="00496D45" w:rsidRPr="00F5187C">
        <w:rPr>
          <w:rFonts w:ascii="Times New Roman" w:hAnsi="Times New Roman" w:cs="Times New Roman"/>
          <w:sz w:val="26"/>
          <w:szCs w:val="26"/>
        </w:rPr>
        <w:t>202 372,0</w:t>
      </w:r>
      <w:r w:rsidR="0075490F" w:rsidRPr="00F5187C">
        <w:rPr>
          <w:rFonts w:ascii="Times New Roman" w:hAnsi="Times New Roman" w:cs="Times New Roman"/>
          <w:sz w:val="26"/>
          <w:szCs w:val="26"/>
        </w:rPr>
        <w:t xml:space="preserve"> руб.</w:t>
      </w:r>
      <w:r w:rsidR="00496D45" w:rsidRPr="00F5187C">
        <w:rPr>
          <w:rFonts w:ascii="Times New Roman" w:hAnsi="Times New Roman" w:cs="Times New Roman"/>
          <w:sz w:val="26"/>
          <w:szCs w:val="26"/>
        </w:rPr>
        <w:t>, в том числе пени 5 116,0 руб.</w:t>
      </w:r>
      <w:r w:rsidR="0075490F" w:rsidRPr="00F5187C">
        <w:rPr>
          <w:rFonts w:ascii="Times New Roman" w:hAnsi="Times New Roman" w:cs="Times New Roman"/>
          <w:sz w:val="26"/>
          <w:szCs w:val="26"/>
        </w:rPr>
        <w:t xml:space="preserve"> </w:t>
      </w:r>
      <w:r w:rsidR="00AD7184" w:rsidRPr="00F5187C">
        <w:rPr>
          <w:rFonts w:ascii="Times New Roman" w:hAnsi="Times New Roman" w:cs="Times New Roman"/>
          <w:sz w:val="26"/>
          <w:szCs w:val="26"/>
        </w:rPr>
        <w:t xml:space="preserve">По данным прогноза поступления налога на имущество физических лиц на 2020-2023 годы, полученным от ФНС, сумма налога подлежащая уплате в бюджет составляет: 2021 год – 278 000,0 руб., 2022 год – 281 000,0 руб., 2023 год – 285 000,0 руб. </w:t>
      </w:r>
      <w:r w:rsidR="0075490F" w:rsidRPr="00F5187C">
        <w:rPr>
          <w:rFonts w:ascii="Times New Roman" w:hAnsi="Times New Roman" w:cs="Times New Roman"/>
          <w:sz w:val="26"/>
          <w:szCs w:val="26"/>
        </w:rPr>
        <w:t xml:space="preserve">Средний коэффициент собираемости составляет </w:t>
      </w:r>
      <w:r w:rsidR="00B16375" w:rsidRPr="00F5187C">
        <w:rPr>
          <w:rFonts w:ascii="Times New Roman" w:hAnsi="Times New Roman" w:cs="Times New Roman"/>
          <w:sz w:val="26"/>
          <w:szCs w:val="26"/>
        </w:rPr>
        <w:t>0,</w:t>
      </w:r>
      <w:r w:rsidR="00496D45" w:rsidRPr="00F5187C">
        <w:rPr>
          <w:rFonts w:ascii="Times New Roman" w:hAnsi="Times New Roman" w:cs="Times New Roman"/>
          <w:sz w:val="26"/>
          <w:szCs w:val="26"/>
        </w:rPr>
        <w:t>7</w:t>
      </w:r>
      <w:r w:rsidR="00AD7184" w:rsidRPr="00F5187C">
        <w:rPr>
          <w:rFonts w:ascii="Times New Roman" w:hAnsi="Times New Roman" w:cs="Times New Roman"/>
          <w:sz w:val="26"/>
          <w:szCs w:val="26"/>
        </w:rPr>
        <w:t>8</w:t>
      </w:r>
      <w:r w:rsidR="003B3817" w:rsidRPr="00F5187C">
        <w:rPr>
          <w:rFonts w:ascii="Times New Roman" w:hAnsi="Times New Roman" w:cs="Times New Roman"/>
          <w:sz w:val="26"/>
          <w:szCs w:val="26"/>
        </w:rPr>
        <w:t xml:space="preserve">, оценка поступления налога в </w:t>
      </w:r>
      <w:r w:rsidR="00476EFF" w:rsidRPr="00F5187C">
        <w:rPr>
          <w:rFonts w:ascii="Times New Roman" w:hAnsi="Times New Roman" w:cs="Times New Roman"/>
          <w:sz w:val="26"/>
          <w:szCs w:val="26"/>
        </w:rPr>
        <w:t>20</w:t>
      </w:r>
      <w:r w:rsidR="009B141C" w:rsidRPr="00F5187C">
        <w:rPr>
          <w:rFonts w:ascii="Times New Roman" w:hAnsi="Times New Roman" w:cs="Times New Roman"/>
          <w:sz w:val="26"/>
          <w:szCs w:val="26"/>
        </w:rPr>
        <w:t>2</w:t>
      </w:r>
      <w:r w:rsidR="005403FF" w:rsidRPr="00F5187C">
        <w:rPr>
          <w:rFonts w:ascii="Times New Roman" w:hAnsi="Times New Roman" w:cs="Times New Roman"/>
          <w:sz w:val="26"/>
          <w:szCs w:val="26"/>
        </w:rPr>
        <w:t>1</w:t>
      </w:r>
      <w:r w:rsidR="003B3817" w:rsidRPr="00F5187C">
        <w:rPr>
          <w:rFonts w:ascii="Times New Roman" w:hAnsi="Times New Roman" w:cs="Times New Roman"/>
          <w:sz w:val="26"/>
          <w:szCs w:val="26"/>
        </w:rPr>
        <w:t xml:space="preserve"> году составляет </w:t>
      </w:r>
      <w:r w:rsidR="00AD7184" w:rsidRPr="00F5187C">
        <w:rPr>
          <w:rFonts w:ascii="Times New Roman" w:hAnsi="Times New Roman" w:cs="Times New Roman"/>
          <w:sz w:val="26"/>
          <w:szCs w:val="26"/>
        </w:rPr>
        <w:t>216 840,0</w:t>
      </w:r>
      <w:r w:rsidR="003B3817" w:rsidRPr="00F5187C">
        <w:rPr>
          <w:rFonts w:ascii="Times New Roman" w:hAnsi="Times New Roman" w:cs="Times New Roman"/>
          <w:sz w:val="26"/>
          <w:szCs w:val="26"/>
        </w:rPr>
        <w:t xml:space="preserve"> руб.</w:t>
      </w:r>
      <w:r w:rsidR="00F33AD6" w:rsidRPr="00F5187C">
        <w:rPr>
          <w:rFonts w:ascii="Times New Roman" w:hAnsi="Times New Roman" w:cs="Times New Roman"/>
          <w:sz w:val="26"/>
          <w:szCs w:val="26"/>
        </w:rPr>
        <w:t xml:space="preserve">, </w:t>
      </w:r>
      <w:r w:rsidR="00AD7184" w:rsidRPr="00F5187C">
        <w:rPr>
          <w:rFonts w:ascii="Times New Roman" w:hAnsi="Times New Roman" w:cs="Times New Roman"/>
          <w:sz w:val="26"/>
          <w:szCs w:val="26"/>
        </w:rPr>
        <w:t>2022 год – 219 180,0 руб., 2023 год – 222 300,0 руб.</w:t>
      </w:r>
    </w:p>
    <w:p w14:paraId="60D122C1" w14:textId="77777777" w:rsidR="00121CAC" w:rsidRPr="00F5187C" w:rsidRDefault="00121CAC" w:rsidP="009E5BEF">
      <w:pPr>
        <w:pStyle w:val="a3"/>
        <w:spacing w:after="0" w:line="240" w:lineRule="auto"/>
        <w:ind w:left="0" w:firstLine="709"/>
        <w:jc w:val="both"/>
        <w:rPr>
          <w:rFonts w:ascii="Times New Roman" w:hAnsi="Times New Roman" w:cs="Times New Roman"/>
          <w:sz w:val="26"/>
          <w:szCs w:val="26"/>
        </w:rPr>
      </w:pPr>
    </w:p>
    <w:p w14:paraId="522F3BFA" w14:textId="77777777" w:rsidR="007D4713" w:rsidRPr="00F5187C" w:rsidRDefault="00F33AD6"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Земельный налог</w:t>
      </w:r>
      <w:r w:rsidR="0027604C" w:rsidRPr="00F5187C">
        <w:rPr>
          <w:rFonts w:ascii="Times New Roman" w:hAnsi="Times New Roman" w:cs="Times New Roman"/>
          <w:b/>
          <w:sz w:val="26"/>
          <w:szCs w:val="26"/>
        </w:rPr>
        <w:t xml:space="preserve"> (</w:t>
      </w:r>
      <w:r w:rsidR="007D4713" w:rsidRPr="00F5187C">
        <w:rPr>
          <w:rFonts w:ascii="Times New Roman" w:hAnsi="Times New Roman" w:cs="Times New Roman"/>
          <w:b/>
          <w:sz w:val="26"/>
          <w:szCs w:val="26"/>
        </w:rPr>
        <w:t>КБК 1 06 06000 00 0000 110</w:t>
      </w:r>
      <w:r w:rsidR="0027604C" w:rsidRPr="00F5187C">
        <w:rPr>
          <w:rFonts w:ascii="Times New Roman" w:hAnsi="Times New Roman" w:cs="Times New Roman"/>
          <w:b/>
          <w:sz w:val="26"/>
          <w:szCs w:val="26"/>
        </w:rPr>
        <w:t>)</w:t>
      </w:r>
    </w:p>
    <w:p w14:paraId="2556A5E3" w14:textId="42D0DF11" w:rsidR="00763D7F" w:rsidRPr="00F5187C" w:rsidRDefault="00496D45" w:rsidP="00DC2E9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 данным отчета о налоговой базе и структуре начислений по местным налогам 5-МН за 2019 год к</w:t>
      </w:r>
      <w:r w:rsidR="00DC2E92" w:rsidRPr="00F5187C">
        <w:rPr>
          <w:rFonts w:ascii="Times New Roman" w:hAnsi="Times New Roman" w:cs="Times New Roman"/>
          <w:sz w:val="26"/>
          <w:szCs w:val="26"/>
        </w:rPr>
        <w:t xml:space="preserve">оличество налогоплательщиков на территории ЗАТО Солнечный – </w:t>
      </w:r>
      <w:r w:rsidRPr="00F5187C">
        <w:rPr>
          <w:rFonts w:ascii="Times New Roman" w:hAnsi="Times New Roman" w:cs="Times New Roman"/>
          <w:sz w:val="26"/>
          <w:szCs w:val="26"/>
        </w:rPr>
        <w:t>8</w:t>
      </w:r>
      <w:r w:rsidR="00DC2E92" w:rsidRPr="00F5187C">
        <w:rPr>
          <w:rFonts w:ascii="Times New Roman" w:hAnsi="Times New Roman" w:cs="Times New Roman"/>
          <w:sz w:val="26"/>
          <w:szCs w:val="26"/>
        </w:rPr>
        <w:t>, из них пользуются льготами по уплате налога</w:t>
      </w:r>
      <w:r w:rsidR="00F44D48" w:rsidRPr="00F5187C">
        <w:rPr>
          <w:rFonts w:ascii="Times New Roman" w:hAnsi="Times New Roman" w:cs="Times New Roman"/>
          <w:sz w:val="26"/>
          <w:szCs w:val="26"/>
        </w:rPr>
        <w:t xml:space="preserve">, установленные Решением Думы ЗАТО Солнечный от </w:t>
      </w:r>
      <w:r w:rsidR="00B56013" w:rsidRPr="00F5187C">
        <w:rPr>
          <w:rFonts w:ascii="Times New Roman" w:hAnsi="Times New Roman" w:cs="Times New Roman"/>
          <w:sz w:val="26"/>
          <w:szCs w:val="26"/>
        </w:rPr>
        <w:t>14.12.</w:t>
      </w:r>
      <w:r w:rsidR="00294411" w:rsidRPr="00F5187C">
        <w:rPr>
          <w:rFonts w:ascii="Times New Roman" w:hAnsi="Times New Roman" w:cs="Times New Roman"/>
          <w:sz w:val="26"/>
          <w:szCs w:val="26"/>
        </w:rPr>
        <w:t>2010</w:t>
      </w:r>
      <w:r w:rsidR="00B56013" w:rsidRPr="00F5187C">
        <w:rPr>
          <w:rFonts w:ascii="Times New Roman" w:hAnsi="Times New Roman" w:cs="Times New Roman"/>
          <w:sz w:val="26"/>
          <w:szCs w:val="26"/>
        </w:rPr>
        <w:t>г. № 43-4 «О земельном налоге» (с изменениями)</w:t>
      </w:r>
      <w:r w:rsidR="004B5160" w:rsidRPr="00F5187C">
        <w:rPr>
          <w:rFonts w:ascii="Times New Roman" w:hAnsi="Times New Roman" w:cs="Times New Roman"/>
          <w:sz w:val="26"/>
          <w:szCs w:val="26"/>
        </w:rPr>
        <w:t xml:space="preserve"> – 6 (м</w:t>
      </w:r>
      <w:r w:rsidR="00DC2E92" w:rsidRPr="00F5187C">
        <w:rPr>
          <w:rFonts w:ascii="Times New Roman" w:hAnsi="Times New Roman" w:cs="Times New Roman"/>
          <w:sz w:val="26"/>
          <w:szCs w:val="26"/>
        </w:rPr>
        <w:t>униципальные казенные учреждения</w:t>
      </w:r>
      <w:r w:rsidR="004B5160" w:rsidRPr="00F5187C">
        <w:rPr>
          <w:rFonts w:ascii="Times New Roman" w:hAnsi="Times New Roman" w:cs="Times New Roman"/>
          <w:sz w:val="26"/>
          <w:szCs w:val="26"/>
        </w:rPr>
        <w:t>)</w:t>
      </w:r>
      <w:r w:rsidR="00B56013" w:rsidRPr="00F5187C">
        <w:rPr>
          <w:rFonts w:ascii="Times New Roman" w:hAnsi="Times New Roman" w:cs="Times New Roman"/>
          <w:sz w:val="26"/>
          <w:szCs w:val="26"/>
        </w:rPr>
        <w:t>. Таким образом, по данным</w:t>
      </w:r>
      <w:r w:rsidR="00DC2E92" w:rsidRPr="00F5187C">
        <w:rPr>
          <w:rFonts w:ascii="Times New Roman" w:hAnsi="Times New Roman" w:cs="Times New Roman"/>
          <w:sz w:val="26"/>
          <w:szCs w:val="26"/>
        </w:rPr>
        <w:t xml:space="preserve"> налогового органа и </w:t>
      </w:r>
      <w:r w:rsidR="00B56013" w:rsidRPr="00F5187C">
        <w:rPr>
          <w:rFonts w:ascii="Times New Roman" w:hAnsi="Times New Roman" w:cs="Times New Roman"/>
          <w:sz w:val="26"/>
          <w:szCs w:val="26"/>
        </w:rPr>
        <w:t>финансового отдела администрации ЗАТО Солнечны</w:t>
      </w:r>
      <w:r w:rsidRPr="00F5187C">
        <w:rPr>
          <w:rFonts w:ascii="Times New Roman" w:hAnsi="Times New Roman" w:cs="Times New Roman"/>
          <w:sz w:val="26"/>
          <w:szCs w:val="26"/>
        </w:rPr>
        <w:t>й с</w:t>
      </w:r>
      <w:r w:rsidR="00DC2E92" w:rsidRPr="00F5187C">
        <w:rPr>
          <w:rFonts w:ascii="Times New Roman" w:hAnsi="Times New Roman" w:cs="Times New Roman"/>
          <w:sz w:val="26"/>
          <w:szCs w:val="26"/>
        </w:rPr>
        <w:t xml:space="preserve">умма земельного налога, прогнозируемая к поступлению в </w:t>
      </w:r>
      <w:r w:rsidR="004504A2" w:rsidRPr="00F5187C">
        <w:rPr>
          <w:rFonts w:ascii="Times New Roman" w:hAnsi="Times New Roman" w:cs="Times New Roman"/>
          <w:sz w:val="26"/>
          <w:szCs w:val="26"/>
        </w:rPr>
        <w:t>20</w:t>
      </w:r>
      <w:r w:rsidR="009B141C" w:rsidRPr="00F5187C">
        <w:rPr>
          <w:rFonts w:ascii="Times New Roman" w:hAnsi="Times New Roman" w:cs="Times New Roman"/>
          <w:sz w:val="26"/>
          <w:szCs w:val="26"/>
        </w:rPr>
        <w:t>2</w:t>
      </w:r>
      <w:r w:rsidR="00FE1BF4" w:rsidRPr="00F5187C">
        <w:rPr>
          <w:rFonts w:ascii="Times New Roman" w:hAnsi="Times New Roman" w:cs="Times New Roman"/>
          <w:sz w:val="26"/>
          <w:szCs w:val="26"/>
        </w:rPr>
        <w:t>1</w:t>
      </w:r>
      <w:r w:rsidR="00DC2E92" w:rsidRPr="00F5187C">
        <w:rPr>
          <w:rFonts w:ascii="Times New Roman" w:hAnsi="Times New Roman" w:cs="Times New Roman"/>
          <w:sz w:val="26"/>
          <w:szCs w:val="26"/>
        </w:rPr>
        <w:t>-</w:t>
      </w:r>
      <w:r w:rsidR="004504A2" w:rsidRPr="00F5187C">
        <w:rPr>
          <w:rFonts w:ascii="Times New Roman" w:hAnsi="Times New Roman" w:cs="Times New Roman"/>
          <w:sz w:val="26"/>
          <w:szCs w:val="26"/>
        </w:rPr>
        <w:t>202</w:t>
      </w:r>
      <w:r w:rsidR="00FE1BF4" w:rsidRPr="00F5187C">
        <w:rPr>
          <w:rFonts w:ascii="Times New Roman" w:hAnsi="Times New Roman" w:cs="Times New Roman"/>
          <w:sz w:val="26"/>
          <w:szCs w:val="26"/>
        </w:rPr>
        <w:t>3</w:t>
      </w:r>
      <w:r w:rsidR="00DC2E92" w:rsidRPr="00F5187C">
        <w:rPr>
          <w:rFonts w:ascii="Times New Roman" w:hAnsi="Times New Roman" w:cs="Times New Roman"/>
          <w:sz w:val="26"/>
          <w:szCs w:val="26"/>
        </w:rPr>
        <w:t xml:space="preserve">гг. составит </w:t>
      </w:r>
      <w:r w:rsidRPr="00F5187C">
        <w:rPr>
          <w:rFonts w:ascii="Times New Roman" w:hAnsi="Times New Roman" w:cs="Times New Roman"/>
          <w:sz w:val="26"/>
          <w:szCs w:val="26"/>
        </w:rPr>
        <w:t>932 000,0</w:t>
      </w:r>
      <w:r w:rsidR="00DC2E92" w:rsidRPr="00F5187C">
        <w:rPr>
          <w:rFonts w:ascii="Times New Roman" w:hAnsi="Times New Roman" w:cs="Times New Roman"/>
          <w:sz w:val="26"/>
          <w:szCs w:val="26"/>
        </w:rPr>
        <w:t xml:space="preserve"> руб.</w:t>
      </w:r>
    </w:p>
    <w:p w14:paraId="0826C318" w14:textId="77777777" w:rsidR="00DC2E92" w:rsidRPr="00F5187C" w:rsidRDefault="00DC2E92" w:rsidP="00DC2E92">
      <w:pPr>
        <w:pStyle w:val="a3"/>
        <w:spacing w:after="0" w:line="240" w:lineRule="auto"/>
        <w:ind w:left="0" w:firstLine="709"/>
        <w:jc w:val="both"/>
        <w:rPr>
          <w:rFonts w:ascii="Times New Roman" w:hAnsi="Times New Roman" w:cs="Times New Roman"/>
          <w:sz w:val="26"/>
          <w:szCs w:val="26"/>
        </w:rPr>
      </w:pPr>
    </w:p>
    <w:p w14:paraId="52172A16" w14:textId="77777777" w:rsidR="009011FB" w:rsidRPr="00F5187C" w:rsidRDefault="00370AB4" w:rsidP="00D75EAA">
      <w:pPr>
        <w:pStyle w:val="a3"/>
        <w:numPr>
          <w:ilvl w:val="1"/>
          <w:numId w:val="1"/>
        </w:numPr>
        <w:spacing w:after="0" w:line="240" w:lineRule="auto"/>
        <w:ind w:left="0" w:firstLine="0"/>
        <w:jc w:val="both"/>
        <w:rPr>
          <w:rFonts w:ascii="Times New Roman" w:hAnsi="Times New Roman" w:cs="Times New Roman"/>
          <w:b/>
          <w:sz w:val="26"/>
          <w:szCs w:val="26"/>
        </w:rPr>
      </w:pPr>
      <w:r w:rsidRPr="00F5187C">
        <w:rPr>
          <w:rFonts w:ascii="Times New Roman" w:hAnsi="Times New Roman" w:cs="Times New Roman"/>
          <w:b/>
          <w:sz w:val="26"/>
          <w:szCs w:val="26"/>
        </w:rPr>
        <w:t>Государственная пошлина</w:t>
      </w:r>
      <w:r w:rsidR="0027604C" w:rsidRPr="00F5187C">
        <w:rPr>
          <w:rFonts w:ascii="Times New Roman" w:hAnsi="Times New Roman" w:cs="Times New Roman"/>
          <w:b/>
          <w:sz w:val="26"/>
          <w:szCs w:val="26"/>
        </w:rPr>
        <w:t xml:space="preserve"> (</w:t>
      </w:r>
      <w:r w:rsidR="009011FB" w:rsidRPr="00F5187C">
        <w:rPr>
          <w:rFonts w:ascii="Times New Roman" w:hAnsi="Times New Roman" w:cs="Times New Roman"/>
          <w:b/>
          <w:sz w:val="26"/>
          <w:szCs w:val="26"/>
        </w:rPr>
        <w:t>КБК 1 08 00000 00 0000 000</w:t>
      </w:r>
      <w:r w:rsidR="0027604C" w:rsidRPr="00F5187C">
        <w:rPr>
          <w:rFonts w:ascii="Times New Roman" w:hAnsi="Times New Roman" w:cs="Times New Roman"/>
          <w:b/>
          <w:sz w:val="26"/>
          <w:szCs w:val="26"/>
        </w:rPr>
        <w:t>)</w:t>
      </w:r>
    </w:p>
    <w:p w14:paraId="5DB67AF0" w14:textId="50D9CCB7" w:rsidR="00370AB4" w:rsidRPr="00F5187C" w:rsidRDefault="00FD003C" w:rsidP="00370AB4">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 Поступления государственной пошлины прогнозируется по делам, рассматриваемым в судах общей юрисдикции, мировыми судьями (за исключением Верховного Суда Российской Федерации)</w:t>
      </w:r>
      <w:r w:rsidR="004B5241" w:rsidRPr="00F5187C">
        <w:rPr>
          <w:rFonts w:ascii="Times New Roman" w:hAnsi="Times New Roman" w:cs="Times New Roman"/>
          <w:sz w:val="26"/>
          <w:szCs w:val="26"/>
        </w:rPr>
        <w:t>.</w:t>
      </w:r>
      <w:r w:rsidRPr="00F5187C">
        <w:rPr>
          <w:rFonts w:ascii="Times New Roman" w:hAnsi="Times New Roman" w:cs="Times New Roman"/>
          <w:sz w:val="26"/>
          <w:szCs w:val="26"/>
        </w:rPr>
        <w:t xml:space="preserve"> </w:t>
      </w:r>
      <w:r w:rsidR="00DC2E92" w:rsidRPr="00F5187C">
        <w:rPr>
          <w:rFonts w:ascii="Times New Roman" w:hAnsi="Times New Roman" w:cs="Times New Roman"/>
          <w:sz w:val="26"/>
          <w:szCs w:val="26"/>
        </w:rPr>
        <w:t>П</w:t>
      </w:r>
      <w:r w:rsidR="00370AB4" w:rsidRPr="00F5187C">
        <w:rPr>
          <w:rFonts w:ascii="Times New Roman" w:hAnsi="Times New Roman" w:cs="Times New Roman"/>
          <w:sz w:val="26"/>
          <w:szCs w:val="26"/>
        </w:rPr>
        <w:t xml:space="preserve">о итогам исполнения бюджета ЗАТО </w:t>
      </w:r>
      <w:r w:rsidR="00370AB4" w:rsidRPr="00F5187C">
        <w:rPr>
          <w:rFonts w:ascii="Times New Roman" w:hAnsi="Times New Roman" w:cs="Times New Roman"/>
          <w:sz w:val="26"/>
          <w:szCs w:val="26"/>
        </w:rPr>
        <w:lastRenderedPageBreak/>
        <w:t xml:space="preserve">Солнечный за </w:t>
      </w:r>
      <w:r w:rsidR="005554B7" w:rsidRPr="00F5187C">
        <w:rPr>
          <w:rFonts w:ascii="Times New Roman" w:hAnsi="Times New Roman" w:cs="Times New Roman"/>
          <w:sz w:val="26"/>
          <w:szCs w:val="26"/>
        </w:rPr>
        <w:t>201</w:t>
      </w:r>
      <w:r w:rsidR="00FE1BF4" w:rsidRPr="00F5187C">
        <w:rPr>
          <w:rFonts w:ascii="Times New Roman" w:hAnsi="Times New Roman" w:cs="Times New Roman"/>
          <w:sz w:val="26"/>
          <w:szCs w:val="26"/>
        </w:rPr>
        <w:t>9</w:t>
      </w:r>
      <w:r w:rsidR="00370AB4" w:rsidRPr="00F5187C">
        <w:rPr>
          <w:rFonts w:ascii="Times New Roman" w:hAnsi="Times New Roman" w:cs="Times New Roman"/>
          <w:sz w:val="26"/>
          <w:szCs w:val="26"/>
        </w:rPr>
        <w:t xml:space="preserve"> год</w:t>
      </w:r>
      <w:r w:rsidR="00FE1BF4" w:rsidRPr="00F5187C">
        <w:rPr>
          <w:rFonts w:ascii="Times New Roman" w:hAnsi="Times New Roman" w:cs="Times New Roman"/>
          <w:sz w:val="26"/>
          <w:szCs w:val="26"/>
        </w:rPr>
        <w:t xml:space="preserve"> и 5 месяцев 2020г</w:t>
      </w:r>
      <w:r w:rsidR="00370AB4" w:rsidRPr="00F5187C">
        <w:rPr>
          <w:rFonts w:ascii="Times New Roman" w:hAnsi="Times New Roman" w:cs="Times New Roman"/>
          <w:sz w:val="26"/>
          <w:szCs w:val="26"/>
        </w:rPr>
        <w:t xml:space="preserve"> фактические поступления </w:t>
      </w:r>
      <w:r w:rsidR="00FE1BF4" w:rsidRPr="00F5187C">
        <w:rPr>
          <w:rFonts w:ascii="Times New Roman" w:hAnsi="Times New Roman" w:cs="Times New Roman"/>
          <w:sz w:val="26"/>
          <w:szCs w:val="26"/>
        </w:rPr>
        <w:t>отсутствуют</w:t>
      </w:r>
      <w:r w:rsidR="00370AB4" w:rsidRPr="00F5187C">
        <w:rPr>
          <w:rFonts w:ascii="Times New Roman" w:hAnsi="Times New Roman" w:cs="Times New Roman"/>
          <w:sz w:val="26"/>
          <w:szCs w:val="26"/>
        </w:rPr>
        <w:t xml:space="preserve">. Таким образом, </w:t>
      </w:r>
      <w:r w:rsidR="007E6C97" w:rsidRPr="00F5187C">
        <w:rPr>
          <w:rFonts w:ascii="Times New Roman" w:hAnsi="Times New Roman" w:cs="Times New Roman"/>
          <w:sz w:val="26"/>
          <w:szCs w:val="26"/>
        </w:rPr>
        <w:t>госпошлина не прогнозируется к поступлению.</w:t>
      </w:r>
    </w:p>
    <w:p w14:paraId="3C972713" w14:textId="77777777" w:rsidR="00FD003C" w:rsidRPr="00F5187C" w:rsidRDefault="00FD003C" w:rsidP="00FD003C">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Государственная пошлина за выдачу разрешения на установку рекламной конструкции не поступает и не ожидается к поступлению в бюджет ЗАТО Солнечный в связи с отсутствием на территории данных конструкций, в дальнейшем также не планируется их установка (отсутствуют свободные земельные участки для установки).</w:t>
      </w:r>
    </w:p>
    <w:p w14:paraId="0DC2CE3C" w14:textId="77777777" w:rsidR="00FD003C" w:rsidRPr="00F5187C" w:rsidRDefault="00FD003C" w:rsidP="00FD003C">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местный бюджет не поступает и не ожидается к поступлению – указанные разрешения не выдаются ввиду отсутствия перевозок опасных, тяжеловесных и (или) крупногабаритных грузов.</w:t>
      </w:r>
    </w:p>
    <w:p w14:paraId="056E8E78" w14:textId="77777777" w:rsidR="00607792" w:rsidRPr="00F5187C" w:rsidRDefault="00FD003C" w:rsidP="00370AB4">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не поступает и не прогнозируется к поступлению ввиду отсутствия на территории ЗАТО Солнечный вышеуказанных лиц. </w:t>
      </w:r>
      <w:r w:rsidR="00720A90" w:rsidRPr="00F5187C">
        <w:rPr>
          <w:rFonts w:ascii="Times New Roman" w:hAnsi="Times New Roman" w:cs="Times New Roman"/>
          <w:sz w:val="26"/>
          <w:szCs w:val="26"/>
        </w:rPr>
        <w:t>Д</w:t>
      </w:r>
      <w:r w:rsidRPr="00F5187C">
        <w:rPr>
          <w:rFonts w:ascii="Times New Roman" w:hAnsi="Times New Roman" w:cs="Times New Roman"/>
          <w:sz w:val="26"/>
          <w:szCs w:val="26"/>
        </w:rPr>
        <w:t xml:space="preserve">ействие статьи 37 </w:t>
      </w:r>
      <w:r w:rsidR="00720A90" w:rsidRPr="00F5187C">
        <w:rPr>
          <w:rFonts w:ascii="Times New Roman" w:hAnsi="Times New Roman" w:cs="Times New Roman"/>
          <w:sz w:val="26"/>
          <w:szCs w:val="26"/>
        </w:rPr>
        <w:t>Основ законодательства Российской Федерации «О нотариате»</w:t>
      </w:r>
      <w:r w:rsidRPr="00F5187C">
        <w:rPr>
          <w:rFonts w:ascii="Times New Roman" w:hAnsi="Times New Roman" w:cs="Times New Roman"/>
          <w:sz w:val="26"/>
          <w:szCs w:val="26"/>
        </w:rPr>
        <w:t xml:space="preserve"> от </w:t>
      </w:r>
      <w:r w:rsidR="00720A90" w:rsidRPr="00F5187C">
        <w:rPr>
          <w:rFonts w:ascii="Times New Roman" w:hAnsi="Times New Roman" w:cs="Times New Roman"/>
          <w:sz w:val="26"/>
          <w:szCs w:val="26"/>
        </w:rPr>
        <w:t>11.02.1993г. № 4462-1 не распространяется на ЗАТО Солнечный – ЗАТО Солнечный является городским округом.</w:t>
      </w:r>
    </w:p>
    <w:p w14:paraId="7D5C4DAF" w14:textId="77777777" w:rsidR="000551D5" w:rsidRPr="00F5187C" w:rsidRDefault="000551D5" w:rsidP="00370AB4">
      <w:pPr>
        <w:pStyle w:val="a3"/>
        <w:spacing w:after="0" w:line="240" w:lineRule="auto"/>
        <w:ind w:left="0" w:firstLine="709"/>
        <w:jc w:val="both"/>
        <w:rPr>
          <w:rFonts w:ascii="Times New Roman" w:hAnsi="Times New Roman" w:cs="Times New Roman"/>
          <w:sz w:val="26"/>
          <w:szCs w:val="26"/>
        </w:rPr>
      </w:pPr>
    </w:p>
    <w:p w14:paraId="591D2656" w14:textId="77777777" w:rsidR="00370AB4" w:rsidRPr="00F5187C" w:rsidRDefault="00370AB4" w:rsidP="00370AB4">
      <w:pPr>
        <w:pStyle w:val="a3"/>
        <w:numPr>
          <w:ilvl w:val="0"/>
          <w:numId w:val="1"/>
        </w:numPr>
        <w:spacing w:after="0" w:line="240" w:lineRule="auto"/>
        <w:ind w:left="0" w:firstLine="0"/>
        <w:jc w:val="center"/>
        <w:rPr>
          <w:rFonts w:ascii="Times New Roman" w:hAnsi="Times New Roman" w:cs="Times New Roman"/>
          <w:b/>
          <w:sz w:val="26"/>
          <w:szCs w:val="26"/>
        </w:rPr>
      </w:pPr>
      <w:r w:rsidRPr="00F5187C">
        <w:rPr>
          <w:rFonts w:ascii="Times New Roman" w:hAnsi="Times New Roman" w:cs="Times New Roman"/>
          <w:b/>
          <w:sz w:val="26"/>
          <w:szCs w:val="26"/>
        </w:rPr>
        <w:t>Прогноз поступления неналоговых доходов</w:t>
      </w:r>
    </w:p>
    <w:p w14:paraId="4E54A382" w14:textId="77777777" w:rsidR="0027604C" w:rsidRPr="00F5187C" w:rsidRDefault="0027604C" w:rsidP="0027604C">
      <w:pPr>
        <w:pStyle w:val="a3"/>
        <w:spacing w:after="0" w:line="240" w:lineRule="auto"/>
        <w:ind w:left="0"/>
        <w:rPr>
          <w:rFonts w:ascii="Times New Roman" w:hAnsi="Times New Roman" w:cs="Times New Roman"/>
          <w:b/>
          <w:sz w:val="26"/>
          <w:szCs w:val="26"/>
        </w:rPr>
      </w:pPr>
    </w:p>
    <w:p w14:paraId="20118C25" w14:textId="77777777" w:rsidR="0098716A" w:rsidRPr="00F5187C" w:rsidRDefault="007E2FDF" w:rsidP="007E2FDF">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Доходов от продажи земельных участков, находящихся в собственности городских округов, не прогнозируется – в соответствии со статьей 27 Земельного кодекса Российской Федерации ограничен оборот земельных участков в границах закрытых административно-территориальных образований, находящихся в муниципальной собственности. Прочие земельные участки изъяты из оборота.</w:t>
      </w:r>
    </w:p>
    <w:p w14:paraId="5C3A19B8" w14:textId="77777777" w:rsidR="007E2FDF" w:rsidRPr="00F5187C" w:rsidRDefault="007E2FDF" w:rsidP="007E2FDF">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Поступление платы по соглашениям об установлении сервитута не прогнозируется – данные соглашения отсутствуют.</w:t>
      </w:r>
    </w:p>
    <w:p w14:paraId="3BF97D1D" w14:textId="77777777" w:rsidR="003A79B6" w:rsidRPr="00F5187C" w:rsidRDefault="003A79B6" w:rsidP="007E2FDF">
      <w:pPr>
        <w:pStyle w:val="a3"/>
        <w:spacing w:after="0" w:line="240" w:lineRule="auto"/>
        <w:ind w:left="0" w:firstLine="709"/>
        <w:jc w:val="both"/>
        <w:rPr>
          <w:rFonts w:ascii="Times New Roman" w:hAnsi="Times New Roman" w:cs="Times New Roman"/>
          <w:sz w:val="26"/>
          <w:szCs w:val="26"/>
        </w:rPr>
      </w:pPr>
    </w:p>
    <w:p w14:paraId="6D419022" w14:textId="77777777" w:rsidR="00370AB4" w:rsidRPr="00F5187C" w:rsidRDefault="00370AB4" w:rsidP="00D75EAA">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t>Доходы, получаемые в виде арендной платы за земельные участки</w:t>
      </w:r>
    </w:p>
    <w:p w14:paraId="074356F3" w14:textId="77777777" w:rsidR="001218A0" w:rsidRPr="00F5187C" w:rsidRDefault="001218A0" w:rsidP="001218A0">
      <w:pPr>
        <w:pStyle w:val="a3"/>
        <w:spacing w:after="0" w:line="240" w:lineRule="auto"/>
        <w:ind w:left="1429"/>
        <w:rPr>
          <w:rFonts w:ascii="Times New Roman" w:hAnsi="Times New Roman" w:cs="Times New Roman"/>
          <w:sz w:val="26"/>
          <w:szCs w:val="26"/>
        </w:rPr>
      </w:pPr>
    </w:p>
    <w:p w14:paraId="3D6B5FA6" w14:textId="77777777" w:rsidR="009011FB" w:rsidRPr="00F5187C" w:rsidRDefault="007C6049" w:rsidP="00D75EAA">
      <w:pPr>
        <w:pStyle w:val="a3"/>
        <w:spacing w:after="0" w:line="240" w:lineRule="auto"/>
        <w:ind w:left="0"/>
        <w:jc w:val="both"/>
        <w:rPr>
          <w:rFonts w:ascii="Times New Roman" w:hAnsi="Times New Roman" w:cs="Times New Roman"/>
          <w:sz w:val="26"/>
          <w:szCs w:val="26"/>
        </w:rPr>
      </w:pPr>
      <w:r w:rsidRPr="00F5187C">
        <w:rPr>
          <w:rFonts w:ascii="Times New Roman" w:hAnsi="Times New Roman" w:cs="Times New Roman"/>
          <w:sz w:val="26"/>
          <w:szCs w:val="26"/>
        </w:rPr>
        <w:t>2.1.1</w:t>
      </w:r>
      <w:r w:rsidRPr="00F5187C">
        <w:rPr>
          <w:rFonts w:ascii="Times New Roman" w:hAnsi="Times New Roman" w:cs="Times New Roman"/>
          <w:b/>
          <w:sz w:val="26"/>
          <w:szCs w:val="26"/>
        </w:rPr>
        <w:t xml:space="preserve"> </w:t>
      </w:r>
      <w:r w:rsidR="009011FB" w:rsidRPr="00F5187C">
        <w:rPr>
          <w:rFonts w:ascii="Times New Roman" w:hAnsi="Times New Roman" w:cs="Times New Roman"/>
          <w:b/>
          <w:sz w:val="26"/>
          <w:szCs w:val="26"/>
        </w:rPr>
        <w:t>КБК 1 11 05012 04 0000 120</w:t>
      </w:r>
      <w:r w:rsidRPr="00F5187C">
        <w:rPr>
          <w:rFonts w:ascii="Times New Roman" w:hAnsi="Times New Roman" w:cs="Times New Roman"/>
          <w:b/>
          <w:sz w:val="26"/>
          <w:szCs w:val="2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w:t>
      </w:r>
    </w:p>
    <w:p w14:paraId="5B41460F" w14:textId="334FF75E" w:rsidR="00035805" w:rsidRPr="00F5187C" w:rsidRDefault="007B0E71" w:rsidP="0098716A">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Расчет поступлений арендной платы за земельные участки произведен по фактически заключенным договорам аренды</w:t>
      </w:r>
      <w:r w:rsidR="00C21E43" w:rsidRPr="00F5187C">
        <w:rPr>
          <w:rFonts w:ascii="Times New Roman" w:hAnsi="Times New Roman" w:cs="Times New Roman"/>
          <w:sz w:val="26"/>
          <w:szCs w:val="26"/>
        </w:rPr>
        <w:t xml:space="preserve">. Прогноз поступлений на </w:t>
      </w:r>
      <w:r w:rsidR="00920B29" w:rsidRPr="00F5187C">
        <w:rPr>
          <w:rFonts w:ascii="Times New Roman" w:hAnsi="Times New Roman" w:cs="Times New Roman"/>
          <w:sz w:val="26"/>
          <w:szCs w:val="26"/>
        </w:rPr>
        <w:t>20</w:t>
      </w:r>
      <w:r w:rsidR="00E13389" w:rsidRPr="00F5187C">
        <w:rPr>
          <w:rFonts w:ascii="Times New Roman" w:hAnsi="Times New Roman" w:cs="Times New Roman"/>
          <w:sz w:val="26"/>
          <w:szCs w:val="26"/>
        </w:rPr>
        <w:t>2</w:t>
      </w:r>
      <w:r w:rsidR="00FE1BF4" w:rsidRPr="00F5187C">
        <w:rPr>
          <w:rFonts w:ascii="Times New Roman" w:hAnsi="Times New Roman" w:cs="Times New Roman"/>
          <w:sz w:val="26"/>
          <w:szCs w:val="26"/>
        </w:rPr>
        <w:t>1</w:t>
      </w:r>
      <w:r w:rsidR="00207846" w:rsidRPr="00F5187C">
        <w:rPr>
          <w:rFonts w:ascii="Times New Roman" w:hAnsi="Times New Roman" w:cs="Times New Roman"/>
          <w:sz w:val="26"/>
          <w:szCs w:val="26"/>
        </w:rPr>
        <w:t>-</w:t>
      </w:r>
      <w:r w:rsidR="00920B29" w:rsidRPr="00F5187C">
        <w:rPr>
          <w:rFonts w:ascii="Times New Roman" w:hAnsi="Times New Roman" w:cs="Times New Roman"/>
          <w:sz w:val="26"/>
          <w:szCs w:val="26"/>
        </w:rPr>
        <w:t>202</w:t>
      </w:r>
      <w:r w:rsidR="00FE1BF4" w:rsidRPr="00F5187C">
        <w:rPr>
          <w:rFonts w:ascii="Times New Roman" w:hAnsi="Times New Roman" w:cs="Times New Roman"/>
          <w:sz w:val="26"/>
          <w:szCs w:val="26"/>
        </w:rPr>
        <w:t>3</w:t>
      </w:r>
      <w:r w:rsidR="00C21E43" w:rsidRPr="00F5187C">
        <w:rPr>
          <w:rFonts w:ascii="Times New Roman" w:hAnsi="Times New Roman" w:cs="Times New Roman"/>
          <w:sz w:val="26"/>
          <w:szCs w:val="26"/>
        </w:rPr>
        <w:t xml:space="preserve">гг. составит </w:t>
      </w:r>
      <w:r w:rsidR="005D4A68" w:rsidRPr="00F5187C">
        <w:rPr>
          <w:rFonts w:ascii="Times New Roman" w:hAnsi="Times New Roman" w:cs="Times New Roman"/>
          <w:sz w:val="26"/>
          <w:szCs w:val="26"/>
        </w:rPr>
        <w:t>169 356,0</w:t>
      </w:r>
      <w:r w:rsidR="00207846" w:rsidRPr="00F5187C">
        <w:rPr>
          <w:rFonts w:ascii="Times New Roman" w:hAnsi="Times New Roman" w:cs="Times New Roman"/>
          <w:sz w:val="26"/>
          <w:szCs w:val="26"/>
        </w:rPr>
        <w:t xml:space="preserve"> </w:t>
      </w:r>
      <w:r w:rsidR="00C21E43" w:rsidRPr="00F5187C">
        <w:rPr>
          <w:rFonts w:ascii="Times New Roman" w:hAnsi="Times New Roman" w:cs="Times New Roman"/>
          <w:sz w:val="26"/>
          <w:szCs w:val="26"/>
        </w:rPr>
        <w:t>руб.</w:t>
      </w:r>
    </w:p>
    <w:p w14:paraId="722996B9" w14:textId="77777777" w:rsidR="00DB4587" w:rsidRPr="00F5187C" w:rsidRDefault="00DB4587" w:rsidP="0098716A">
      <w:pPr>
        <w:pStyle w:val="a3"/>
        <w:spacing w:after="0" w:line="240" w:lineRule="auto"/>
        <w:ind w:left="0" w:firstLine="709"/>
        <w:jc w:val="both"/>
        <w:rPr>
          <w:rFonts w:ascii="Times New Roman" w:hAnsi="Times New Roman" w:cs="Times New Roman"/>
          <w:sz w:val="26"/>
          <w:szCs w:val="26"/>
        </w:rPr>
      </w:pPr>
    </w:p>
    <w:p w14:paraId="408818EA" w14:textId="77777777" w:rsidR="007C6049" w:rsidRPr="00F5187C" w:rsidRDefault="007C6049" w:rsidP="00D75EAA">
      <w:pPr>
        <w:pStyle w:val="a3"/>
        <w:spacing w:after="0" w:line="240" w:lineRule="auto"/>
        <w:ind w:left="0"/>
        <w:jc w:val="both"/>
        <w:rPr>
          <w:rFonts w:ascii="Times New Roman" w:hAnsi="Times New Roman" w:cs="Times New Roman"/>
          <w:b/>
          <w:sz w:val="26"/>
          <w:szCs w:val="26"/>
        </w:rPr>
      </w:pPr>
      <w:r w:rsidRPr="00F5187C">
        <w:rPr>
          <w:rFonts w:ascii="Times New Roman" w:hAnsi="Times New Roman" w:cs="Times New Roman"/>
          <w:sz w:val="26"/>
          <w:szCs w:val="26"/>
        </w:rPr>
        <w:t xml:space="preserve">2.1.2 </w:t>
      </w:r>
      <w:r w:rsidRPr="00F5187C">
        <w:rPr>
          <w:rFonts w:ascii="Times New Roman" w:hAnsi="Times New Roman" w:cs="Times New Roman"/>
          <w:b/>
          <w:sz w:val="26"/>
          <w:szCs w:val="26"/>
        </w:rPr>
        <w:t>КБК 1 11 05024 04 0000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14:paraId="40309D74" w14:textId="547D4227" w:rsidR="007C6049" w:rsidRPr="00F5187C" w:rsidRDefault="007C6049" w:rsidP="0098716A">
      <w:pPr>
        <w:pStyle w:val="a3"/>
        <w:spacing w:after="0" w:line="240" w:lineRule="auto"/>
        <w:ind w:left="0" w:firstLine="709"/>
        <w:jc w:val="both"/>
        <w:rPr>
          <w:rFonts w:ascii="Times New Roman" w:hAnsi="Times New Roman" w:cs="Times New Roman"/>
          <w:b/>
          <w:sz w:val="26"/>
          <w:szCs w:val="26"/>
        </w:rPr>
      </w:pPr>
      <w:r w:rsidRPr="00F5187C">
        <w:rPr>
          <w:rFonts w:ascii="Times New Roman" w:hAnsi="Times New Roman" w:cs="Times New Roman"/>
          <w:sz w:val="26"/>
          <w:szCs w:val="26"/>
        </w:rPr>
        <w:lastRenderedPageBreak/>
        <w:t xml:space="preserve">Расчет поступлений арендной платы за земельные участки произведен по фактически заключенным договорам аренды. Прогноз поступлений на </w:t>
      </w:r>
      <w:r w:rsidR="00920B29" w:rsidRPr="00F5187C">
        <w:rPr>
          <w:rFonts w:ascii="Times New Roman" w:hAnsi="Times New Roman" w:cs="Times New Roman"/>
          <w:sz w:val="26"/>
          <w:szCs w:val="26"/>
        </w:rPr>
        <w:t>20</w:t>
      </w:r>
      <w:r w:rsidR="00E13389" w:rsidRPr="00F5187C">
        <w:rPr>
          <w:rFonts w:ascii="Times New Roman" w:hAnsi="Times New Roman" w:cs="Times New Roman"/>
          <w:sz w:val="26"/>
          <w:szCs w:val="26"/>
        </w:rPr>
        <w:t>2</w:t>
      </w:r>
      <w:r w:rsidR="00CB60E7" w:rsidRPr="00F5187C">
        <w:rPr>
          <w:rFonts w:ascii="Times New Roman" w:hAnsi="Times New Roman" w:cs="Times New Roman"/>
          <w:sz w:val="26"/>
          <w:szCs w:val="26"/>
        </w:rPr>
        <w:t>1</w:t>
      </w:r>
      <w:r w:rsidR="00207846" w:rsidRPr="00F5187C">
        <w:rPr>
          <w:rFonts w:ascii="Times New Roman" w:hAnsi="Times New Roman" w:cs="Times New Roman"/>
          <w:sz w:val="26"/>
          <w:szCs w:val="26"/>
        </w:rPr>
        <w:t>-</w:t>
      </w:r>
      <w:r w:rsidR="00920B29" w:rsidRPr="00F5187C">
        <w:rPr>
          <w:rFonts w:ascii="Times New Roman" w:hAnsi="Times New Roman" w:cs="Times New Roman"/>
          <w:sz w:val="26"/>
          <w:szCs w:val="26"/>
        </w:rPr>
        <w:t>202</w:t>
      </w:r>
      <w:r w:rsidR="00CB60E7" w:rsidRPr="00F5187C">
        <w:rPr>
          <w:rFonts w:ascii="Times New Roman" w:hAnsi="Times New Roman" w:cs="Times New Roman"/>
          <w:sz w:val="26"/>
          <w:szCs w:val="26"/>
        </w:rPr>
        <w:t>3</w:t>
      </w:r>
      <w:r w:rsidRPr="00F5187C">
        <w:rPr>
          <w:rFonts w:ascii="Times New Roman" w:hAnsi="Times New Roman" w:cs="Times New Roman"/>
          <w:sz w:val="26"/>
          <w:szCs w:val="26"/>
        </w:rPr>
        <w:t xml:space="preserve">гг. составит </w:t>
      </w:r>
      <w:r w:rsidR="005D4A68" w:rsidRPr="00F5187C">
        <w:rPr>
          <w:rFonts w:ascii="Times New Roman" w:hAnsi="Times New Roman" w:cs="Times New Roman"/>
          <w:sz w:val="26"/>
          <w:szCs w:val="26"/>
        </w:rPr>
        <w:t>122 814,0</w:t>
      </w:r>
      <w:r w:rsidR="00207846" w:rsidRPr="00F5187C">
        <w:rPr>
          <w:rFonts w:ascii="Times New Roman" w:hAnsi="Times New Roman" w:cs="Times New Roman"/>
          <w:sz w:val="26"/>
          <w:szCs w:val="26"/>
        </w:rPr>
        <w:t xml:space="preserve"> </w:t>
      </w:r>
      <w:r w:rsidRPr="00F5187C">
        <w:rPr>
          <w:rFonts w:ascii="Times New Roman" w:hAnsi="Times New Roman" w:cs="Times New Roman"/>
          <w:sz w:val="26"/>
          <w:szCs w:val="26"/>
        </w:rPr>
        <w:t>руб.</w:t>
      </w:r>
    </w:p>
    <w:p w14:paraId="241539D1" w14:textId="77777777" w:rsidR="003A79B6" w:rsidRPr="00F5187C" w:rsidRDefault="003A79B6" w:rsidP="0098716A">
      <w:pPr>
        <w:pStyle w:val="a3"/>
        <w:spacing w:after="0" w:line="240" w:lineRule="auto"/>
        <w:ind w:left="0" w:firstLine="709"/>
        <w:jc w:val="both"/>
        <w:rPr>
          <w:rFonts w:ascii="Times New Roman" w:hAnsi="Times New Roman" w:cs="Times New Roman"/>
          <w:sz w:val="26"/>
          <w:szCs w:val="26"/>
        </w:rPr>
      </w:pPr>
    </w:p>
    <w:p w14:paraId="5D57D620" w14:textId="77777777" w:rsidR="00370AB4" w:rsidRPr="00F5187C" w:rsidRDefault="00CB1A4C"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t xml:space="preserve"> </w:t>
      </w:r>
      <w:r w:rsidR="00370AB4" w:rsidRPr="00F5187C">
        <w:rPr>
          <w:rFonts w:ascii="Times New Roman" w:hAnsi="Times New Roman" w:cs="Times New Roman"/>
          <w:b/>
          <w:sz w:val="26"/>
          <w:szCs w:val="26"/>
        </w:rPr>
        <w:t>Доходы от сдачи в аренду имущества, находящегося в муниципальной собственности</w:t>
      </w:r>
    </w:p>
    <w:p w14:paraId="0DBE633E" w14:textId="0D28272C" w:rsidR="009011FB" w:rsidRPr="00F5187C" w:rsidRDefault="00C21E43" w:rsidP="0098716A">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Расчет поступлений </w:t>
      </w:r>
      <w:r w:rsidR="001218A0" w:rsidRPr="00F5187C">
        <w:rPr>
          <w:rFonts w:ascii="Times New Roman" w:hAnsi="Times New Roman" w:cs="Times New Roman"/>
          <w:sz w:val="26"/>
          <w:szCs w:val="26"/>
        </w:rPr>
        <w:t>от сдачи имущества в аренду</w:t>
      </w:r>
      <w:r w:rsidRPr="00F5187C">
        <w:rPr>
          <w:rFonts w:ascii="Times New Roman" w:hAnsi="Times New Roman" w:cs="Times New Roman"/>
          <w:sz w:val="26"/>
          <w:szCs w:val="26"/>
        </w:rPr>
        <w:t xml:space="preserve"> произведен по фактически заключенным договорам аренды</w:t>
      </w:r>
      <w:r w:rsidR="00646986" w:rsidRPr="00F5187C">
        <w:rPr>
          <w:rFonts w:ascii="Times New Roman" w:hAnsi="Times New Roman" w:cs="Times New Roman"/>
          <w:sz w:val="26"/>
          <w:szCs w:val="26"/>
        </w:rPr>
        <w:t xml:space="preserve"> с учетом прогноза расторгаемых и вновь заключаемых договоров</w:t>
      </w:r>
      <w:r w:rsidRPr="00F5187C">
        <w:rPr>
          <w:rFonts w:ascii="Times New Roman" w:hAnsi="Times New Roman" w:cs="Times New Roman"/>
          <w:sz w:val="26"/>
          <w:szCs w:val="26"/>
        </w:rPr>
        <w:t xml:space="preserve">. Прогноз поступлений на </w:t>
      </w:r>
      <w:r w:rsidR="00920B29" w:rsidRPr="00F5187C">
        <w:rPr>
          <w:rFonts w:ascii="Times New Roman" w:hAnsi="Times New Roman" w:cs="Times New Roman"/>
          <w:sz w:val="26"/>
          <w:szCs w:val="26"/>
        </w:rPr>
        <w:t>20</w:t>
      </w:r>
      <w:r w:rsidR="00E13389" w:rsidRPr="00F5187C">
        <w:rPr>
          <w:rFonts w:ascii="Times New Roman" w:hAnsi="Times New Roman" w:cs="Times New Roman"/>
          <w:sz w:val="26"/>
          <w:szCs w:val="26"/>
        </w:rPr>
        <w:t>2</w:t>
      </w:r>
      <w:r w:rsidR="00CB60E7" w:rsidRPr="00F5187C">
        <w:rPr>
          <w:rFonts w:ascii="Times New Roman" w:hAnsi="Times New Roman" w:cs="Times New Roman"/>
          <w:sz w:val="26"/>
          <w:szCs w:val="26"/>
        </w:rPr>
        <w:t>1</w:t>
      </w:r>
      <w:r w:rsidRPr="00F5187C">
        <w:rPr>
          <w:rFonts w:ascii="Times New Roman" w:hAnsi="Times New Roman" w:cs="Times New Roman"/>
          <w:sz w:val="26"/>
          <w:szCs w:val="26"/>
        </w:rPr>
        <w:t>-</w:t>
      </w:r>
      <w:r w:rsidR="00920B29" w:rsidRPr="00F5187C">
        <w:rPr>
          <w:rFonts w:ascii="Times New Roman" w:hAnsi="Times New Roman" w:cs="Times New Roman"/>
          <w:sz w:val="26"/>
          <w:szCs w:val="26"/>
        </w:rPr>
        <w:t>202</w:t>
      </w:r>
      <w:r w:rsidR="00CB60E7" w:rsidRPr="00F5187C">
        <w:rPr>
          <w:rFonts w:ascii="Times New Roman" w:hAnsi="Times New Roman" w:cs="Times New Roman"/>
          <w:sz w:val="26"/>
          <w:szCs w:val="26"/>
        </w:rPr>
        <w:t>3</w:t>
      </w:r>
      <w:r w:rsidRPr="00F5187C">
        <w:rPr>
          <w:rFonts w:ascii="Times New Roman" w:hAnsi="Times New Roman" w:cs="Times New Roman"/>
          <w:sz w:val="26"/>
          <w:szCs w:val="26"/>
        </w:rPr>
        <w:t>гг. составит:</w:t>
      </w:r>
    </w:p>
    <w:p w14:paraId="5BF1FE4A" w14:textId="77777777" w:rsidR="00C21E43" w:rsidRPr="00F5187C" w:rsidRDefault="00C21E43" w:rsidP="0098716A">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Таблица</w:t>
      </w:r>
      <w:r w:rsidR="00D57DCA" w:rsidRPr="00F5187C">
        <w:rPr>
          <w:rFonts w:ascii="Times New Roman" w:hAnsi="Times New Roman" w:cs="Times New Roman"/>
          <w:sz w:val="26"/>
          <w:szCs w:val="26"/>
        </w:rPr>
        <w:t xml:space="preserve"> </w:t>
      </w:r>
      <w:r w:rsidR="00FE2AB5" w:rsidRPr="00F5187C">
        <w:rPr>
          <w:rFonts w:ascii="Times New Roman" w:hAnsi="Times New Roman" w:cs="Times New Roman"/>
          <w:sz w:val="26"/>
          <w:szCs w:val="26"/>
        </w:rPr>
        <w:t>5</w:t>
      </w:r>
      <w:r w:rsidR="00D57DCA" w:rsidRPr="00F5187C">
        <w:rPr>
          <w:rFonts w:ascii="Times New Roman" w:hAnsi="Times New Roman" w:cs="Times New Roman"/>
          <w:sz w:val="26"/>
          <w:szCs w:val="26"/>
        </w:rPr>
        <w:t>.</w:t>
      </w:r>
    </w:p>
    <w:tbl>
      <w:tblPr>
        <w:tblW w:w="0" w:type="auto"/>
        <w:tblLook w:val="04A0" w:firstRow="1" w:lastRow="0" w:firstColumn="1" w:lastColumn="0" w:noHBand="0" w:noVBand="1"/>
      </w:tblPr>
      <w:tblGrid>
        <w:gridCol w:w="686"/>
        <w:gridCol w:w="4546"/>
        <w:gridCol w:w="1371"/>
        <w:gridCol w:w="1371"/>
        <w:gridCol w:w="1371"/>
      </w:tblGrid>
      <w:tr w:rsidR="00F5187C" w:rsidRPr="00F5187C" w14:paraId="605B8553" w14:textId="0A9CA753" w:rsidTr="005B7594">
        <w:trPr>
          <w:trHeight w:val="509"/>
        </w:trPr>
        <w:tc>
          <w:tcPr>
            <w:tcW w:w="0" w:type="auto"/>
            <w:vMerge w:val="restart"/>
            <w:tcBorders>
              <w:top w:val="single" w:sz="4" w:space="0" w:color="auto"/>
              <w:left w:val="single" w:sz="4" w:space="0" w:color="auto"/>
              <w:bottom w:val="single" w:sz="4" w:space="0" w:color="auto"/>
              <w:right w:val="nil"/>
            </w:tcBorders>
            <w:shd w:val="clear" w:color="auto" w:fill="auto"/>
            <w:vAlign w:val="bottom"/>
            <w:hideMark/>
          </w:tcPr>
          <w:p w14:paraId="6DB542A2" w14:textId="77777777" w:rsidR="005B7594" w:rsidRPr="00F5187C" w:rsidRDefault="005B7594" w:rsidP="009203F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3451" w14:textId="77777777" w:rsidR="005B7594" w:rsidRPr="00F5187C" w:rsidRDefault="005B7594" w:rsidP="009203F5">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Показатели</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6CBD513" w14:textId="7DD21764"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Период</w:t>
            </w:r>
          </w:p>
        </w:tc>
      </w:tr>
      <w:tr w:rsidR="00F5187C" w:rsidRPr="00F5187C" w14:paraId="0D01857E" w14:textId="44B9FD0A" w:rsidTr="005B7594">
        <w:trPr>
          <w:trHeight w:val="509"/>
        </w:trPr>
        <w:tc>
          <w:tcPr>
            <w:tcW w:w="0" w:type="auto"/>
            <w:vMerge/>
            <w:tcBorders>
              <w:top w:val="single" w:sz="4" w:space="0" w:color="auto"/>
              <w:left w:val="single" w:sz="4" w:space="0" w:color="auto"/>
              <w:bottom w:val="single" w:sz="4" w:space="0" w:color="auto"/>
              <w:right w:val="nil"/>
            </w:tcBorders>
            <w:vAlign w:val="center"/>
            <w:hideMark/>
          </w:tcPr>
          <w:p w14:paraId="3216984C" w14:textId="77777777" w:rsidR="005B7594" w:rsidRPr="00F5187C" w:rsidRDefault="005B7594" w:rsidP="009203F5">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D589A" w14:textId="77777777" w:rsidR="005B7594" w:rsidRPr="00F5187C" w:rsidRDefault="005B7594" w:rsidP="009203F5">
            <w:pPr>
              <w:spacing w:after="0" w:line="240" w:lineRule="auto"/>
              <w:rPr>
                <w:rFonts w:ascii="Times New Roman" w:eastAsia="Times New Roman" w:hAnsi="Times New Roman" w:cs="Times New Roman"/>
                <w:bCs/>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882401B" w14:textId="7080ED4F"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tcPr>
          <w:p w14:paraId="7195DC98" w14:textId="270C8CD5"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14:paraId="2E2D38E2" w14:textId="6A94F2AA"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2023 год</w:t>
            </w:r>
          </w:p>
        </w:tc>
      </w:tr>
      <w:tr w:rsidR="00F5187C" w:rsidRPr="00F5187C" w14:paraId="40A70306" w14:textId="17EBFE2F" w:rsidTr="005B7594">
        <w:trPr>
          <w:trHeight w:val="40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E6AF517" w14:textId="77777777" w:rsidR="005B7594" w:rsidRPr="00F5187C" w:rsidRDefault="005B7594" w:rsidP="00F124FA">
            <w:pPr>
              <w:spacing w:after="0" w:line="240" w:lineRule="auto"/>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491D51" w14:textId="79C5718E" w:rsidR="005B7594" w:rsidRPr="00F5187C" w:rsidRDefault="005B7594" w:rsidP="00F124FA">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Прогноз поступления, (руб.), в т ч. по КБК:</w:t>
            </w:r>
          </w:p>
        </w:tc>
        <w:tc>
          <w:tcPr>
            <w:tcW w:w="0" w:type="auto"/>
            <w:tcBorders>
              <w:top w:val="single" w:sz="4" w:space="0" w:color="auto"/>
              <w:left w:val="single" w:sz="4" w:space="0" w:color="auto"/>
              <w:bottom w:val="single" w:sz="4" w:space="0" w:color="auto"/>
              <w:right w:val="single" w:sz="4" w:space="0" w:color="auto"/>
            </w:tcBorders>
            <w:vAlign w:val="center"/>
          </w:tcPr>
          <w:p w14:paraId="6CA821FF" w14:textId="0BC592FF"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1 056 566,22</w:t>
            </w:r>
          </w:p>
        </w:tc>
        <w:tc>
          <w:tcPr>
            <w:tcW w:w="0" w:type="auto"/>
            <w:tcBorders>
              <w:top w:val="single" w:sz="4" w:space="0" w:color="auto"/>
              <w:left w:val="single" w:sz="4" w:space="0" w:color="auto"/>
              <w:bottom w:val="single" w:sz="4" w:space="0" w:color="auto"/>
              <w:right w:val="single" w:sz="4" w:space="0" w:color="auto"/>
            </w:tcBorders>
            <w:vAlign w:val="center"/>
          </w:tcPr>
          <w:p w14:paraId="3C856A5D" w14:textId="1D1A94E3"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1 098 828,87</w:t>
            </w:r>
          </w:p>
        </w:tc>
        <w:tc>
          <w:tcPr>
            <w:tcW w:w="0" w:type="auto"/>
            <w:tcBorders>
              <w:top w:val="single" w:sz="4" w:space="0" w:color="auto"/>
              <w:left w:val="single" w:sz="4" w:space="0" w:color="auto"/>
              <w:bottom w:val="single" w:sz="4" w:space="0" w:color="auto"/>
              <w:right w:val="single" w:sz="4" w:space="0" w:color="auto"/>
            </w:tcBorders>
            <w:vAlign w:val="center"/>
          </w:tcPr>
          <w:p w14:paraId="538320DF" w14:textId="4EB28B8D"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eastAsia="Times New Roman" w:hAnsi="Times New Roman" w:cs="Times New Roman"/>
                <w:bCs/>
                <w:lang w:eastAsia="ru-RU"/>
              </w:rPr>
              <w:t>1 142 782,02</w:t>
            </w:r>
          </w:p>
        </w:tc>
      </w:tr>
      <w:tr w:rsidR="00F5187C" w:rsidRPr="00F5187C" w14:paraId="7ED69C5D" w14:textId="6890F602" w:rsidTr="005B7594">
        <w:trPr>
          <w:trHeight w:val="210"/>
        </w:trPr>
        <w:tc>
          <w:tcPr>
            <w:tcW w:w="0" w:type="auto"/>
            <w:tcBorders>
              <w:top w:val="single" w:sz="4" w:space="0" w:color="auto"/>
              <w:left w:val="single" w:sz="4" w:space="0" w:color="auto"/>
              <w:bottom w:val="single" w:sz="4" w:space="0" w:color="auto"/>
              <w:right w:val="nil"/>
            </w:tcBorders>
            <w:shd w:val="clear" w:color="auto" w:fill="auto"/>
            <w:noWrap/>
            <w:vAlign w:val="bottom"/>
          </w:tcPr>
          <w:p w14:paraId="622BD944" w14:textId="77777777" w:rsidR="005B7594" w:rsidRPr="00F5187C" w:rsidRDefault="005B7594" w:rsidP="005B7594">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73AE89C" w14:textId="77777777" w:rsidR="005B7594" w:rsidRPr="00F5187C" w:rsidRDefault="005B7594" w:rsidP="005B7594">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11 05034 04 0000 120 (имущество в оперативном управлении)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23D78B8D" w14:textId="7D8081D4"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544 021,34</w:t>
            </w:r>
          </w:p>
        </w:tc>
        <w:tc>
          <w:tcPr>
            <w:tcW w:w="0" w:type="auto"/>
            <w:tcBorders>
              <w:top w:val="single" w:sz="4" w:space="0" w:color="auto"/>
              <w:left w:val="single" w:sz="4" w:space="0" w:color="auto"/>
              <w:bottom w:val="single" w:sz="4" w:space="0" w:color="auto"/>
              <w:right w:val="single" w:sz="4" w:space="0" w:color="auto"/>
            </w:tcBorders>
            <w:vAlign w:val="center"/>
          </w:tcPr>
          <w:p w14:paraId="07E328DC" w14:textId="4601ABE2"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565 782,19</w:t>
            </w:r>
          </w:p>
        </w:tc>
        <w:tc>
          <w:tcPr>
            <w:tcW w:w="0" w:type="auto"/>
            <w:tcBorders>
              <w:top w:val="single" w:sz="4" w:space="0" w:color="auto"/>
              <w:left w:val="single" w:sz="4" w:space="0" w:color="auto"/>
              <w:bottom w:val="single" w:sz="4" w:space="0" w:color="auto"/>
              <w:right w:val="single" w:sz="4" w:space="0" w:color="auto"/>
            </w:tcBorders>
            <w:vAlign w:val="center"/>
          </w:tcPr>
          <w:p w14:paraId="1C3A9341" w14:textId="492BDF55"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588 413,48</w:t>
            </w:r>
          </w:p>
        </w:tc>
      </w:tr>
      <w:tr w:rsidR="00F5187C" w:rsidRPr="00F5187C" w14:paraId="3886EAC9" w14:textId="0E2FE701" w:rsidTr="005B7594">
        <w:trPr>
          <w:trHeight w:val="269"/>
        </w:trPr>
        <w:tc>
          <w:tcPr>
            <w:tcW w:w="0" w:type="auto"/>
            <w:tcBorders>
              <w:top w:val="single" w:sz="4" w:space="0" w:color="auto"/>
              <w:left w:val="single" w:sz="4" w:space="0" w:color="auto"/>
              <w:bottom w:val="single" w:sz="4" w:space="0" w:color="auto"/>
              <w:right w:val="nil"/>
            </w:tcBorders>
            <w:shd w:val="clear" w:color="auto" w:fill="auto"/>
            <w:noWrap/>
            <w:vAlign w:val="bottom"/>
          </w:tcPr>
          <w:p w14:paraId="0A399F83" w14:textId="77777777" w:rsidR="005B7594" w:rsidRPr="00F5187C" w:rsidRDefault="005B7594" w:rsidP="005B7594">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FA924A7" w14:textId="77777777" w:rsidR="005B7594" w:rsidRPr="00F5187C" w:rsidRDefault="005B7594" w:rsidP="005B7594">
            <w:pPr>
              <w:spacing w:after="0" w:line="240" w:lineRule="auto"/>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 11 05074 04 0000 120 (имущество казны)</w:t>
            </w:r>
          </w:p>
        </w:tc>
        <w:tc>
          <w:tcPr>
            <w:tcW w:w="0" w:type="auto"/>
            <w:tcBorders>
              <w:top w:val="single" w:sz="4" w:space="0" w:color="auto"/>
              <w:left w:val="single" w:sz="4" w:space="0" w:color="auto"/>
              <w:bottom w:val="single" w:sz="4" w:space="0" w:color="auto"/>
              <w:right w:val="single" w:sz="4" w:space="0" w:color="auto"/>
            </w:tcBorders>
            <w:vAlign w:val="center"/>
          </w:tcPr>
          <w:p w14:paraId="780F5CD3" w14:textId="18307BB4"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512 544,88</w:t>
            </w:r>
          </w:p>
        </w:tc>
        <w:tc>
          <w:tcPr>
            <w:tcW w:w="0" w:type="auto"/>
            <w:tcBorders>
              <w:top w:val="single" w:sz="4" w:space="0" w:color="auto"/>
              <w:left w:val="single" w:sz="4" w:space="0" w:color="auto"/>
              <w:bottom w:val="single" w:sz="4" w:space="0" w:color="auto"/>
              <w:right w:val="single" w:sz="4" w:space="0" w:color="auto"/>
            </w:tcBorders>
            <w:vAlign w:val="center"/>
          </w:tcPr>
          <w:p w14:paraId="022268C5" w14:textId="17065BDF"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533 046,68</w:t>
            </w:r>
          </w:p>
        </w:tc>
        <w:tc>
          <w:tcPr>
            <w:tcW w:w="0" w:type="auto"/>
            <w:tcBorders>
              <w:top w:val="single" w:sz="4" w:space="0" w:color="auto"/>
              <w:left w:val="single" w:sz="4" w:space="0" w:color="auto"/>
              <w:bottom w:val="single" w:sz="4" w:space="0" w:color="auto"/>
              <w:right w:val="single" w:sz="4" w:space="0" w:color="auto"/>
            </w:tcBorders>
            <w:vAlign w:val="center"/>
          </w:tcPr>
          <w:p w14:paraId="5EBDC24A" w14:textId="69FF2551" w:rsidR="005B7594" w:rsidRPr="00F5187C" w:rsidRDefault="005B7594" w:rsidP="005B7594">
            <w:pPr>
              <w:spacing w:after="0" w:line="240" w:lineRule="auto"/>
              <w:jc w:val="center"/>
              <w:rPr>
                <w:rFonts w:ascii="Times New Roman" w:eastAsia="Times New Roman" w:hAnsi="Times New Roman" w:cs="Times New Roman"/>
                <w:bCs/>
                <w:lang w:eastAsia="ru-RU"/>
              </w:rPr>
            </w:pPr>
            <w:r w:rsidRPr="00F5187C">
              <w:rPr>
                <w:rFonts w:ascii="Times New Roman" w:hAnsi="Times New Roman" w:cs="Times New Roman"/>
                <w:bCs/>
              </w:rPr>
              <w:t>554 368,54</w:t>
            </w:r>
          </w:p>
        </w:tc>
      </w:tr>
    </w:tbl>
    <w:p w14:paraId="2AEA05F3" w14:textId="77777777" w:rsidR="00C21E43" w:rsidRPr="00F5187C" w:rsidRDefault="00C21E43" w:rsidP="00C21E43">
      <w:pPr>
        <w:pStyle w:val="a3"/>
        <w:spacing w:after="0" w:line="240" w:lineRule="auto"/>
        <w:ind w:left="1429"/>
        <w:jc w:val="right"/>
        <w:rPr>
          <w:rFonts w:ascii="Times New Roman" w:hAnsi="Times New Roman" w:cs="Times New Roman"/>
          <w:sz w:val="24"/>
          <w:szCs w:val="24"/>
        </w:rPr>
      </w:pPr>
    </w:p>
    <w:p w14:paraId="0E392FB9" w14:textId="665AD3ED" w:rsidR="009A4C03" w:rsidRPr="00F5187C" w:rsidRDefault="00A3288B" w:rsidP="00F5187C">
      <w:pPr>
        <w:pStyle w:val="a3"/>
        <w:numPr>
          <w:ilvl w:val="2"/>
          <w:numId w:val="1"/>
        </w:numPr>
        <w:spacing w:after="0" w:line="240" w:lineRule="auto"/>
        <w:ind w:left="0" w:firstLine="0"/>
        <w:rPr>
          <w:rFonts w:ascii="Times New Roman" w:hAnsi="Times New Roman" w:cs="Times New Roman"/>
          <w:b/>
          <w:sz w:val="26"/>
          <w:szCs w:val="26"/>
        </w:rPr>
      </w:pPr>
      <w:r w:rsidRPr="00F5187C">
        <w:rPr>
          <w:rFonts w:ascii="Times New Roman" w:hAnsi="Times New Roman" w:cs="Times New Roman"/>
          <w:b/>
          <w:sz w:val="26"/>
          <w:szCs w:val="26"/>
        </w:rPr>
        <w:t xml:space="preserve">Расчет поступлений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r w:rsidR="009A4C03" w:rsidRPr="00F5187C">
        <w:rPr>
          <w:rFonts w:ascii="Times New Roman" w:hAnsi="Times New Roman" w:cs="Times New Roman"/>
          <w:b/>
          <w:sz w:val="26"/>
          <w:szCs w:val="26"/>
        </w:rPr>
        <w:t>(КБК 1 11 07 0000 00 0000 000</w:t>
      </w:r>
      <w:r w:rsidR="009A4C03" w:rsidRPr="00F5187C">
        <w:rPr>
          <w:rFonts w:ascii="Times New Roman" w:eastAsia="Times New Roman" w:hAnsi="Times New Roman" w:cs="Times New Roman"/>
          <w:sz w:val="26"/>
          <w:szCs w:val="26"/>
          <w:lang w:eastAsia="ru-RU"/>
        </w:rPr>
        <w:t>)</w:t>
      </w:r>
    </w:p>
    <w:p w14:paraId="7C98276C" w14:textId="7F734DAB" w:rsidR="006709C8" w:rsidRPr="00F5187C" w:rsidRDefault="00A3288B" w:rsidP="00A3288B">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Администрацией ЗАТО Солнечный создано одно муниципальное предприятие – МП ЖК</w:t>
      </w:r>
      <w:r w:rsidR="00A35911" w:rsidRPr="00F5187C">
        <w:rPr>
          <w:rFonts w:ascii="Times New Roman" w:hAnsi="Times New Roman" w:cs="Times New Roman"/>
          <w:sz w:val="26"/>
          <w:szCs w:val="26"/>
        </w:rPr>
        <w:t>Х ЗАТО Солнечный. По итогам</w:t>
      </w:r>
      <w:r w:rsidR="003E499F" w:rsidRPr="00F5187C">
        <w:rPr>
          <w:rFonts w:ascii="Times New Roman" w:hAnsi="Times New Roman" w:cs="Times New Roman"/>
          <w:sz w:val="26"/>
          <w:szCs w:val="26"/>
        </w:rPr>
        <w:t xml:space="preserve"> 2018 года </w:t>
      </w:r>
      <w:r w:rsidR="001E01B6" w:rsidRPr="00F5187C">
        <w:rPr>
          <w:rFonts w:ascii="Times New Roman" w:hAnsi="Times New Roman" w:cs="Times New Roman"/>
          <w:sz w:val="26"/>
          <w:szCs w:val="26"/>
        </w:rPr>
        <w:t>на предприятии сложился убыток</w:t>
      </w:r>
      <w:r w:rsidR="009B0BF1" w:rsidRPr="00F5187C">
        <w:rPr>
          <w:rFonts w:ascii="Times New Roman" w:hAnsi="Times New Roman" w:cs="Times New Roman"/>
          <w:sz w:val="26"/>
          <w:szCs w:val="26"/>
        </w:rPr>
        <w:t>, по итогам 2019 года прибыль составила 131,19 тыс. руб., перечислено в бюджет ЗАТО Солнечный в 2020 году 13,12 тыс. руб.</w:t>
      </w:r>
      <w:r w:rsidR="006709C8" w:rsidRPr="00F5187C">
        <w:rPr>
          <w:rFonts w:ascii="Times New Roman" w:hAnsi="Times New Roman" w:cs="Times New Roman"/>
          <w:sz w:val="26"/>
          <w:szCs w:val="26"/>
        </w:rPr>
        <w:t xml:space="preserve"> Таким образом, </w:t>
      </w:r>
      <w:r w:rsidR="003E499F" w:rsidRPr="00F5187C">
        <w:rPr>
          <w:rFonts w:ascii="Times New Roman" w:hAnsi="Times New Roman" w:cs="Times New Roman"/>
          <w:sz w:val="26"/>
          <w:szCs w:val="26"/>
        </w:rPr>
        <w:t>поступления от части прибыли, остающейся после уплаты налогов и иных обязательных платежей муниципальных унитарных предприятий не прогнозируется.</w:t>
      </w:r>
    </w:p>
    <w:p w14:paraId="05778A57" w14:textId="77777777" w:rsidR="009A4C03" w:rsidRPr="00F5187C" w:rsidRDefault="009A4C03" w:rsidP="00A3288B">
      <w:pPr>
        <w:pStyle w:val="a3"/>
        <w:spacing w:after="0" w:line="240" w:lineRule="auto"/>
        <w:ind w:left="0" w:firstLine="709"/>
        <w:jc w:val="both"/>
        <w:rPr>
          <w:rFonts w:ascii="Times New Roman" w:hAnsi="Times New Roman" w:cs="Times New Roman"/>
          <w:sz w:val="26"/>
          <w:szCs w:val="26"/>
        </w:rPr>
      </w:pPr>
    </w:p>
    <w:p w14:paraId="55351276" w14:textId="597C2EC2" w:rsidR="009A4C03" w:rsidRPr="00F5187C" w:rsidRDefault="009A4C03" w:rsidP="00F5187C">
      <w:pPr>
        <w:pStyle w:val="a3"/>
        <w:numPr>
          <w:ilvl w:val="2"/>
          <w:numId w:val="1"/>
        </w:numPr>
        <w:spacing w:after="0" w:line="240" w:lineRule="auto"/>
        <w:ind w:left="0" w:firstLine="0"/>
        <w:rPr>
          <w:rFonts w:ascii="Times New Roman" w:hAnsi="Times New Roman" w:cs="Times New Roman"/>
          <w:b/>
          <w:bCs/>
          <w:sz w:val="26"/>
          <w:szCs w:val="26"/>
        </w:rPr>
      </w:pPr>
      <w:r w:rsidRPr="00F5187C">
        <w:rPr>
          <w:rFonts w:ascii="Times New Roman" w:hAnsi="Times New Roman" w:cs="Times New Roman"/>
          <w:b/>
          <w:bCs/>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 11 0</w:t>
      </w:r>
      <w:r w:rsidR="00067765" w:rsidRPr="00F5187C">
        <w:rPr>
          <w:rFonts w:ascii="Times New Roman" w:hAnsi="Times New Roman" w:cs="Times New Roman"/>
          <w:b/>
          <w:bCs/>
          <w:sz w:val="26"/>
          <w:szCs w:val="26"/>
        </w:rPr>
        <w:t>9</w:t>
      </w:r>
      <w:r w:rsidRPr="00F5187C">
        <w:rPr>
          <w:rFonts w:ascii="Times New Roman" w:hAnsi="Times New Roman" w:cs="Times New Roman"/>
          <w:b/>
          <w:bCs/>
          <w:sz w:val="26"/>
          <w:szCs w:val="26"/>
        </w:rPr>
        <w:t xml:space="preserve"> 0000 00 0000 000</w:t>
      </w:r>
      <w:r w:rsidRPr="00F5187C">
        <w:rPr>
          <w:rFonts w:ascii="Times New Roman" w:eastAsia="Times New Roman" w:hAnsi="Times New Roman" w:cs="Times New Roman"/>
          <w:b/>
          <w:bCs/>
          <w:sz w:val="26"/>
          <w:szCs w:val="26"/>
          <w:lang w:eastAsia="ru-RU"/>
        </w:rPr>
        <w:t>)</w:t>
      </w:r>
    </w:p>
    <w:p w14:paraId="4D63955E" w14:textId="0EDB1453" w:rsidR="009A4C03" w:rsidRPr="00F5187C" w:rsidRDefault="009A4C03" w:rsidP="009A4C03">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 данному доходному источнику прогнозируется поступление платы за пользование жилым помещением (платы за наем) для нанимателей жилых помещений по договорам социального найма, договорам коммерческого найма жилых помещений муниципального жилищного фонда</w:t>
      </w:r>
      <w:r w:rsidR="00746EB4" w:rsidRPr="00F5187C">
        <w:rPr>
          <w:rFonts w:ascii="Times New Roman" w:hAnsi="Times New Roman" w:cs="Times New Roman"/>
          <w:sz w:val="26"/>
          <w:szCs w:val="26"/>
        </w:rPr>
        <w:t xml:space="preserve"> на 2021-2023гг.</w:t>
      </w:r>
      <w:r w:rsidR="00397A7B" w:rsidRPr="00F5187C">
        <w:rPr>
          <w:rFonts w:ascii="Times New Roman" w:hAnsi="Times New Roman" w:cs="Times New Roman"/>
          <w:sz w:val="26"/>
          <w:szCs w:val="26"/>
        </w:rPr>
        <w:t xml:space="preserve"> в сумме </w:t>
      </w:r>
      <w:r w:rsidR="00AC6173" w:rsidRPr="00F5187C">
        <w:rPr>
          <w:rFonts w:ascii="Times New Roman" w:hAnsi="Times New Roman" w:cs="Times New Roman"/>
          <w:sz w:val="26"/>
          <w:szCs w:val="26"/>
        </w:rPr>
        <w:t>444 671,0</w:t>
      </w:r>
      <w:r w:rsidR="00397A7B" w:rsidRPr="00F5187C">
        <w:rPr>
          <w:rFonts w:ascii="Times New Roman" w:hAnsi="Times New Roman" w:cs="Times New Roman"/>
          <w:sz w:val="26"/>
          <w:szCs w:val="26"/>
        </w:rPr>
        <w:t xml:space="preserve"> руб.:</w:t>
      </w:r>
    </w:p>
    <w:p w14:paraId="006605C1" w14:textId="08344695" w:rsidR="009A4C03" w:rsidRPr="00F5187C" w:rsidRDefault="009A4C03" w:rsidP="0010490F">
      <w:pPr>
        <w:pStyle w:val="a3"/>
        <w:spacing w:after="0" w:line="240" w:lineRule="auto"/>
        <w:ind w:left="0"/>
        <w:jc w:val="both"/>
        <w:rPr>
          <w:rFonts w:ascii="Times New Roman" w:hAnsi="Times New Roman" w:cs="Times New Roman"/>
          <w:sz w:val="26"/>
          <w:szCs w:val="26"/>
        </w:rPr>
      </w:pPr>
      <w:r w:rsidRPr="00F5187C">
        <w:rPr>
          <w:rFonts w:ascii="Times New Roman" w:hAnsi="Times New Roman" w:cs="Times New Roman"/>
          <w:sz w:val="26"/>
          <w:szCs w:val="26"/>
        </w:rPr>
        <w:t>- площадь муниципального жилья по договорам социального найма – 5</w:t>
      </w:r>
      <w:r w:rsidR="00397A7B" w:rsidRPr="00F5187C">
        <w:rPr>
          <w:rFonts w:ascii="Times New Roman" w:hAnsi="Times New Roman" w:cs="Times New Roman"/>
          <w:sz w:val="26"/>
          <w:szCs w:val="26"/>
        </w:rPr>
        <w:t> 171,2</w:t>
      </w:r>
      <w:r w:rsidRPr="00F5187C">
        <w:rPr>
          <w:rFonts w:ascii="Times New Roman" w:hAnsi="Times New Roman" w:cs="Times New Roman"/>
          <w:sz w:val="26"/>
          <w:szCs w:val="26"/>
        </w:rPr>
        <w:t xml:space="preserve"> м</w:t>
      </w:r>
      <w:r w:rsidRPr="00F5187C">
        <w:rPr>
          <w:rFonts w:ascii="Times New Roman" w:hAnsi="Times New Roman" w:cs="Times New Roman"/>
          <w:sz w:val="26"/>
          <w:szCs w:val="26"/>
          <w:vertAlign w:val="superscript"/>
        </w:rPr>
        <w:t>2</w:t>
      </w:r>
    </w:p>
    <w:p w14:paraId="64F775FB" w14:textId="28E74807" w:rsidR="009A4C03" w:rsidRPr="00F5187C" w:rsidRDefault="009A4C03" w:rsidP="0010490F">
      <w:pPr>
        <w:pStyle w:val="a3"/>
        <w:spacing w:after="0" w:line="240" w:lineRule="auto"/>
        <w:ind w:left="0"/>
        <w:jc w:val="both"/>
        <w:rPr>
          <w:rFonts w:ascii="Times New Roman" w:hAnsi="Times New Roman" w:cs="Times New Roman"/>
          <w:sz w:val="26"/>
          <w:szCs w:val="26"/>
        </w:rPr>
      </w:pPr>
      <w:r w:rsidRPr="00F5187C">
        <w:rPr>
          <w:rFonts w:ascii="Times New Roman" w:hAnsi="Times New Roman" w:cs="Times New Roman"/>
          <w:sz w:val="26"/>
          <w:szCs w:val="26"/>
        </w:rPr>
        <w:t xml:space="preserve">- поступления за месяц – </w:t>
      </w:r>
      <w:r w:rsidR="00397A7B" w:rsidRPr="00F5187C">
        <w:rPr>
          <w:rFonts w:ascii="Times New Roman" w:hAnsi="Times New Roman" w:cs="Times New Roman"/>
          <w:sz w:val="26"/>
          <w:szCs w:val="26"/>
        </w:rPr>
        <w:t>37 535,03</w:t>
      </w:r>
      <w:r w:rsidRPr="00F5187C">
        <w:rPr>
          <w:rFonts w:ascii="Times New Roman" w:hAnsi="Times New Roman" w:cs="Times New Roman"/>
          <w:sz w:val="26"/>
          <w:szCs w:val="26"/>
        </w:rPr>
        <w:t xml:space="preserve"> руб., за год – </w:t>
      </w:r>
      <w:r w:rsidR="00397A7B" w:rsidRPr="00F5187C">
        <w:rPr>
          <w:rFonts w:ascii="Times New Roman" w:hAnsi="Times New Roman" w:cs="Times New Roman"/>
          <w:sz w:val="26"/>
          <w:szCs w:val="26"/>
        </w:rPr>
        <w:t>450</w:t>
      </w:r>
      <w:r w:rsidR="00AC6173" w:rsidRPr="00F5187C">
        <w:rPr>
          <w:rFonts w:ascii="Times New Roman" w:hAnsi="Times New Roman" w:cs="Times New Roman"/>
          <w:sz w:val="26"/>
          <w:szCs w:val="26"/>
        </w:rPr>
        <w:t> </w:t>
      </w:r>
      <w:r w:rsidR="00397A7B" w:rsidRPr="00F5187C">
        <w:rPr>
          <w:rFonts w:ascii="Times New Roman" w:hAnsi="Times New Roman" w:cs="Times New Roman"/>
          <w:sz w:val="26"/>
          <w:szCs w:val="26"/>
        </w:rPr>
        <w:t>42</w:t>
      </w:r>
      <w:r w:rsidR="00AC6173" w:rsidRPr="00F5187C">
        <w:rPr>
          <w:rFonts w:ascii="Times New Roman" w:hAnsi="Times New Roman" w:cs="Times New Roman"/>
          <w:sz w:val="26"/>
          <w:szCs w:val="26"/>
        </w:rPr>
        <w:t>0,0</w:t>
      </w:r>
      <w:r w:rsidRPr="00F5187C">
        <w:rPr>
          <w:rFonts w:ascii="Times New Roman" w:hAnsi="Times New Roman" w:cs="Times New Roman"/>
          <w:sz w:val="26"/>
          <w:szCs w:val="26"/>
        </w:rPr>
        <w:t xml:space="preserve"> руб.</w:t>
      </w:r>
    </w:p>
    <w:p w14:paraId="04761939" w14:textId="3362A8E7" w:rsidR="009A4C03" w:rsidRPr="00F5187C" w:rsidRDefault="009A4C03" w:rsidP="0010490F">
      <w:pPr>
        <w:pStyle w:val="a3"/>
        <w:spacing w:after="0" w:line="240" w:lineRule="auto"/>
        <w:ind w:left="0"/>
        <w:jc w:val="both"/>
        <w:rPr>
          <w:rFonts w:ascii="Times New Roman" w:hAnsi="Times New Roman" w:cs="Times New Roman"/>
          <w:sz w:val="26"/>
          <w:szCs w:val="26"/>
        </w:rPr>
      </w:pPr>
      <w:r w:rsidRPr="00F5187C">
        <w:rPr>
          <w:rFonts w:ascii="Times New Roman" w:hAnsi="Times New Roman" w:cs="Times New Roman"/>
          <w:sz w:val="26"/>
          <w:szCs w:val="26"/>
        </w:rPr>
        <w:t xml:space="preserve">- собираемость 94% - </w:t>
      </w:r>
      <w:r w:rsidR="00397A7B" w:rsidRPr="00F5187C">
        <w:rPr>
          <w:rFonts w:ascii="Times New Roman" w:hAnsi="Times New Roman" w:cs="Times New Roman"/>
          <w:sz w:val="26"/>
          <w:szCs w:val="26"/>
        </w:rPr>
        <w:t>423</w:t>
      </w:r>
      <w:r w:rsidR="00AC6173" w:rsidRPr="00F5187C">
        <w:rPr>
          <w:rFonts w:ascii="Times New Roman" w:hAnsi="Times New Roman" w:cs="Times New Roman"/>
          <w:sz w:val="26"/>
          <w:szCs w:val="26"/>
        </w:rPr>
        <w:t> 395,0</w:t>
      </w:r>
      <w:r w:rsidRPr="00F5187C">
        <w:rPr>
          <w:rFonts w:ascii="Times New Roman" w:hAnsi="Times New Roman" w:cs="Times New Roman"/>
          <w:sz w:val="26"/>
          <w:szCs w:val="26"/>
        </w:rPr>
        <w:t xml:space="preserve"> руб.</w:t>
      </w:r>
    </w:p>
    <w:p w14:paraId="39373773" w14:textId="2028B536" w:rsidR="00397A7B" w:rsidRPr="00F5187C" w:rsidRDefault="00397A7B" w:rsidP="0010490F">
      <w:pPr>
        <w:pStyle w:val="a3"/>
        <w:spacing w:after="0" w:line="240" w:lineRule="auto"/>
        <w:ind w:left="0"/>
        <w:jc w:val="both"/>
        <w:rPr>
          <w:rFonts w:ascii="Times New Roman" w:hAnsi="Times New Roman" w:cs="Times New Roman"/>
          <w:sz w:val="26"/>
          <w:szCs w:val="26"/>
        </w:rPr>
      </w:pPr>
      <w:r w:rsidRPr="00F5187C">
        <w:rPr>
          <w:rFonts w:ascii="Times New Roman" w:hAnsi="Times New Roman" w:cs="Times New Roman"/>
          <w:sz w:val="26"/>
          <w:szCs w:val="26"/>
        </w:rPr>
        <w:t>- по договорам коммерческого найма: заключено 2 договора, сумма в месяц составляет 1 773,02 руб., в год 21</w:t>
      </w:r>
      <w:r w:rsidR="00AC6173" w:rsidRPr="00F5187C">
        <w:rPr>
          <w:rFonts w:ascii="Times New Roman" w:hAnsi="Times New Roman" w:cs="Times New Roman"/>
          <w:sz w:val="26"/>
          <w:szCs w:val="26"/>
        </w:rPr>
        <w:t> 276,0</w:t>
      </w:r>
      <w:r w:rsidRPr="00F5187C">
        <w:rPr>
          <w:rFonts w:ascii="Times New Roman" w:hAnsi="Times New Roman" w:cs="Times New Roman"/>
          <w:sz w:val="26"/>
          <w:szCs w:val="26"/>
        </w:rPr>
        <w:t xml:space="preserve"> руб.</w:t>
      </w:r>
    </w:p>
    <w:p w14:paraId="742D5FFB" w14:textId="54D329F0" w:rsidR="00CB1A4C" w:rsidRDefault="00CB1A4C" w:rsidP="00A3288B">
      <w:pPr>
        <w:pStyle w:val="a3"/>
        <w:spacing w:after="0" w:line="240" w:lineRule="auto"/>
        <w:ind w:left="0" w:firstLine="709"/>
        <w:jc w:val="both"/>
        <w:rPr>
          <w:rFonts w:ascii="Times New Roman" w:hAnsi="Times New Roman" w:cs="Times New Roman"/>
          <w:sz w:val="26"/>
          <w:szCs w:val="26"/>
        </w:rPr>
      </w:pPr>
    </w:p>
    <w:p w14:paraId="43FCC324" w14:textId="52D7110C" w:rsidR="0010490F" w:rsidRDefault="0010490F" w:rsidP="00A3288B">
      <w:pPr>
        <w:pStyle w:val="a3"/>
        <w:spacing w:after="0" w:line="240" w:lineRule="auto"/>
        <w:ind w:left="0" w:firstLine="709"/>
        <w:jc w:val="both"/>
        <w:rPr>
          <w:rFonts w:ascii="Times New Roman" w:hAnsi="Times New Roman" w:cs="Times New Roman"/>
          <w:sz w:val="26"/>
          <w:szCs w:val="26"/>
        </w:rPr>
      </w:pPr>
    </w:p>
    <w:p w14:paraId="1FB5D274" w14:textId="77777777" w:rsidR="0010490F" w:rsidRPr="00F5187C" w:rsidRDefault="0010490F" w:rsidP="00A3288B">
      <w:pPr>
        <w:pStyle w:val="a3"/>
        <w:spacing w:after="0" w:line="240" w:lineRule="auto"/>
        <w:ind w:left="0" w:firstLine="709"/>
        <w:jc w:val="both"/>
        <w:rPr>
          <w:rFonts w:ascii="Times New Roman" w:hAnsi="Times New Roman" w:cs="Times New Roman"/>
          <w:sz w:val="26"/>
          <w:szCs w:val="26"/>
        </w:rPr>
      </w:pPr>
    </w:p>
    <w:p w14:paraId="0BC802DE" w14:textId="77777777" w:rsidR="009011FB" w:rsidRPr="00F5187C" w:rsidRDefault="00370AB4"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lastRenderedPageBreak/>
        <w:t>Расчет поступлений по плате за негативное воздействие на окружающую среду</w:t>
      </w:r>
      <w:r w:rsidR="0027604C" w:rsidRPr="00F5187C">
        <w:rPr>
          <w:rFonts w:ascii="Times New Roman" w:hAnsi="Times New Roman" w:cs="Times New Roman"/>
          <w:b/>
          <w:sz w:val="26"/>
          <w:szCs w:val="26"/>
        </w:rPr>
        <w:t xml:space="preserve"> (</w:t>
      </w:r>
      <w:r w:rsidR="009011FB" w:rsidRPr="00F5187C">
        <w:rPr>
          <w:rFonts w:ascii="Times New Roman" w:hAnsi="Times New Roman" w:cs="Times New Roman"/>
          <w:b/>
          <w:sz w:val="26"/>
          <w:szCs w:val="26"/>
        </w:rPr>
        <w:t>КБК 1 12 00000 00 0000 000</w:t>
      </w:r>
      <w:r w:rsidR="0027604C" w:rsidRPr="00F5187C">
        <w:rPr>
          <w:rFonts w:ascii="Times New Roman" w:hAnsi="Times New Roman" w:cs="Times New Roman"/>
          <w:b/>
          <w:sz w:val="26"/>
          <w:szCs w:val="26"/>
        </w:rPr>
        <w:t>)</w:t>
      </w:r>
    </w:p>
    <w:p w14:paraId="4A925426" w14:textId="100B2F6D" w:rsidR="00357089" w:rsidRPr="00F5187C" w:rsidRDefault="00885A84" w:rsidP="00C16D54">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 итогам исполнения бюджета ЗАТО Солнечный за 9 месяцев 2020 года (по состоянию на 01.10.2020г.) поступление по данному доходному источнику составляет 5,1 % от плановых назначений или 2 087,0 руб. при плане 40 680,0 руб. Поступления за 2019 год составляли 31 414,0 руб., за 2018 год – 41 733, руб. Принимая во внимание резкое снижение поступлений, доходы от платы за негативное воздействие на окружающую среду не прогнозируются.</w:t>
      </w:r>
      <w:r w:rsidR="00035FD2" w:rsidRPr="00F5187C">
        <w:rPr>
          <w:rFonts w:ascii="Times New Roman" w:hAnsi="Times New Roman" w:cs="Times New Roman"/>
          <w:sz w:val="26"/>
          <w:szCs w:val="26"/>
        </w:rPr>
        <w:t xml:space="preserve"> </w:t>
      </w:r>
      <w:r w:rsidR="00035FD2" w:rsidRPr="00F5187C">
        <w:rPr>
          <w:rFonts w:ascii="Times New Roman" w:eastAsia="Times New Roman" w:hAnsi="Times New Roman" w:cs="Times New Roman"/>
          <w:sz w:val="26"/>
          <w:szCs w:val="26"/>
          <w:lang w:eastAsia="ru-RU"/>
        </w:rPr>
        <w:t>В дальнейшем возможна корректировка по факту поступления доходов.</w:t>
      </w:r>
    </w:p>
    <w:p w14:paraId="7AF09139" w14:textId="77777777" w:rsidR="00885A84" w:rsidRPr="00F5187C" w:rsidRDefault="00885A84" w:rsidP="00C16D54">
      <w:pPr>
        <w:pStyle w:val="a3"/>
        <w:spacing w:after="0" w:line="240" w:lineRule="auto"/>
        <w:ind w:left="0" w:firstLine="709"/>
        <w:jc w:val="both"/>
        <w:rPr>
          <w:rFonts w:ascii="Times New Roman" w:hAnsi="Times New Roman" w:cs="Times New Roman"/>
          <w:sz w:val="26"/>
          <w:szCs w:val="26"/>
        </w:rPr>
      </w:pPr>
    </w:p>
    <w:p w14:paraId="6AB317BC" w14:textId="77777777" w:rsidR="00370AB4" w:rsidRPr="00F5187C" w:rsidRDefault="00370AB4"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t>Доходы от оказания платных услуг</w:t>
      </w:r>
      <w:r w:rsidR="00E66C2F" w:rsidRPr="00F5187C">
        <w:rPr>
          <w:rFonts w:ascii="Times New Roman" w:hAnsi="Times New Roman" w:cs="Times New Roman"/>
          <w:b/>
          <w:sz w:val="26"/>
          <w:szCs w:val="26"/>
        </w:rPr>
        <w:t xml:space="preserve"> и компенсации затрат государства</w:t>
      </w:r>
    </w:p>
    <w:p w14:paraId="73A270A5" w14:textId="77777777" w:rsidR="009011FB" w:rsidRPr="00F5187C" w:rsidRDefault="009011FB" w:rsidP="00F5187C">
      <w:pPr>
        <w:pStyle w:val="a3"/>
        <w:spacing w:after="0" w:line="240" w:lineRule="auto"/>
        <w:ind w:left="0"/>
        <w:rPr>
          <w:rFonts w:ascii="Times New Roman" w:hAnsi="Times New Roman" w:cs="Times New Roman"/>
          <w:sz w:val="26"/>
          <w:szCs w:val="26"/>
        </w:rPr>
      </w:pPr>
      <w:r w:rsidRPr="00F5187C">
        <w:rPr>
          <w:rFonts w:ascii="Times New Roman" w:hAnsi="Times New Roman" w:cs="Times New Roman"/>
          <w:b/>
          <w:sz w:val="26"/>
          <w:szCs w:val="26"/>
        </w:rPr>
        <w:t>КБК 1 13 00000 00 0000 000</w:t>
      </w:r>
    </w:p>
    <w:p w14:paraId="39C8529E" w14:textId="3B7B0787" w:rsidR="001D13BF" w:rsidRDefault="00E66C2F" w:rsidP="00E249D8">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Доходы от оказания платных услуг и компенсации затрат государства прогнозируются</w:t>
      </w:r>
      <w:r w:rsidR="00397A7B" w:rsidRPr="00F5187C">
        <w:rPr>
          <w:rFonts w:ascii="Times New Roman" w:hAnsi="Times New Roman" w:cs="Times New Roman"/>
          <w:sz w:val="26"/>
          <w:szCs w:val="26"/>
        </w:rPr>
        <w:t xml:space="preserve"> по статье Прочие доходы от оказания услуг получателями средств бюджетов городских округов (КБК 1 13 01994 04 0000 130) от оказания услуг муниципальными казенными учреждениями ЗАТО Солнечный</w:t>
      </w:r>
      <w:r w:rsidRPr="00F5187C">
        <w:rPr>
          <w:rFonts w:ascii="Times New Roman" w:hAnsi="Times New Roman" w:cs="Times New Roman"/>
          <w:sz w:val="26"/>
          <w:szCs w:val="26"/>
        </w:rPr>
        <w:t xml:space="preserve"> на </w:t>
      </w:r>
      <w:r w:rsidR="00150052" w:rsidRPr="00F5187C">
        <w:rPr>
          <w:rFonts w:ascii="Times New Roman" w:hAnsi="Times New Roman" w:cs="Times New Roman"/>
          <w:sz w:val="26"/>
          <w:szCs w:val="26"/>
        </w:rPr>
        <w:t>20</w:t>
      </w:r>
      <w:r w:rsidR="006D07DB" w:rsidRPr="00F5187C">
        <w:rPr>
          <w:rFonts w:ascii="Times New Roman" w:hAnsi="Times New Roman" w:cs="Times New Roman"/>
          <w:sz w:val="26"/>
          <w:szCs w:val="26"/>
        </w:rPr>
        <w:t>2</w:t>
      </w:r>
      <w:r w:rsidR="00397A7B" w:rsidRPr="00F5187C">
        <w:rPr>
          <w:rFonts w:ascii="Times New Roman" w:hAnsi="Times New Roman" w:cs="Times New Roman"/>
          <w:sz w:val="26"/>
          <w:szCs w:val="26"/>
        </w:rPr>
        <w:t>1</w:t>
      </w:r>
      <w:r w:rsidRPr="00F5187C">
        <w:rPr>
          <w:rFonts w:ascii="Times New Roman" w:hAnsi="Times New Roman" w:cs="Times New Roman"/>
          <w:sz w:val="26"/>
          <w:szCs w:val="26"/>
        </w:rPr>
        <w:t xml:space="preserve"> год в сумме </w:t>
      </w:r>
      <w:r w:rsidR="007C7F63" w:rsidRPr="00F5187C">
        <w:rPr>
          <w:rFonts w:ascii="Times New Roman" w:hAnsi="Times New Roman" w:cs="Times New Roman"/>
          <w:sz w:val="26"/>
          <w:szCs w:val="26"/>
        </w:rPr>
        <w:t>6 808 420,0</w:t>
      </w:r>
      <w:r w:rsidR="0074218E" w:rsidRPr="00F5187C">
        <w:rPr>
          <w:rFonts w:ascii="Times New Roman" w:hAnsi="Times New Roman" w:cs="Times New Roman"/>
          <w:sz w:val="26"/>
          <w:szCs w:val="26"/>
        </w:rPr>
        <w:t xml:space="preserve"> </w:t>
      </w:r>
      <w:r w:rsidRPr="00F5187C">
        <w:rPr>
          <w:rFonts w:ascii="Times New Roman" w:hAnsi="Times New Roman" w:cs="Times New Roman"/>
          <w:sz w:val="26"/>
          <w:szCs w:val="26"/>
        </w:rPr>
        <w:t xml:space="preserve">руб., в </w:t>
      </w:r>
      <w:r w:rsidR="00E3735A" w:rsidRPr="00F5187C">
        <w:rPr>
          <w:rFonts w:ascii="Times New Roman" w:hAnsi="Times New Roman" w:cs="Times New Roman"/>
          <w:sz w:val="26"/>
          <w:szCs w:val="26"/>
        </w:rPr>
        <w:t>20</w:t>
      </w:r>
      <w:r w:rsidR="008415BC" w:rsidRPr="00F5187C">
        <w:rPr>
          <w:rFonts w:ascii="Times New Roman" w:hAnsi="Times New Roman" w:cs="Times New Roman"/>
          <w:sz w:val="26"/>
          <w:szCs w:val="26"/>
        </w:rPr>
        <w:t>2</w:t>
      </w:r>
      <w:r w:rsidR="00397A7B" w:rsidRPr="00F5187C">
        <w:rPr>
          <w:rFonts w:ascii="Times New Roman" w:hAnsi="Times New Roman" w:cs="Times New Roman"/>
          <w:sz w:val="26"/>
          <w:szCs w:val="26"/>
        </w:rPr>
        <w:t>2</w:t>
      </w:r>
      <w:r w:rsidR="00E3735A" w:rsidRPr="00F5187C">
        <w:rPr>
          <w:rFonts w:ascii="Times New Roman" w:hAnsi="Times New Roman" w:cs="Times New Roman"/>
          <w:sz w:val="26"/>
          <w:szCs w:val="26"/>
        </w:rPr>
        <w:t xml:space="preserve">г. – </w:t>
      </w:r>
      <w:r w:rsidR="007C7F63" w:rsidRPr="00F5187C">
        <w:rPr>
          <w:rFonts w:ascii="Times New Roman" w:hAnsi="Times New Roman" w:cs="Times New Roman"/>
          <w:sz w:val="26"/>
          <w:szCs w:val="26"/>
        </w:rPr>
        <w:t>6 844 420,0</w:t>
      </w:r>
      <w:r w:rsidR="0074218E" w:rsidRPr="00F5187C">
        <w:rPr>
          <w:rFonts w:ascii="Times New Roman" w:hAnsi="Times New Roman" w:cs="Times New Roman"/>
          <w:sz w:val="26"/>
          <w:szCs w:val="26"/>
        </w:rPr>
        <w:t xml:space="preserve"> руб., </w:t>
      </w:r>
      <w:r w:rsidR="00150052" w:rsidRPr="00F5187C">
        <w:rPr>
          <w:rFonts w:ascii="Times New Roman" w:hAnsi="Times New Roman" w:cs="Times New Roman"/>
          <w:sz w:val="26"/>
          <w:szCs w:val="26"/>
        </w:rPr>
        <w:t>202</w:t>
      </w:r>
      <w:r w:rsidR="00397A7B" w:rsidRPr="00F5187C">
        <w:rPr>
          <w:rFonts w:ascii="Times New Roman" w:hAnsi="Times New Roman" w:cs="Times New Roman"/>
          <w:sz w:val="26"/>
          <w:szCs w:val="26"/>
        </w:rPr>
        <w:t>3</w:t>
      </w:r>
      <w:r w:rsidR="00F02AA6" w:rsidRPr="00F5187C">
        <w:rPr>
          <w:rFonts w:ascii="Times New Roman" w:hAnsi="Times New Roman" w:cs="Times New Roman"/>
          <w:sz w:val="26"/>
          <w:szCs w:val="26"/>
        </w:rPr>
        <w:t>г.</w:t>
      </w:r>
      <w:r w:rsidR="0074218E" w:rsidRPr="00F5187C">
        <w:rPr>
          <w:rFonts w:ascii="Times New Roman" w:hAnsi="Times New Roman" w:cs="Times New Roman"/>
          <w:sz w:val="26"/>
          <w:szCs w:val="26"/>
        </w:rPr>
        <w:t xml:space="preserve"> </w:t>
      </w:r>
      <w:r w:rsidR="009F0146" w:rsidRPr="00F5187C">
        <w:rPr>
          <w:rFonts w:ascii="Times New Roman" w:hAnsi="Times New Roman" w:cs="Times New Roman"/>
          <w:sz w:val="26"/>
          <w:szCs w:val="26"/>
        </w:rPr>
        <w:t>–</w:t>
      </w:r>
      <w:r w:rsidR="0074218E" w:rsidRPr="00F5187C">
        <w:rPr>
          <w:rFonts w:ascii="Times New Roman" w:hAnsi="Times New Roman" w:cs="Times New Roman"/>
          <w:sz w:val="26"/>
          <w:szCs w:val="26"/>
        </w:rPr>
        <w:t xml:space="preserve"> </w:t>
      </w:r>
      <w:r w:rsidR="007C7F63" w:rsidRPr="00F5187C">
        <w:rPr>
          <w:rFonts w:ascii="Times New Roman" w:hAnsi="Times New Roman" w:cs="Times New Roman"/>
          <w:sz w:val="26"/>
          <w:szCs w:val="26"/>
        </w:rPr>
        <w:t>6 862 420,0</w:t>
      </w:r>
      <w:r w:rsidR="0074218E" w:rsidRPr="00F5187C">
        <w:rPr>
          <w:rFonts w:ascii="Times New Roman" w:hAnsi="Times New Roman" w:cs="Times New Roman"/>
          <w:sz w:val="26"/>
          <w:szCs w:val="26"/>
        </w:rPr>
        <w:t xml:space="preserve"> </w:t>
      </w:r>
      <w:r w:rsidRPr="00F5187C">
        <w:rPr>
          <w:rFonts w:ascii="Times New Roman" w:hAnsi="Times New Roman" w:cs="Times New Roman"/>
          <w:sz w:val="26"/>
          <w:szCs w:val="26"/>
        </w:rPr>
        <w:t>руб.</w:t>
      </w:r>
      <w:r w:rsidR="007C7F63" w:rsidRPr="00F5187C">
        <w:rPr>
          <w:rFonts w:ascii="Times New Roman" w:hAnsi="Times New Roman" w:cs="Times New Roman"/>
          <w:sz w:val="26"/>
          <w:szCs w:val="26"/>
        </w:rPr>
        <w:t>, в том числе</w:t>
      </w:r>
      <w:r w:rsidR="00390FB9" w:rsidRPr="00F5187C">
        <w:rPr>
          <w:rFonts w:ascii="Times New Roman" w:hAnsi="Times New Roman" w:cs="Times New Roman"/>
          <w:sz w:val="26"/>
          <w:szCs w:val="26"/>
        </w:rPr>
        <w:t>:</w:t>
      </w:r>
    </w:p>
    <w:p w14:paraId="2200BEA2" w14:textId="427C9A22" w:rsidR="00390FB9" w:rsidRPr="00F5187C" w:rsidRDefault="00390FB9" w:rsidP="00390FB9">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Таблица 6.</w:t>
      </w:r>
    </w:p>
    <w:tbl>
      <w:tblPr>
        <w:tblStyle w:val="a5"/>
        <w:tblW w:w="5000" w:type="pct"/>
        <w:tblLook w:val="04A0" w:firstRow="1" w:lastRow="0" w:firstColumn="1" w:lastColumn="0" w:noHBand="0" w:noVBand="1"/>
      </w:tblPr>
      <w:tblGrid>
        <w:gridCol w:w="3459"/>
        <w:gridCol w:w="1962"/>
        <w:gridCol w:w="1962"/>
        <w:gridCol w:w="1962"/>
      </w:tblGrid>
      <w:tr w:rsidR="00F5187C" w:rsidRPr="00F5187C" w14:paraId="4B2A20E6" w14:textId="77777777" w:rsidTr="007C7F63">
        <w:tc>
          <w:tcPr>
            <w:tcW w:w="1850" w:type="pct"/>
          </w:tcPr>
          <w:p w14:paraId="76BF46D0" w14:textId="3D08AED6"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КБК</w:t>
            </w:r>
          </w:p>
        </w:tc>
        <w:tc>
          <w:tcPr>
            <w:tcW w:w="1050" w:type="pct"/>
          </w:tcPr>
          <w:p w14:paraId="230C8FA7" w14:textId="34A45067"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2021г.</w:t>
            </w:r>
          </w:p>
        </w:tc>
        <w:tc>
          <w:tcPr>
            <w:tcW w:w="1050" w:type="pct"/>
          </w:tcPr>
          <w:p w14:paraId="33EFB756" w14:textId="7C45DF23"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2022г.</w:t>
            </w:r>
          </w:p>
        </w:tc>
        <w:tc>
          <w:tcPr>
            <w:tcW w:w="1050" w:type="pct"/>
          </w:tcPr>
          <w:p w14:paraId="0E592487" w14:textId="2C396C16"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2023г.</w:t>
            </w:r>
          </w:p>
        </w:tc>
      </w:tr>
      <w:tr w:rsidR="00F5187C" w:rsidRPr="00F5187C" w14:paraId="5D55E24A" w14:textId="77777777" w:rsidTr="007C7F63">
        <w:tc>
          <w:tcPr>
            <w:tcW w:w="1850" w:type="pct"/>
          </w:tcPr>
          <w:p w14:paraId="2A3CF717" w14:textId="10B26118" w:rsidR="007C7F63" w:rsidRPr="00F5187C" w:rsidRDefault="007C7F63" w:rsidP="00E249D8">
            <w:pPr>
              <w:pStyle w:val="a3"/>
              <w:ind w:left="0"/>
              <w:jc w:val="both"/>
              <w:rPr>
                <w:rFonts w:ascii="Times New Roman" w:hAnsi="Times New Roman" w:cs="Times New Roman"/>
              </w:rPr>
            </w:pPr>
            <w:r w:rsidRPr="00F5187C">
              <w:rPr>
                <w:rFonts w:ascii="Times New Roman" w:hAnsi="Times New Roman" w:cs="Times New Roman"/>
              </w:rPr>
              <w:t>1 13 01994 04 0011 130</w:t>
            </w:r>
          </w:p>
        </w:tc>
        <w:tc>
          <w:tcPr>
            <w:tcW w:w="1050" w:type="pct"/>
          </w:tcPr>
          <w:p w14:paraId="7FDFF788" w14:textId="5A15AB92"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655 200,0</w:t>
            </w:r>
          </w:p>
        </w:tc>
        <w:tc>
          <w:tcPr>
            <w:tcW w:w="1050" w:type="pct"/>
          </w:tcPr>
          <w:p w14:paraId="4E2815DD" w14:textId="5B729BB6"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683 400,0</w:t>
            </w:r>
          </w:p>
        </w:tc>
        <w:tc>
          <w:tcPr>
            <w:tcW w:w="1050" w:type="pct"/>
          </w:tcPr>
          <w:p w14:paraId="72DBAA0E" w14:textId="74B5DB3F"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693 600,0</w:t>
            </w:r>
          </w:p>
        </w:tc>
      </w:tr>
      <w:tr w:rsidR="00F5187C" w:rsidRPr="00F5187C" w14:paraId="59E232C4" w14:textId="77777777" w:rsidTr="007C7F63">
        <w:tc>
          <w:tcPr>
            <w:tcW w:w="1850" w:type="pct"/>
          </w:tcPr>
          <w:p w14:paraId="42D70720" w14:textId="1FE3EB3B" w:rsidR="007C7F63" w:rsidRPr="00F5187C" w:rsidRDefault="007C7F63" w:rsidP="00E249D8">
            <w:pPr>
              <w:pStyle w:val="a3"/>
              <w:ind w:left="0"/>
              <w:jc w:val="both"/>
              <w:rPr>
                <w:rFonts w:ascii="Times New Roman" w:hAnsi="Times New Roman" w:cs="Times New Roman"/>
              </w:rPr>
            </w:pPr>
            <w:r w:rsidRPr="00F5187C">
              <w:rPr>
                <w:rFonts w:ascii="Times New Roman" w:hAnsi="Times New Roman" w:cs="Times New Roman"/>
              </w:rPr>
              <w:t>1 13 01994 04 0021 130</w:t>
            </w:r>
          </w:p>
        </w:tc>
        <w:tc>
          <w:tcPr>
            <w:tcW w:w="1050" w:type="pct"/>
          </w:tcPr>
          <w:p w14:paraId="4E393316" w14:textId="6E3B5CF6"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1 494 400,0</w:t>
            </w:r>
          </w:p>
        </w:tc>
        <w:tc>
          <w:tcPr>
            <w:tcW w:w="1050" w:type="pct"/>
          </w:tcPr>
          <w:p w14:paraId="0369B261" w14:textId="6C53F131"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1 494 400,0</w:t>
            </w:r>
          </w:p>
        </w:tc>
        <w:tc>
          <w:tcPr>
            <w:tcW w:w="1050" w:type="pct"/>
          </w:tcPr>
          <w:p w14:paraId="08ECEF7C" w14:textId="6B58DB09"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1 494 400,0</w:t>
            </w:r>
          </w:p>
        </w:tc>
      </w:tr>
      <w:tr w:rsidR="00F5187C" w:rsidRPr="00F5187C" w14:paraId="6ECC0BAD" w14:textId="77777777" w:rsidTr="007C7F63">
        <w:tc>
          <w:tcPr>
            <w:tcW w:w="1850" w:type="pct"/>
          </w:tcPr>
          <w:p w14:paraId="55C25CE6" w14:textId="538F854E" w:rsidR="007C7F63" w:rsidRPr="00F5187C" w:rsidRDefault="007C7F63" w:rsidP="00E249D8">
            <w:pPr>
              <w:pStyle w:val="a3"/>
              <w:ind w:left="0"/>
              <w:jc w:val="both"/>
              <w:rPr>
                <w:rFonts w:ascii="Times New Roman" w:hAnsi="Times New Roman" w:cs="Times New Roman"/>
              </w:rPr>
            </w:pPr>
            <w:r w:rsidRPr="00F5187C">
              <w:rPr>
                <w:rFonts w:ascii="Times New Roman" w:hAnsi="Times New Roman" w:cs="Times New Roman"/>
              </w:rPr>
              <w:t>1 13 01994 04 0031 130</w:t>
            </w:r>
          </w:p>
        </w:tc>
        <w:tc>
          <w:tcPr>
            <w:tcW w:w="1050" w:type="pct"/>
          </w:tcPr>
          <w:p w14:paraId="1C72B946" w14:textId="2248C552"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202 800,0</w:t>
            </w:r>
          </w:p>
        </w:tc>
        <w:tc>
          <w:tcPr>
            <w:tcW w:w="1050" w:type="pct"/>
          </w:tcPr>
          <w:p w14:paraId="783A8479" w14:textId="4464D309"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210 600,0</w:t>
            </w:r>
          </w:p>
        </w:tc>
        <w:tc>
          <w:tcPr>
            <w:tcW w:w="1050" w:type="pct"/>
          </w:tcPr>
          <w:p w14:paraId="77F9122F" w14:textId="001293E8"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218 400,0</w:t>
            </w:r>
          </w:p>
        </w:tc>
      </w:tr>
      <w:tr w:rsidR="00F5187C" w:rsidRPr="00F5187C" w14:paraId="4ADF81AA" w14:textId="77777777" w:rsidTr="007C7F63">
        <w:tc>
          <w:tcPr>
            <w:tcW w:w="1850" w:type="pct"/>
          </w:tcPr>
          <w:p w14:paraId="24E8CB4F" w14:textId="38341C99" w:rsidR="007C7F63" w:rsidRPr="00F5187C" w:rsidRDefault="007C7F63" w:rsidP="00E249D8">
            <w:pPr>
              <w:pStyle w:val="a3"/>
              <w:ind w:left="0"/>
              <w:jc w:val="both"/>
              <w:rPr>
                <w:rFonts w:ascii="Times New Roman" w:hAnsi="Times New Roman" w:cs="Times New Roman"/>
              </w:rPr>
            </w:pPr>
            <w:r w:rsidRPr="00F5187C">
              <w:rPr>
                <w:rFonts w:ascii="Times New Roman" w:hAnsi="Times New Roman" w:cs="Times New Roman"/>
              </w:rPr>
              <w:t>1 13 01994 04 0041 130</w:t>
            </w:r>
          </w:p>
        </w:tc>
        <w:tc>
          <w:tcPr>
            <w:tcW w:w="1050" w:type="pct"/>
          </w:tcPr>
          <w:p w14:paraId="11CC5910" w14:textId="22ACC417"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4 456 020,0</w:t>
            </w:r>
          </w:p>
        </w:tc>
        <w:tc>
          <w:tcPr>
            <w:tcW w:w="1050" w:type="pct"/>
          </w:tcPr>
          <w:p w14:paraId="6781799A" w14:textId="58EB781A"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4 456 020,0</w:t>
            </w:r>
          </w:p>
        </w:tc>
        <w:tc>
          <w:tcPr>
            <w:tcW w:w="1050" w:type="pct"/>
          </w:tcPr>
          <w:p w14:paraId="6D22EB06" w14:textId="5C6B5DCD" w:rsidR="007C7F63" w:rsidRPr="00F5187C" w:rsidRDefault="007C7F63" w:rsidP="007C7F63">
            <w:pPr>
              <w:pStyle w:val="a3"/>
              <w:ind w:left="0"/>
              <w:jc w:val="center"/>
              <w:rPr>
                <w:rFonts w:ascii="Times New Roman" w:hAnsi="Times New Roman" w:cs="Times New Roman"/>
              </w:rPr>
            </w:pPr>
            <w:r w:rsidRPr="00F5187C">
              <w:rPr>
                <w:rFonts w:ascii="Times New Roman" w:hAnsi="Times New Roman" w:cs="Times New Roman"/>
              </w:rPr>
              <w:t>4 456 020,0</w:t>
            </w:r>
          </w:p>
        </w:tc>
      </w:tr>
      <w:tr w:rsidR="00F5187C" w:rsidRPr="00F5187C" w14:paraId="3051BA93" w14:textId="77777777" w:rsidTr="007C7F63">
        <w:tc>
          <w:tcPr>
            <w:tcW w:w="1850" w:type="pct"/>
          </w:tcPr>
          <w:p w14:paraId="0E1C2821" w14:textId="5126ECC6" w:rsidR="007C7F63" w:rsidRPr="00F5187C" w:rsidRDefault="007C7F63" w:rsidP="00E249D8">
            <w:pPr>
              <w:pStyle w:val="a3"/>
              <w:ind w:left="0"/>
              <w:jc w:val="both"/>
              <w:rPr>
                <w:rFonts w:ascii="Times New Roman" w:hAnsi="Times New Roman" w:cs="Times New Roman"/>
                <w:b/>
                <w:bCs/>
              </w:rPr>
            </w:pPr>
            <w:r w:rsidRPr="00F5187C">
              <w:rPr>
                <w:rFonts w:ascii="Times New Roman" w:hAnsi="Times New Roman" w:cs="Times New Roman"/>
                <w:b/>
                <w:bCs/>
              </w:rPr>
              <w:t>ИТОГО</w:t>
            </w:r>
          </w:p>
        </w:tc>
        <w:tc>
          <w:tcPr>
            <w:tcW w:w="1050" w:type="pct"/>
          </w:tcPr>
          <w:p w14:paraId="693C2ECF" w14:textId="3C021C9A" w:rsidR="007C7F63" w:rsidRPr="00F5187C" w:rsidRDefault="007C7F63" w:rsidP="007C7F63">
            <w:pPr>
              <w:pStyle w:val="a3"/>
              <w:ind w:left="0"/>
              <w:jc w:val="center"/>
              <w:rPr>
                <w:rFonts w:ascii="Times New Roman" w:hAnsi="Times New Roman" w:cs="Times New Roman"/>
                <w:b/>
                <w:bCs/>
              </w:rPr>
            </w:pPr>
            <w:r w:rsidRPr="00F5187C">
              <w:rPr>
                <w:rFonts w:ascii="Times New Roman" w:hAnsi="Times New Roman" w:cs="Times New Roman"/>
                <w:b/>
                <w:bCs/>
              </w:rPr>
              <w:t>6 808 420,0</w:t>
            </w:r>
          </w:p>
        </w:tc>
        <w:tc>
          <w:tcPr>
            <w:tcW w:w="1050" w:type="pct"/>
          </w:tcPr>
          <w:p w14:paraId="44DCBD93" w14:textId="50EB90D1" w:rsidR="007C7F63" w:rsidRPr="00F5187C" w:rsidRDefault="007C7F63" w:rsidP="007C7F63">
            <w:pPr>
              <w:pStyle w:val="a3"/>
              <w:ind w:left="0"/>
              <w:jc w:val="center"/>
              <w:rPr>
                <w:rFonts w:ascii="Times New Roman" w:hAnsi="Times New Roman" w:cs="Times New Roman"/>
                <w:b/>
                <w:bCs/>
              </w:rPr>
            </w:pPr>
            <w:r w:rsidRPr="00F5187C">
              <w:rPr>
                <w:rFonts w:ascii="Times New Roman" w:hAnsi="Times New Roman" w:cs="Times New Roman"/>
                <w:b/>
                <w:bCs/>
              </w:rPr>
              <w:t>6 844 420,0</w:t>
            </w:r>
          </w:p>
        </w:tc>
        <w:tc>
          <w:tcPr>
            <w:tcW w:w="1050" w:type="pct"/>
          </w:tcPr>
          <w:p w14:paraId="63618C56" w14:textId="6B571CF7" w:rsidR="007C7F63" w:rsidRPr="00F5187C" w:rsidRDefault="007C7F63" w:rsidP="007C7F63">
            <w:pPr>
              <w:pStyle w:val="a3"/>
              <w:ind w:left="0"/>
              <w:jc w:val="center"/>
              <w:rPr>
                <w:rFonts w:ascii="Times New Roman" w:hAnsi="Times New Roman" w:cs="Times New Roman"/>
                <w:b/>
                <w:bCs/>
              </w:rPr>
            </w:pPr>
            <w:r w:rsidRPr="00F5187C">
              <w:rPr>
                <w:rFonts w:ascii="Times New Roman" w:hAnsi="Times New Roman" w:cs="Times New Roman"/>
                <w:b/>
                <w:bCs/>
              </w:rPr>
              <w:t>6 862 420,0</w:t>
            </w:r>
          </w:p>
        </w:tc>
      </w:tr>
    </w:tbl>
    <w:p w14:paraId="39EEEBCF" w14:textId="77777777" w:rsidR="007C7F63" w:rsidRPr="00F5187C" w:rsidRDefault="007C7F63" w:rsidP="00E249D8">
      <w:pPr>
        <w:pStyle w:val="a3"/>
        <w:spacing w:after="0" w:line="240" w:lineRule="auto"/>
        <w:ind w:left="0" w:firstLine="709"/>
        <w:jc w:val="both"/>
        <w:rPr>
          <w:rFonts w:ascii="Times New Roman" w:hAnsi="Times New Roman" w:cs="Times New Roman"/>
          <w:sz w:val="24"/>
          <w:szCs w:val="24"/>
        </w:rPr>
      </w:pPr>
    </w:p>
    <w:p w14:paraId="252F408C" w14:textId="21D6C0C7" w:rsidR="00F460FD" w:rsidRDefault="00F460FD" w:rsidP="00F460FD">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b/>
          <w:sz w:val="26"/>
          <w:szCs w:val="26"/>
        </w:rPr>
        <w:t>МКДОУ Детский сад № 1 ЗАТО Солнечный</w:t>
      </w:r>
      <w:r w:rsidR="00B65901" w:rsidRPr="00F5187C">
        <w:rPr>
          <w:rFonts w:ascii="Times New Roman" w:hAnsi="Times New Roman" w:cs="Times New Roman"/>
          <w:b/>
          <w:sz w:val="26"/>
          <w:szCs w:val="26"/>
        </w:rPr>
        <w:t xml:space="preserve"> </w:t>
      </w:r>
      <w:r w:rsidR="00B65901" w:rsidRPr="00F5187C">
        <w:rPr>
          <w:rFonts w:ascii="Times New Roman" w:hAnsi="Times New Roman" w:cs="Times New Roman"/>
          <w:bCs/>
          <w:sz w:val="26"/>
          <w:szCs w:val="26"/>
        </w:rPr>
        <w:t>(КБК</w:t>
      </w:r>
      <w:r w:rsidR="00B65901" w:rsidRPr="00F5187C">
        <w:rPr>
          <w:rFonts w:ascii="Times New Roman" w:hAnsi="Times New Roman" w:cs="Times New Roman"/>
          <w:b/>
          <w:sz w:val="26"/>
          <w:szCs w:val="26"/>
        </w:rPr>
        <w:t xml:space="preserve"> </w:t>
      </w:r>
      <w:r w:rsidR="00B65901" w:rsidRPr="00F5187C">
        <w:rPr>
          <w:rFonts w:ascii="Times New Roman" w:hAnsi="Times New Roman" w:cs="Times New Roman"/>
          <w:sz w:val="26"/>
          <w:szCs w:val="26"/>
        </w:rPr>
        <w:t xml:space="preserve">1 13 01994 04 0011 130) </w:t>
      </w:r>
      <w:r w:rsidRPr="00F5187C">
        <w:rPr>
          <w:rFonts w:ascii="Times New Roman" w:hAnsi="Times New Roman" w:cs="Times New Roman"/>
          <w:sz w:val="26"/>
          <w:szCs w:val="26"/>
        </w:rPr>
        <w:t xml:space="preserve">– прогнозируются доходы на </w:t>
      </w:r>
      <w:r w:rsidR="00B44A8C" w:rsidRPr="00F5187C">
        <w:rPr>
          <w:rFonts w:ascii="Times New Roman" w:hAnsi="Times New Roman" w:cs="Times New Roman"/>
          <w:sz w:val="26"/>
          <w:szCs w:val="26"/>
        </w:rPr>
        <w:t>20</w:t>
      </w:r>
      <w:r w:rsidR="00FA7BED" w:rsidRPr="00F5187C">
        <w:rPr>
          <w:rFonts w:ascii="Times New Roman" w:hAnsi="Times New Roman" w:cs="Times New Roman"/>
          <w:sz w:val="26"/>
          <w:szCs w:val="26"/>
        </w:rPr>
        <w:t>2</w:t>
      </w:r>
      <w:r w:rsidR="00397A7B" w:rsidRPr="00F5187C">
        <w:rPr>
          <w:rFonts w:ascii="Times New Roman" w:hAnsi="Times New Roman" w:cs="Times New Roman"/>
          <w:sz w:val="26"/>
          <w:szCs w:val="26"/>
        </w:rPr>
        <w:t>1</w:t>
      </w:r>
      <w:r w:rsidRPr="00F5187C">
        <w:rPr>
          <w:rFonts w:ascii="Times New Roman" w:hAnsi="Times New Roman" w:cs="Times New Roman"/>
          <w:sz w:val="26"/>
          <w:szCs w:val="26"/>
        </w:rPr>
        <w:t xml:space="preserve"> год в сумме </w:t>
      </w:r>
      <w:r w:rsidR="00FA7BED" w:rsidRPr="00F5187C">
        <w:rPr>
          <w:rFonts w:ascii="Times New Roman" w:hAnsi="Times New Roman" w:cs="Times New Roman"/>
          <w:sz w:val="26"/>
          <w:szCs w:val="26"/>
        </w:rPr>
        <w:t>655</w:t>
      </w:r>
      <w:r w:rsidR="00B65901" w:rsidRPr="00F5187C">
        <w:rPr>
          <w:rFonts w:ascii="Times New Roman" w:hAnsi="Times New Roman" w:cs="Times New Roman"/>
          <w:sz w:val="26"/>
          <w:szCs w:val="26"/>
        </w:rPr>
        <w:t> </w:t>
      </w:r>
      <w:r w:rsidR="00FA7BED" w:rsidRPr="00F5187C">
        <w:rPr>
          <w:rFonts w:ascii="Times New Roman" w:hAnsi="Times New Roman" w:cs="Times New Roman"/>
          <w:sz w:val="26"/>
          <w:szCs w:val="26"/>
        </w:rPr>
        <w:t>20</w:t>
      </w:r>
      <w:r w:rsidR="00B65901" w:rsidRPr="00F5187C">
        <w:rPr>
          <w:rFonts w:ascii="Times New Roman" w:hAnsi="Times New Roman" w:cs="Times New Roman"/>
          <w:sz w:val="26"/>
          <w:szCs w:val="26"/>
        </w:rPr>
        <w:t>0,0</w:t>
      </w:r>
      <w:r w:rsidR="00F02AA6" w:rsidRPr="00F5187C">
        <w:rPr>
          <w:rFonts w:ascii="Times New Roman" w:hAnsi="Times New Roman" w:cs="Times New Roman"/>
          <w:sz w:val="26"/>
          <w:szCs w:val="26"/>
        </w:rPr>
        <w:t xml:space="preserve"> </w:t>
      </w:r>
      <w:r w:rsidRPr="00F5187C">
        <w:rPr>
          <w:rFonts w:ascii="Times New Roman" w:hAnsi="Times New Roman" w:cs="Times New Roman"/>
          <w:sz w:val="26"/>
          <w:szCs w:val="26"/>
        </w:rPr>
        <w:t xml:space="preserve">руб., на </w:t>
      </w:r>
      <w:r w:rsidR="00B44A8C" w:rsidRPr="00F5187C">
        <w:rPr>
          <w:rFonts w:ascii="Times New Roman" w:hAnsi="Times New Roman" w:cs="Times New Roman"/>
          <w:sz w:val="26"/>
          <w:szCs w:val="26"/>
        </w:rPr>
        <w:t>202</w:t>
      </w:r>
      <w:r w:rsidR="00397A7B" w:rsidRPr="00F5187C">
        <w:rPr>
          <w:rFonts w:ascii="Times New Roman" w:hAnsi="Times New Roman" w:cs="Times New Roman"/>
          <w:sz w:val="26"/>
          <w:szCs w:val="26"/>
        </w:rPr>
        <w:t>2</w:t>
      </w:r>
      <w:r w:rsidR="00F02AA6" w:rsidRPr="00F5187C">
        <w:rPr>
          <w:rFonts w:ascii="Times New Roman" w:hAnsi="Times New Roman" w:cs="Times New Roman"/>
          <w:sz w:val="26"/>
          <w:szCs w:val="26"/>
        </w:rPr>
        <w:t>г.</w:t>
      </w:r>
      <w:r w:rsidRPr="00F5187C">
        <w:rPr>
          <w:rFonts w:ascii="Times New Roman" w:hAnsi="Times New Roman" w:cs="Times New Roman"/>
          <w:sz w:val="26"/>
          <w:szCs w:val="26"/>
        </w:rPr>
        <w:t xml:space="preserve"> </w:t>
      </w:r>
      <w:r w:rsidR="009B1B0C" w:rsidRPr="00F5187C">
        <w:rPr>
          <w:rFonts w:ascii="Times New Roman" w:hAnsi="Times New Roman" w:cs="Times New Roman"/>
          <w:sz w:val="26"/>
          <w:szCs w:val="26"/>
        </w:rPr>
        <w:t>–</w:t>
      </w:r>
      <w:r w:rsidRPr="00F5187C">
        <w:rPr>
          <w:rFonts w:ascii="Times New Roman" w:hAnsi="Times New Roman" w:cs="Times New Roman"/>
          <w:sz w:val="26"/>
          <w:szCs w:val="26"/>
        </w:rPr>
        <w:t xml:space="preserve"> </w:t>
      </w:r>
      <w:r w:rsidR="00FA7BED" w:rsidRPr="00F5187C">
        <w:rPr>
          <w:rFonts w:ascii="Times New Roman" w:hAnsi="Times New Roman" w:cs="Times New Roman"/>
          <w:sz w:val="26"/>
          <w:szCs w:val="26"/>
        </w:rPr>
        <w:t>683</w:t>
      </w:r>
      <w:r w:rsidR="00B65901" w:rsidRPr="00F5187C">
        <w:rPr>
          <w:rFonts w:ascii="Times New Roman" w:hAnsi="Times New Roman" w:cs="Times New Roman"/>
          <w:sz w:val="26"/>
          <w:szCs w:val="26"/>
        </w:rPr>
        <w:t> </w:t>
      </w:r>
      <w:r w:rsidR="00FA7BED" w:rsidRPr="00F5187C">
        <w:rPr>
          <w:rFonts w:ascii="Times New Roman" w:hAnsi="Times New Roman" w:cs="Times New Roman"/>
          <w:sz w:val="26"/>
          <w:szCs w:val="26"/>
        </w:rPr>
        <w:t>40</w:t>
      </w:r>
      <w:r w:rsidR="00B65901" w:rsidRPr="00F5187C">
        <w:rPr>
          <w:rFonts w:ascii="Times New Roman" w:hAnsi="Times New Roman" w:cs="Times New Roman"/>
          <w:sz w:val="26"/>
          <w:szCs w:val="26"/>
        </w:rPr>
        <w:t>0,0</w:t>
      </w:r>
      <w:r w:rsidR="00F02AA6" w:rsidRPr="00F5187C">
        <w:rPr>
          <w:rFonts w:ascii="Times New Roman" w:hAnsi="Times New Roman" w:cs="Times New Roman"/>
          <w:sz w:val="26"/>
          <w:szCs w:val="26"/>
        </w:rPr>
        <w:t xml:space="preserve"> руб.</w:t>
      </w:r>
      <w:r w:rsidR="009B1B0C" w:rsidRPr="00F5187C">
        <w:rPr>
          <w:rFonts w:ascii="Times New Roman" w:hAnsi="Times New Roman" w:cs="Times New Roman"/>
          <w:sz w:val="26"/>
          <w:szCs w:val="26"/>
        </w:rPr>
        <w:t>, в 202</w:t>
      </w:r>
      <w:r w:rsidR="00397A7B" w:rsidRPr="00F5187C">
        <w:rPr>
          <w:rFonts w:ascii="Times New Roman" w:hAnsi="Times New Roman" w:cs="Times New Roman"/>
          <w:sz w:val="26"/>
          <w:szCs w:val="26"/>
        </w:rPr>
        <w:t>3</w:t>
      </w:r>
      <w:r w:rsidR="009B1B0C" w:rsidRPr="00F5187C">
        <w:rPr>
          <w:rFonts w:ascii="Times New Roman" w:hAnsi="Times New Roman" w:cs="Times New Roman"/>
          <w:sz w:val="26"/>
          <w:szCs w:val="26"/>
        </w:rPr>
        <w:t xml:space="preserve">г. – </w:t>
      </w:r>
      <w:r w:rsidR="00FA7BED" w:rsidRPr="00F5187C">
        <w:rPr>
          <w:rFonts w:ascii="Times New Roman" w:hAnsi="Times New Roman" w:cs="Times New Roman"/>
          <w:sz w:val="26"/>
          <w:szCs w:val="26"/>
        </w:rPr>
        <w:t>693</w:t>
      </w:r>
      <w:r w:rsidR="00B65901" w:rsidRPr="00F5187C">
        <w:rPr>
          <w:rFonts w:ascii="Times New Roman" w:hAnsi="Times New Roman" w:cs="Times New Roman"/>
          <w:sz w:val="26"/>
          <w:szCs w:val="26"/>
        </w:rPr>
        <w:t> </w:t>
      </w:r>
      <w:r w:rsidR="00FA7BED" w:rsidRPr="00F5187C">
        <w:rPr>
          <w:rFonts w:ascii="Times New Roman" w:hAnsi="Times New Roman" w:cs="Times New Roman"/>
          <w:sz w:val="26"/>
          <w:szCs w:val="26"/>
        </w:rPr>
        <w:t>60</w:t>
      </w:r>
      <w:r w:rsidR="00B65901" w:rsidRPr="00F5187C">
        <w:rPr>
          <w:rFonts w:ascii="Times New Roman" w:hAnsi="Times New Roman" w:cs="Times New Roman"/>
          <w:sz w:val="26"/>
          <w:szCs w:val="26"/>
        </w:rPr>
        <w:t>0,0</w:t>
      </w:r>
      <w:r w:rsidR="009B1B0C" w:rsidRPr="00F5187C">
        <w:rPr>
          <w:rFonts w:ascii="Times New Roman" w:hAnsi="Times New Roman" w:cs="Times New Roman"/>
          <w:sz w:val="26"/>
          <w:szCs w:val="26"/>
        </w:rPr>
        <w:t xml:space="preserve"> руб. </w:t>
      </w:r>
      <w:r w:rsidR="00A642E2" w:rsidRPr="00F5187C">
        <w:rPr>
          <w:rFonts w:ascii="Times New Roman" w:hAnsi="Times New Roman" w:cs="Times New Roman"/>
          <w:sz w:val="26"/>
          <w:szCs w:val="26"/>
        </w:rPr>
        <w:t>за присмотр и уход за детьми. Стоимость услуги – 1 000,0</w:t>
      </w:r>
      <w:r w:rsidR="00D4496F" w:rsidRPr="00F5187C">
        <w:rPr>
          <w:rFonts w:ascii="Times New Roman" w:hAnsi="Times New Roman" w:cs="Times New Roman"/>
          <w:sz w:val="26"/>
          <w:szCs w:val="26"/>
        </w:rPr>
        <w:t xml:space="preserve"> </w:t>
      </w:r>
      <w:r w:rsidR="00A642E2" w:rsidRPr="00F5187C">
        <w:rPr>
          <w:rFonts w:ascii="Times New Roman" w:hAnsi="Times New Roman" w:cs="Times New Roman"/>
          <w:sz w:val="26"/>
          <w:szCs w:val="26"/>
        </w:rPr>
        <w:t>руб. в месяц, в прогнозируемом периоде повышения не планируется.</w:t>
      </w:r>
    </w:p>
    <w:p w14:paraId="4D322C01" w14:textId="77777777" w:rsidR="00B532D4" w:rsidRPr="00F5187C" w:rsidRDefault="00B532D4" w:rsidP="00B532D4">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 xml:space="preserve">Таблица </w:t>
      </w:r>
      <w:r w:rsidR="00130250" w:rsidRPr="00F5187C">
        <w:rPr>
          <w:rFonts w:ascii="Times New Roman" w:hAnsi="Times New Roman" w:cs="Times New Roman"/>
          <w:sz w:val="26"/>
          <w:szCs w:val="26"/>
        </w:rPr>
        <w:t>7</w:t>
      </w:r>
      <w:r w:rsidRPr="00F5187C">
        <w:rPr>
          <w:rFonts w:ascii="Times New Roman" w:hAnsi="Times New Roman" w:cs="Times New Roman"/>
          <w:sz w:val="26"/>
          <w:szCs w:val="26"/>
        </w:rPr>
        <w:t>.</w:t>
      </w:r>
    </w:p>
    <w:tbl>
      <w:tblPr>
        <w:tblStyle w:val="a5"/>
        <w:tblW w:w="5000" w:type="pct"/>
        <w:tblLook w:val="04A0" w:firstRow="1" w:lastRow="0" w:firstColumn="1" w:lastColumn="0" w:noHBand="0" w:noVBand="1"/>
      </w:tblPr>
      <w:tblGrid>
        <w:gridCol w:w="5925"/>
        <w:gridCol w:w="1140"/>
        <w:gridCol w:w="1140"/>
        <w:gridCol w:w="1140"/>
      </w:tblGrid>
      <w:tr w:rsidR="00F5187C" w:rsidRPr="00F5187C" w14:paraId="5470938F" w14:textId="77777777" w:rsidTr="00F5187C">
        <w:trPr>
          <w:tblHeader/>
        </w:trPr>
        <w:tc>
          <w:tcPr>
            <w:tcW w:w="3169" w:type="pct"/>
            <w:vAlign w:val="center"/>
          </w:tcPr>
          <w:p w14:paraId="18CF0845"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Наименование</w:t>
            </w:r>
          </w:p>
        </w:tc>
        <w:tc>
          <w:tcPr>
            <w:tcW w:w="610" w:type="pct"/>
            <w:vAlign w:val="center"/>
          </w:tcPr>
          <w:p w14:paraId="597CF3BD" w14:textId="486ED78B"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20</w:t>
            </w:r>
            <w:r w:rsidR="005B5F04" w:rsidRPr="00F5187C">
              <w:rPr>
                <w:rFonts w:ascii="Times New Roman" w:hAnsi="Times New Roman" w:cs="Times New Roman"/>
              </w:rPr>
              <w:t>2</w:t>
            </w:r>
            <w:r w:rsidR="009A4C03" w:rsidRPr="00F5187C">
              <w:rPr>
                <w:rFonts w:ascii="Times New Roman" w:hAnsi="Times New Roman" w:cs="Times New Roman"/>
              </w:rPr>
              <w:t>1</w:t>
            </w:r>
          </w:p>
        </w:tc>
        <w:tc>
          <w:tcPr>
            <w:tcW w:w="610" w:type="pct"/>
            <w:vAlign w:val="center"/>
          </w:tcPr>
          <w:p w14:paraId="299F8E1A" w14:textId="11B26804"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202</w:t>
            </w:r>
            <w:r w:rsidR="009A4C03" w:rsidRPr="00F5187C">
              <w:rPr>
                <w:rFonts w:ascii="Times New Roman" w:hAnsi="Times New Roman" w:cs="Times New Roman"/>
              </w:rPr>
              <w:t>2</w:t>
            </w:r>
          </w:p>
        </w:tc>
        <w:tc>
          <w:tcPr>
            <w:tcW w:w="610" w:type="pct"/>
            <w:vAlign w:val="center"/>
          </w:tcPr>
          <w:p w14:paraId="691B3942" w14:textId="1A6B342E"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202</w:t>
            </w:r>
            <w:r w:rsidR="009A4C03" w:rsidRPr="00F5187C">
              <w:rPr>
                <w:rFonts w:ascii="Times New Roman" w:hAnsi="Times New Roman" w:cs="Times New Roman"/>
              </w:rPr>
              <w:t>3</w:t>
            </w:r>
          </w:p>
        </w:tc>
      </w:tr>
      <w:tr w:rsidR="00F5187C" w:rsidRPr="00F5187C" w14:paraId="2BF2C664" w14:textId="77777777" w:rsidTr="00F5187C">
        <w:tc>
          <w:tcPr>
            <w:tcW w:w="3169" w:type="pct"/>
          </w:tcPr>
          <w:p w14:paraId="7DD9B514" w14:textId="77777777" w:rsidR="009B1B0C" w:rsidRPr="00F5187C" w:rsidRDefault="009B1B0C" w:rsidP="00F02AA6">
            <w:pPr>
              <w:pStyle w:val="a3"/>
              <w:ind w:left="0"/>
              <w:jc w:val="both"/>
              <w:rPr>
                <w:rFonts w:ascii="Times New Roman" w:hAnsi="Times New Roman" w:cs="Times New Roman"/>
              </w:rPr>
            </w:pPr>
            <w:r w:rsidRPr="00F5187C">
              <w:rPr>
                <w:rFonts w:ascii="Times New Roman" w:hAnsi="Times New Roman" w:cs="Times New Roman"/>
              </w:rPr>
              <w:t>Количество детей всего, (чел.), из них:</w:t>
            </w:r>
          </w:p>
        </w:tc>
        <w:tc>
          <w:tcPr>
            <w:tcW w:w="610" w:type="pct"/>
            <w:vAlign w:val="center"/>
          </w:tcPr>
          <w:p w14:paraId="2404C231" w14:textId="77777777" w:rsidR="009B1B0C" w:rsidRPr="00F5187C" w:rsidRDefault="009B1B0C" w:rsidP="001836C2">
            <w:pPr>
              <w:pStyle w:val="a3"/>
              <w:ind w:left="0"/>
              <w:jc w:val="center"/>
              <w:rPr>
                <w:rFonts w:ascii="Times New Roman" w:hAnsi="Times New Roman" w:cs="Times New Roman"/>
              </w:rPr>
            </w:pPr>
            <w:r w:rsidRPr="00F5187C">
              <w:rPr>
                <w:rFonts w:ascii="Times New Roman" w:hAnsi="Times New Roman" w:cs="Times New Roman"/>
              </w:rPr>
              <w:t>9</w:t>
            </w:r>
            <w:r w:rsidR="00FA7BED" w:rsidRPr="00F5187C">
              <w:rPr>
                <w:rFonts w:ascii="Times New Roman" w:hAnsi="Times New Roman" w:cs="Times New Roman"/>
              </w:rPr>
              <w:t>4</w:t>
            </w:r>
          </w:p>
        </w:tc>
        <w:tc>
          <w:tcPr>
            <w:tcW w:w="610" w:type="pct"/>
            <w:vAlign w:val="center"/>
          </w:tcPr>
          <w:p w14:paraId="659AAA70"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9</w:t>
            </w:r>
            <w:r w:rsidR="00FA7BED" w:rsidRPr="00F5187C">
              <w:rPr>
                <w:rFonts w:ascii="Times New Roman" w:hAnsi="Times New Roman" w:cs="Times New Roman"/>
              </w:rPr>
              <w:t>4</w:t>
            </w:r>
          </w:p>
        </w:tc>
        <w:tc>
          <w:tcPr>
            <w:tcW w:w="610" w:type="pct"/>
            <w:vAlign w:val="center"/>
          </w:tcPr>
          <w:p w14:paraId="79898651"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9</w:t>
            </w:r>
            <w:r w:rsidR="00FA7BED" w:rsidRPr="00F5187C">
              <w:rPr>
                <w:rFonts w:ascii="Times New Roman" w:hAnsi="Times New Roman" w:cs="Times New Roman"/>
              </w:rPr>
              <w:t>4</w:t>
            </w:r>
          </w:p>
        </w:tc>
      </w:tr>
      <w:tr w:rsidR="00F5187C" w:rsidRPr="00F5187C" w14:paraId="563DE675" w14:textId="77777777" w:rsidTr="00F5187C">
        <w:tc>
          <w:tcPr>
            <w:tcW w:w="3169" w:type="pct"/>
          </w:tcPr>
          <w:p w14:paraId="1BB1B2A3" w14:textId="77777777" w:rsidR="009B1B0C" w:rsidRPr="00F5187C" w:rsidRDefault="009B1B0C" w:rsidP="00F02AA6">
            <w:pPr>
              <w:pStyle w:val="a3"/>
              <w:ind w:left="0"/>
              <w:jc w:val="right"/>
              <w:rPr>
                <w:rFonts w:ascii="Times New Roman" w:hAnsi="Times New Roman" w:cs="Times New Roman"/>
              </w:rPr>
            </w:pPr>
            <w:r w:rsidRPr="00F5187C">
              <w:rPr>
                <w:rFonts w:ascii="Times New Roman" w:hAnsi="Times New Roman" w:cs="Times New Roman"/>
              </w:rPr>
              <w:t>-имеют льготу по оплате в размере 100%</w:t>
            </w:r>
          </w:p>
        </w:tc>
        <w:tc>
          <w:tcPr>
            <w:tcW w:w="610" w:type="pct"/>
            <w:vAlign w:val="center"/>
          </w:tcPr>
          <w:p w14:paraId="0B1ED58F"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1</w:t>
            </w:r>
          </w:p>
        </w:tc>
        <w:tc>
          <w:tcPr>
            <w:tcW w:w="610" w:type="pct"/>
            <w:vAlign w:val="center"/>
          </w:tcPr>
          <w:p w14:paraId="38F38739"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0</w:t>
            </w:r>
          </w:p>
        </w:tc>
        <w:tc>
          <w:tcPr>
            <w:tcW w:w="610" w:type="pct"/>
            <w:vAlign w:val="center"/>
          </w:tcPr>
          <w:p w14:paraId="719758FD"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0</w:t>
            </w:r>
          </w:p>
        </w:tc>
      </w:tr>
      <w:tr w:rsidR="00F5187C" w:rsidRPr="00F5187C" w14:paraId="213875AB" w14:textId="77777777" w:rsidTr="00F5187C">
        <w:tc>
          <w:tcPr>
            <w:tcW w:w="3169" w:type="pct"/>
          </w:tcPr>
          <w:p w14:paraId="1FBEFCC9" w14:textId="77777777" w:rsidR="009B1B0C" w:rsidRPr="00F5187C" w:rsidRDefault="009B1B0C" w:rsidP="00F02AA6">
            <w:pPr>
              <w:pStyle w:val="a3"/>
              <w:ind w:left="0"/>
              <w:jc w:val="right"/>
              <w:rPr>
                <w:rFonts w:ascii="Times New Roman" w:hAnsi="Times New Roman" w:cs="Times New Roman"/>
              </w:rPr>
            </w:pPr>
            <w:r w:rsidRPr="00F5187C">
              <w:rPr>
                <w:rFonts w:ascii="Times New Roman" w:hAnsi="Times New Roman" w:cs="Times New Roman"/>
              </w:rPr>
              <w:t>-имеют льготу по оплате в размере 50%</w:t>
            </w:r>
          </w:p>
        </w:tc>
        <w:tc>
          <w:tcPr>
            <w:tcW w:w="610" w:type="pct"/>
            <w:vAlign w:val="center"/>
          </w:tcPr>
          <w:p w14:paraId="7CF45C2B"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1</w:t>
            </w:r>
            <w:r w:rsidR="00FA7BED" w:rsidRPr="00F5187C">
              <w:rPr>
                <w:rFonts w:ascii="Times New Roman" w:hAnsi="Times New Roman" w:cs="Times New Roman"/>
              </w:rPr>
              <w:t>8</w:t>
            </w:r>
          </w:p>
        </w:tc>
        <w:tc>
          <w:tcPr>
            <w:tcW w:w="610" w:type="pct"/>
            <w:vAlign w:val="center"/>
          </w:tcPr>
          <w:p w14:paraId="4580E3D1"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1</w:t>
            </w:r>
            <w:r w:rsidR="00FA7BED" w:rsidRPr="00F5187C">
              <w:rPr>
                <w:rFonts w:ascii="Times New Roman" w:hAnsi="Times New Roman" w:cs="Times New Roman"/>
              </w:rPr>
              <w:t>8</w:t>
            </w:r>
          </w:p>
        </w:tc>
        <w:tc>
          <w:tcPr>
            <w:tcW w:w="610" w:type="pct"/>
            <w:vAlign w:val="center"/>
          </w:tcPr>
          <w:p w14:paraId="7CB0AF0D"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1</w:t>
            </w:r>
            <w:r w:rsidR="00FA7BED" w:rsidRPr="00F5187C">
              <w:rPr>
                <w:rFonts w:ascii="Times New Roman" w:hAnsi="Times New Roman" w:cs="Times New Roman"/>
              </w:rPr>
              <w:t>8</w:t>
            </w:r>
          </w:p>
        </w:tc>
      </w:tr>
      <w:tr w:rsidR="00F5187C" w:rsidRPr="00F5187C" w14:paraId="03B2F576" w14:textId="77777777" w:rsidTr="00F5187C">
        <w:tc>
          <w:tcPr>
            <w:tcW w:w="3169" w:type="pct"/>
          </w:tcPr>
          <w:p w14:paraId="0E06E2FD" w14:textId="77777777" w:rsidR="009B1B0C" w:rsidRPr="00F5187C" w:rsidRDefault="009B1B0C" w:rsidP="00F02AA6">
            <w:pPr>
              <w:pStyle w:val="a3"/>
              <w:ind w:left="0"/>
              <w:jc w:val="both"/>
              <w:rPr>
                <w:rFonts w:ascii="Times New Roman" w:hAnsi="Times New Roman" w:cs="Times New Roman"/>
              </w:rPr>
            </w:pPr>
            <w:r w:rsidRPr="00F5187C">
              <w:rPr>
                <w:rFonts w:ascii="Times New Roman" w:hAnsi="Times New Roman" w:cs="Times New Roman"/>
              </w:rPr>
              <w:t>Посещаемость, %</w:t>
            </w:r>
          </w:p>
        </w:tc>
        <w:tc>
          <w:tcPr>
            <w:tcW w:w="610" w:type="pct"/>
            <w:vAlign w:val="center"/>
          </w:tcPr>
          <w:p w14:paraId="393EAA6D"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6</w:t>
            </w:r>
            <w:r w:rsidR="00FA7BED" w:rsidRPr="00F5187C">
              <w:rPr>
                <w:rFonts w:ascii="Times New Roman" w:hAnsi="Times New Roman" w:cs="Times New Roman"/>
              </w:rPr>
              <w:t>5</w:t>
            </w:r>
          </w:p>
        </w:tc>
        <w:tc>
          <w:tcPr>
            <w:tcW w:w="610" w:type="pct"/>
            <w:vAlign w:val="center"/>
          </w:tcPr>
          <w:p w14:paraId="341CD903" w14:textId="77777777" w:rsidR="009B1B0C" w:rsidRPr="00F5187C" w:rsidRDefault="009B1B0C" w:rsidP="00F02AA6">
            <w:pPr>
              <w:pStyle w:val="a3"/>
              <w:ind w:left="0"/>
              <w:jc w:val="center"/>
              <w:rPr>
                <w:rFonts w:ascii="Times New Roman" w:hAnsi="Times New Roman" w:cs="Times New Roman"/>
              </w:rPr>
            </w:pPr>
            <w:r w:rsidRPr="00F5187C">
              <w:rPr>
                <w:rFonts w:ascii="Times New Roman" w:hAnsi="Times New Roman" w:cs="Times New Roman"/>
              </w:rPr>
              <w:t>6</w:t>
            </w:r>
            <w:r w:rsidR="00FA7BED" w:rsidRPr="00F5187C">
              <w:rPr>
                <w:rFonts w:ascii="Times New Roman" w:hAnsi="Times New Roman" w:cs="Times New Roman"/>
              </w:rPr>
              <w:t>7</w:t>
            </w:r>
          </w:p>
        </w:tc>
        <w:tc>
          <w:tcPr>
            <w:tcW w:w="610" w:type="pct"/>
            <w:vAlign w:val="center"/>
          </w:tcPr>
          <w:p w14:paraId="51BE1185" w14:textId="77777777" w:rsidR="009B1B0C" w:rsidRPr="00F5187C" w:rsidRDefault="00FA7BED" w:rsidP="00F02AA6">
            <w:pPr>
              <w:pStyle w:val="a3"/>
              <w:ind w:left="0"/>
              <w:jc w:val="center"/>
              <w:rPr>
                <w:rFonts w:ascii="Times New Roman" w:hAnsi="Times New Roman" w:cs="Times New Roman"/>
              </w:rPr>
            </w:pPr>
            <w:r w:rsidRPr="00F5187C">
              <w:rPr>
                <w:rFonts w:ascii="Times New Roman" w:hAnsi="Times New Roman" w:cs="Times New Roman"/>
              </w:rPr>
              <w:t>68</w:t>
            </w:r>
          </w:p>
        </w:tc>
      </w:tr>
      <w:tr w:rsidR="00F5187C" w:rsidRPr="00F5187C" w14:paraId="20DB56AA" w14:textId="77777777" w:rsidTr="00F5187C">
        <w:tc>
          <w:tcPr>
            <w:tcW w:w="3169" w:type="pct"/>
          </w:tcPr>
          <w:p w14:paraId="037F50B1" w14:textId="77777777" w:rsidR="009B1B0C" w:rsidRPr="00F5187C" w:rsidRDefault="009B1B0C" w:rsidP="00F02AA6">
            <w:pPr>
              <w:pStyle w:val="a3"/>
              <w:ind w:left="0"/>
              <w:jc w:val="both"/>
              <w:rPr>
                <w:rFonts w:ascii="Times New Roman" w:hAnsi="Times New Roman" w:cs="Times New Roman"/>
              </w:rPr>
            </w:pPr>
            <w:r w:rsidRPr="00F5187C">
              <w:rPr>
                <w:rFonts w:ascii="Times New Roman" w:hAnsi="Times New Roman" w:cs="Times New Roman"/>
              </w:rPr>
              <w:t>Прогноз поступления платы за присмотр и уход за детьми</w:t>
            </w:r>
          </w:p>
        </w:tc>
        <w:tc>
          <w:tcPr>
            <w:tcW w:w="610" w:type="pct"/>
            <w:vAlign w:val="center"/>
          </w:tcPr>
          <w:p w14:paraId="464738D8" w14:textId="6A4867AE" w:rsidR="009B1B0C" w:rsidRPr="00F5187C" w:rsidRDefault="00FA7BED" w:rsidP="00F02AA6">
            <w:pPr>
              <w:pStyle w:val="a3"/>
              <w:ind w:left="0"/>
              <w:jc w:val="center"/>
              <w:rPr>
                <w:rFonts w:ascii="Times New Roman" w:hAnsi="Times New Roman" w:cs="Times New Roman"/>
              </w:rPr>
            </w:pPr>
            <w:r w:rsidRPr="00F5187C">
              <w:rPr>
                <w:rFonts w:ascii="Times New Roman" w:hAnsi="Times New Roman" w:cs="Times New Roman"/>
              </w:rPr>
              <w:t>655</w:t>
            </w:r>
            <w:r w:rsidR="00B65901" w:rsidRPr="00F5187C">
              <w:rPr>
                <w:rFonts w:ascii="Times New Roman" w:hAnsi="Times New Roman" w:cs="Times New Roman"/>
              </w:rPr>
              <w:t> </w:t>
            </w:r>
            <w:r w:rsidRPr="00F5187C">
              <w:rPr>
                <w:rFonts w:ascii="Times New Roman" w:hAnsi="Times New Roman" w:cs="Times New Roman"/>
              </w:rPr>
              <w:t>20</w:t>
            </w:r>
            <w:r w:rsidR="00B65901" w:rsidRPr="00F5187C">
              <w:rPr>
                <w:rFonts w:ascii="Times New Roman" w:hAnsi="Times New Roman" w:cs="Times New Roman"/>
              </w:rPr>
              <w:t>0,0</w:t>
            </w:r>
          </w:p>
        </w:tc>
        <w:tc>
          <w:tcPr>
            <w:tcW w:w="610" w:type="pct"/>
            <w:vAlign w:val="center"/>
          </w:tcPr>
          <w:p w14:paraId="355C8632" w14:textId="3FFE558A" w:rsidR="009B1B0C" w:rsidRPr="00F5187C" w:rsidRDefault="00FA7BED" w:rsidP="00F02AA6">
            <w:pPr>
              <w:pStyle w:val="a3"/>
              <w:ind w:left="0"/>
              <w:jc w:val="center"/>
              <w:rPr>
                <w:rFonts w:ascii="Times New Roman" w:hAnsi="Times New Roman" w:cs="Times New Roman"/>
              </w:rPr>
            </w:pPr>
            <w:r w:rsidRPr="00F5187C">
              <w:rPr>
                <w:rFonts w:ascii="Times New Roman" w:hAnsi="Times New Roman" w:cs="Times New Roman"/>
              </w:rPr>
              <w:t>683</w:t>
            </w:r>
            <w:r w:rsidR="00B65901" w:rsidRPr="00F5187C">
              <w:rPr>
                <w:rFonts w:ascii="Times New Roman" w:hAnsi="Times New Roman" w:cs="Times New Roman"/>
              </w:rPr>
              <w:t> </w:t>
            </w:r>
            <w:r w:rsidRPr="00F5187C">
              <w:rPr>
                <w:rFonts w:ascii="Times New Roman" w:hAnsi="Times New Roman" w:cs="Times New Roman"/>
              </w:rPr>
              <w:t>40</w:t>
            </w:r>
            <w:r w:rsidR="00B65901" w:rsidRPr="00F5187C">
              <w:rPr>
                <w:rFonts w:ascii="Times New Roman" w:hAnsi="Times New Roman" w:cs="Times New Roman"/>
              </w:rPr>
              <w:t>0,0</w:t>
            </w:r>
          </w:p>
        </w:tc>
        <w:tc>
          <w:tcPr>
            <w:tcW w:w="610" w:type="pct"/>
            <w:vAlign w:val="center"/>
          </w:tcPr>
          <w:p w14:paraId="3994E9D5" w14:textId="217AE635" w:rsidR="009B1B0C" w:rsidRPr="00F5187C" w:rsidRDefault="00FA7BED" w:rsidP="00F02AA6">
            <w:pPr>
              <w:pStyle w:val="a3"/>
              <w:ind w:left="0"/>
              <w:jc w:val="center"/>
              <w:rPr>
                <w:rFonts w:ascii="Times New Roman" w:hAnsi="Times New Roman" w:cs="Times New Roman"/>
              </w:rPr>
            </w:pPr>
            <w:r w:rsidRPr="00F5187C">
              <w:rPr>
                <w:rFonts w:ascii="Times New Roman" w:hAnsi="Times New Roman" w:cs="Times New Roman"/>
              </w:rPr>
              <w:t>693</w:t>
            </w:r>
            <w:r w:rsidR="00B65901" w:rsidRPr="00F5187C">
              <w:rPr>
                <w:rFonts w:ascii="Times New Roman" w:hAnsi="Times New Roman" w:cs="Times New Roman"/>
              </w:rPr>
              <w:t> </w:t>
            </w:r>
            <w:r w:rsidRPr="00F5187C">
              <w:rPr>
                <w:rFonts w:ascii="Times New Roman" w:hAnsi="Times New Roman" w:cs="Times New Roman"/>
              </w:rPr>
              <w:t>60</w:t>
            </w:r>
            <w:r w:rsidR="00B65901" w:rsidRPr="00F5187C">
              <w:rPr>
                <w:rFonts w:ascii="Times New Roman" w:hAnsi="Times New Roman" w:cs="Times New Roman"/>
              </w:rPr>
              <w:t>0,0</w:t>
            </w:r>
          </w:p>
        </w:tc>
      </w:tr>
    </w:tbl>
    <w:p w14:paraId="199879C6" w14:textId="77777777" w:rsidR="00F460FD" w:rsidRPr="00F5187C" w:rsidRDefault="00F460FD" w:rsidP="00F460FD">
      <w:pPr>
        <w:pStyle w:val="a3"/>
        <w:spacing w:after="0" w:line="240" w:lineRule="auto"/>
        <w:ind w:left="0" w:firstLine="709"/>
        <w:jc w:val="both"/>
        <w:rPr>
          <w:rFonts w:ascii="Times New Roman" w:hAnsi="Times New Roman" w:cs="Times New Roman"/>
          <w:sz w:val="24"/>
          <w:szCs w:val="24"/>
        </w:rPr>
      </w:pPr>
    </w:p>
    <w:p w14:paraId="09845562" w14:textId="661092A0" w:rsidR="00130250" w:rsidRPr="00F5187C" w:rsidRDefault="00997F9E" w:rsidP="00F460FD">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b/>
          <w:sz w:val="26"/>
          <w:szCs w:val="26"/>
        </w:rPr>
        <w:t>МКОУ ДОД ДЮСШ ЗАТО Солнечный</w:t>
      </w:r>
      <w:r w:rsidR="00B65901" w:rsidRPr="00F5187C">
        <w:rPr>
          <w:rFonts w:ascii="Times New Roman" w:hAnsi="Times New Roman" w:cs="Times New Roman"/>
          <w:b/>
          <w:sz w:val="26"/>
          <w:szCs w:val="26"/>
        </w:rPr>
        <w:t xml:space="preserve"> </w:t>
      </w:r>
      <w:r w:rsidR="00B65901" w:rsidRPr="00F5187C">
        <w:rPr>
          <w:rFonts w:ascii="Times New Roman" w:hAnsi="Times New Roman" w:cs="Times New Roman"/>
          <w:bCs/>
          <w:sz w:val="26"/>
          <w:szCs w:val="26"/>
        </w:rPr>
        <w:t>(КБК</w:t>
      </w:r>
      <w:r w:rsidR="00B65901" w:rsidRPr="00F5187C">
        <w:rPr>
          <w:rFonts w:ascii="Times New Roman" w:hAnsi="Times New Roman" w:cs="Times New Roman"/>
          <w:b/>
          <w:sz w:val="26"/>
          <w:szCs w:val="26"/>
        </w:rPr>
        <w:t xml:space="preserve"> </w:t>
      </w:r>
      <w:r w:rsidR="00B65901" w:rsidRPr="00F5187C">
        <w:rPr>
          <w:rFonts w:ascii="Times New Roman" w:hAnsi="Times New Roman" w:cs="Times New Roman"/>
          <w:sz w:val="26"/>
          <w:szCs w:val="26"/>
        </w:rPr>
        <w:t>1 13 01994 04 0021 130)</w:t>
      </w:r>
      <w:r w:rsidRPr="00F5187C">
        <w:rPr>
          <w:rFonts w:ascii="Times New Roman" w:hAnsi="Times New Roman" w:cs="Times New Roman"/>
          <w:sz w:val="26"/>
          <w:szCs w:val="26"/>
        </w:rPr>
        <w:t xml:space="preserve"> </w:t>
      </w:r>
      <w:r w:rsidR="00B532D4" w:rsidRPr="00F5187C">
        <w:rPr>
          <w:rFonts w:ascii="Times New Roman" w:hAnsi="Times New Roman" w:cs="Times New Roman"/>
          <w:sz w:val="26"/>
          <w:szCs w:val="26"/>
        </w:rPr>
        <w:t>–</w:t>
      </w:r>
      <w:r w:rsidRPr="00F5187C">
        <w:rPr>
          <w:rFonts w:ascii="Times New Roman" w:hAnsi="Times New Roman" w:cs="Times New Roman"/>
          <w:sz w:val="26"/>
          <w:szCs w:val="26"/>
        </w:rPr>
        <w:t xml:space="preserve"> прогнозируются доходы на </w:t>
      </w:r>
      <w:r w:rsidR="00800133" w:rsidRPr="00F5187C">
        <w:rPr>
          <w:rFonts w:ascii="Times New Roman" w:hAnsi="Times New Roman" w:cs="Times New Roman"/>
          <w:sz w:val="26"/>
          <w:szCs w:val="26"/>
        </w:rPr>
        <w:t>20</w:t>
      </w:r>
      <w:r w:rsidR="00B71D33" w:rsidRPr="00F5187C">
        <w:rPr>
          <w:rFonts w:ascii="Times New Roman" w:hAnsi="Times New Roman" w:cs="Times New Roman"/>
          <w:sz w:val="26"/>
          <w:szCs w:val="26"/>
        </w:rPr>
        <w:t>2</w:t>
      </w:r>
      <w:r w:rsidR="009A4C03" w:rsidRPr="00F5187C">
        <w:rPr>
          <w:rFonts w:ascii="Times New Roman" w:hAnsi="Times New Roman" w:cs="Times New Roman"/>
          <w:sz w:val="26"/>
          <w:szCs w:val="26"/>
        </w:rPr>
        <w:t>1</w:t>
      </w:r>
      <w:r w:rsidR="00B71D33" w:rsidRPr="00F5187C">
        <w:rPr>
          <w:rFonts w:ascii="Times New Roman" w:hAnsi="Times New Roman" w:cs="Times New Roman"/>
          <w:sz w:val="26"/>
          <w:szCs w:val="26"/>
        </w:rPr>
        <w:t xml:space="preserve"> –</w:t>
      </w:r>
      <w:r w:rsidR="003E0CE1" w:rsidRPr="00F5187C">
        <w:rPr>
          <w:rFonts w:ascii="Times New Roman" w:hAnsi="Times New Roman" w:cs="Times New Roman"/>
          <w:sz w:val="26"/>
          <w:szCs w:val="26"/>
        </w:rPr>
        <w:t xml:space="preserve"> </w:t>
      </w:r>
      <w:r w:rsidR="00B962D6" w:rsidRPr="00F5187C">
        <w:rPr>
          <w:rFonts w:ascii="Times New Roman" w:hAnsi="Times New Roman" w:cs="Times New Roman"/>
          <w:sz w:val="26"/>
          <w:szCs w:val="26"/>
        </w:rPr>
        <w:t>2</w:t>
      </w:r>
      <w:r w:rsidR="00800133" w:rsidRPr="00F5187C">
        <w:rPr>
          <w:rFonts w:ascii="Times New Roman" w:hAnsi="Times New Roman" w:cs="Times New Roman"/>
          <w:sz w:val="26"/>
          <w:szCs w:val="26"/>
        </w:rPr>
        <w:t>02</w:t>
      </w:r>
      <w:r w:rsidR="009A4C03" w:rsidRPr="00F5187C">
        <w:rPr>
          <w:rFonts w:ascii="Times New Roman" w:hAnsi="Times New Roman" w:cs="Times New Roman"/>
          <w:sz w:val="26"/>
          <w:szCs w:val="26"/>
        </w:rPr>
        <w:t>3</w:t>
      </w:r>
      <w:r w:rsidR="00B71D33" w:rsidRPr="00F5187C">
        <w:rPr>
          <w:rFonts w:ascii="Times New Roman" w:hAnsi="Times New Roman" w:cs="Times New Roman"/>
          <w:sz w:val="26"/>
          <w:szCs w:val="26"/>
        </w:rPr>
        <w:t>г</w:t>
      </w:r>
      <w:r w:rsidR="00F02AA6" w:rsidRPr="00F5187C">
        <w:rPr>
          <w:rFonts w:ascii="Times New Roman" w:hAnsi="Times New Roman" w:cs="Times New Roman"/>
          <w:sz w:val="26"/>
          <w:szCs w:val="26"/>
        </w:rPr>
        <w:t>г.</w:t>
      </w:r>
      <w:r w:rsidR="00B962D6" w:rsidRPr="00F5187C">
        <w:rPr>
          <w:rFonts w:ascii="Times New Roman" w:hAnsi="Times New Roman" w:cs="Times New Roman"/>
          <w:sz w:val="26"/>
          <w:szCs w:val="26"/>
        </w:rPr>
        <w:t xml:space="preserve"> – </w:t>
      </w:r>
      <w:r w:rsidR="00B71D33" w:rsidRPr="00F5187C">
        <w:rPr>
          <w:rFonts w:ascii="Times New Roman" w:hAnsi="Times New Roman" w:cs="Times New Roman"/>
          <w:sz w:val="26"/>
          <w:szCs w:val="26"/>
        </w:rPr>
        <w:t>1</w:t>
      </w:r>
      <w:r w:rsidR="00B65901" w:rsidRPr="00F5187C">
        <w:rPr>
          <w:rFonts w:ascii="Times New Roman" w:hAnsi="Times New Roman" w:cs="Times New Roman"/>
          <w:sz w:val="26"/>
          <w:szCs w:val="26"/>
        </w:rPr>
        <w:t> </w:t>
      </w:r>
      <w:r w:rsidR="00B71D33" w:rsidRPr="00F5187C">
        <w:rPr>
          <w:rFonts w:ascii="Times New Roman" w:hAnsi="Times New Roman" w:cs="Times New Roman"/>
          <w:sz w:val="26"/>
          <w:szCs w:val="26"/>
        </w:rPr>
        <w:t>494</w:t>
      </w:r>
      <w:r w:rsidR="00B65901" w:rsidRPr="00F5187C">
        <w:rPr>
          <w:rFonts w:ascii="Times New Roman" w:hAnsi="Times New Roman" w:cs="Times New Roman"/>
          <w:sz w:val="26"/>
          <w:szCs w:val="26"/>
        </w:rPr>
        <w:t> </w:t>
      </w:r>
      <w:r w:rsidR="00B71D33" w:rsidRPr="00F5187C">
        <w:rPr>
          <w:rFonts w:ascii="Times New Roman" w:hAnsi="Times New Roman" w:cs="Times New Roman"/>
          <w:sz w:val="26"/>
          <w:szCs w:val="26"/>
        </w:rPr>
        <w:t>40</w:t>
      </w:r>
      <w:r w:rsidR="00B65901" w:rsidRPr="00F5187C">
        <w:rPr>
          <w:rFonts w:ascii="Times New Roman" w:hAnsi="Times New Roman" w:cs="Times New Roman"/>
          <w:sz w:val="26"/>
          <w:szCs w:val="26"/>
        </w:rPr>
        <w:t>0,0</w:t>
      </w:r>
      <w:r w:rsidR="00F02AA6" w:rsidRPr="00F5187C">
        <w:rPr>
          <w:rFonts w:ascii="Times New Roman" w:hAnsi="Times New Roman" w:cs="Times New Roman"/>
          <w:sz w:val="26"/>
          <w:szCs w:val="26"/>
        </w:rPr>
        <w:t xml:space="preserve"> руб.</w:t>
      </w:r>
      <w:r w:rsidR="009E2AB0" w:rsidRPr="00F5187C">
        <w:rPr>
          <w:rFonts w:ascii="Times New Roman" w:hAnsi="Times New Roman" w:cs="Times New Roman"/>
          <w:sz w:val="26"/>
          <w:szCs w:val="26"/>
        </w:rPr>
        <w:t xml:space="preserve"> Пересмотра тарифов</w:t>
      </w:r>
      <w:r w:rsidR="00B962D6" w:rsidRPr="00F5187C">
        <w:rPr>
          <w:rFonts w:ascii="Times New Roman" w:hAnsi="Times New Roman" w:cs="Times New Roman"/>
          <w:sz w:val="26"/>
          <w:szCs w:val="26"/>
        </w:rPr>
        <w:t xml:space="preserve"> на платные услуги</w:t>
      </w:r>
      <w:r w:rsidR="00D4496F" w:rsidRPr="00F5187C">
        <w:rPr>
          <w:rFonts w:ascii="Times New Roman" w:hAnsi="Times New Roman" w:cs="Times New Roman"/>
          <w:sz w:val="26"/>
          <w:szCs w:val="26"/>
        </w:rPr>
        <w:t>, увеличения количества оказываемых услуг</w:t>
      </w:r>
      <w:r w:rsidR="009E2AB0" w:rsidRPr="00F5187C">
        <w:rPr>
          <w:rFonts w:ascii="Times New Roman" w:hAnsi="Times New Roman" w:cs="Times New Roman"/>
          <w:sz w:val="26"/>
          <w:szCs w:val="26"/>
        </w:rPr>
        <w:t xml:space="preserve"> не ожидается.</w:t>
      </w:r>
    </w:p>
    <w:p w14:paraId="1C36FB1C" w14:textId="77777777" w:rsidR="00F52F09" w:rsidRPr="00F5187C" w:rsidRDefault="00B532D4" w:rsidP="00B532D4">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 xml:space="preserve">Таблица </w:t>
      </w:r>
      <w:r w:rsidR="00130250" w:rsidRPr="00F5187C">
        <w:rPr>
          <w:rFonts w:ascii="Times New Roman" w:hAnsi="Times New Roman" w:cs="Times New Roman"/>
          <w:sz w:val="26"/>
          <w:szCs w:val="26"/>
        </w:rPr>
        <w:t>8</w:t>
      </w:r>
      <w:r w:rsidRPr="00F5187C">
        <w:rPr>
          <w:rFonts w:ascii="Times New Roman" w:hAnsi="Times New Roman" w:cs="Times New Roman"/>
          <w:sz w:val="26"/>
          <w:szCs w:val="26"/>
        </w:rPr>
        <w:t>.</w:t>
      </w:r>
    </w:p>
    <w:tbl>
      <w:tblPr>
        <w:tblStyle w:val="a5"/>
        <w:tblW w:w="0" w:type="auto"/>
        <w:tblLook w:val="04A0" w:firstRow="1" w:lastRow="0" w:firstColumn="1" w:lastColumn="0" w:noHBand="0" w:noVBand="1"/>
      </w:tblPr>
      <w:tblGrid>
        <w:gridCol w:w="4419"/>
        <w:gridCol w:w="656"/>
        <w:gridCol w:w="656"/>
        <w:gridCol w:w="656"/>
        <w:gridCol w:w="986"/>
        <w:gridCol w:w="986"/>
        <w:gridCol w:w="986"/>
      </w:tblGrid>
      <w:tr w:rsidR="0010490F" w:rsidRPr="00F5187C" w14:paraId="23A5D9CF" w14:textId="77777777" w:rsidTr="009E2AB0">
        <w:tc>
          <w:tcPr>
            <w:tcW w:w="0" w:type="auto"/>
            <w:vMerge w:val="restart"/>
            <w:vAlign w:val="center"/>
          </w:tcPr>
          <w:p w14:paraId="044C3445" w14:textId="0EDD96AF" w:rsidR="0010490F" w:rsidRPr="00F5187C" w:rsidRDefault="0010490F" w:rsidP="00694234">
            <w:pPr>
              <w:pStyle w:val="a3"/>
              <w:ind w:left="0"/>
              <w:jc w:val="center"/>
              <w:rPr>
                <w:rFonts w:ascii="Times New Roman" w:hAnsi="Times New Roman" w:cs="Times New Roman"/>
              </w:rPr>
            </w:pPr>
            <w:r w:rsidRPr="00F5187C">
              <w:rPr>
                <w:rFonts w:ascii="Times New Roman" w:hAnsi="Times New Roman" w:cs="Times New Roman"/>
              </w:rPr>
              <w:t>Наименование</w:t>
            </w:r>
            <w:r>
              <w:rPr>
                <w:rFonts w:ascii="Times New Roman" w:hAnsi="Times New Roman" w:cs="Times New Roman"/>
              </w:rPr>
              <w:t>/</w:t>
            </w:r>
            <w:r w:rsidRPr="00F5187C">
              <w:rPr>
                <w:rFonts w:ascii="Times New Roman" w:hAnsi="Times New Roman" w:cs="Times New Roman"/>
              </w:rPr>
              <w:t xml:space="preserve"> </w:t>
            </w:r>
            <w:r>
              <w:rPr>
                <w:rFonts w:ascii="Times New Roman" w:hAnsi="Times New Roman" w:cs="Times New Roman"/>
              </w:rPr>
              <w:t>с</w:t>
            </w:r>
            <w:r w:rsidRPr="00F5187C">
              <w:rPr>
                <w:rFonts w:ascii="Times New Roman" w:hAnsi="Times New Roman" w:cs="Times New Roman"/>
              </w:rPr>
              <w:t>редняя стоимость услуги, руб.</w:t>
            </w:r>
          </w:p>
        </w:tc>
        <w:tc>
          <w:tcPr>
            <w:tcW w:w="0" w:type="auto"/>
            <w:gridSpan w:val="3"/>
            <w:vAlign w:val="center"/>
          </w:tcPr>
          <w:p w14:paraId="7A7DFF66" w14:textId="77777777" w:rsidR="0010490F" w:rsidRPr="00F5187C" w:rsidRDefault="0010490F" w:rsidP="00694234">
            <w:pPr>
              <w:pStyle w:val="a3"/>
              <w:ind w:left="0"/>
              <w:jc w:val="center"/>
              <w:rPr>
                <w:rFonts w:ascii="Times New Roman" w:hAnsi="Times New Roman" w:cs="Times New Roman"/>
              </w:rPr>
            </w:pPr>
            <w:r w:rsidRPr="00F5187C">
              <w:rPr>
                <w:rFonts w:ascii="Times New Roman" w:hAnsi="Times New Roman" w:cs="Times New Roman"/>
              </w:rPr>
              <w:t>Количество услуг</w:t>
            </w:r>
          </w:p>
        </w:tc>
        <w:tc>
          <w:tcPr>
            <w:tcW w:w="0" w:type="auto"/>
            <w:gridSpan w:val="3"/>
          </w:tcPr>
          <w:p w14:paraId="1869887D" w14:textId="77777777" w:rsidR="0010490F" w:rsidRPr="00F5187C" w:rsidRDefault="0010490F" w:rsidP="00694234">
            <w:pPr>
              <w:pStyle w:val="a3"/>
              <w:ind w:left="0"/>
              <w:jc w:val="center"/>
              <w:rPr>
                <w:rFonts w:ascii="Times New Roman" w:hAnsi="Times New Roman" w:cs="Times New Roman"/>
              </w:rPr>
            </w:pPr>
            <w:r w:rsidRPr="00F5187C">
              <w:rPr>
                <w:rFonts w:ascii="Times New Roman" w:hAnsi="Times New Roman" w:cs="Times New Roman"/>
              </w:rPr>
              <w:t>Прогноз, тыс. руб.</w:t>
            </w:r>
          </w:p>
        </w:tc>
      </w:tr>
      <w:tr w:rsidR="0010490F" w:rsidRPr="00F5187C" w14:paraId="198EAE89" w14:textId="77777777" w:rsidTr="00E15667">
        <w:tc>
          <w:tcPr>
            <w:tcW w:w="0" w:type="auto"/>
            <w:vMerge/>
          </w:tcPr>
          <w:p w14:paraId="2CA1AF18" w14:textId="77777777" w:rsidR="0010490F" w:rsidRPr="00F5187C" w:rsidRDefault="0010490F" w:rsidP="00D4496F">
            <w:pPr>
              <w:pStyle w:val="a3"/>
              <w:ind w:left="0"/>
              <w:jc w:val="both"/>
              <w:rPr>
                <w:rFonts w:ascii="Times New Roman" w:hAnsi="Times New Roman" w:cs="Times New Roman"/>
              </w:rPr>
            </w:pPr>
          </w:p>
        </w:tc>
        <w:tc>
          <w:tcPr>
            <w:tcW w:w="0" w:type="auto"/>
            <w:vAlign w:val="center"/>
          </w:tcPr>
          <w:p w14:paraId="51C6FDD7" w14:textId="3272B9EE"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2021</w:t>
            </w:r>
          </w:p>
        </w:tc>
        <w:tc>
          <w:tcPr>
            <w:tcW w:w="0" w:type="auto"/>
          </w:tcPr>
          <w:p w14:paraId="5A04FDF1" w14:textId="049844FB"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2022</w:t>
            </w:r>
          </w:p>
        </w:tc>
        <w:tc>
          <w:tcPr>
            <w:tcW w:w="0" w:type="auto"/>
          </w:tcPr>
          <w:p w14:paraId="0C8EE26B" w14:textId="3692D31E"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2023</w:t>
            </w:r>
          </w:p>
        </w:tc>
        <w:tc>
          <w:tcPr>
            <w:tcW w:w="0" w:type="auto"/>
            <w:vAlign w:val="center"/>
          </w:tcPr>
          <w:p w14:paraId="2EB8734D" w14:textId="2915B124"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2021</w:t>
            </w:r>
          </w:p>
        </w:tc>
        <w:tc>
          <w:tcPr>
            <w:tcW w:w="0" w:type="auto"/>
          </w:tcPr>
          <w:p w14:paraId="752C300E" w14:textId="788BE121"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2022</w:t>
            </w:r>
          </w:p>
        </w:tc>
        <w:tc>
          <w:tcPr>
            <w:tcW w:w="0" w:type="auto"/>
          </w:tcPr>
          <w:p w14:paraId="3B3C762F" w14:textId="6378C7ED" w:rsidR="0010490F" w:rsidRPr="00F5187C" w:rsidRDefault="0010490F" w:rsidP="00D4496F">
            <w:pPr>
              <w:pStyle w:val="a3"/>
              <w:ind w:left="0"/>
              <w:jc w:val="center"/>
              <w:rPr>
                <w:rFonts w:ascii="Times New Roman" w:hAnsi="Times New Roman" w:cs="Times New Roman"/>
              </w:rPr>
            </w:pPr>
            <w:r w:rsidRPr="00F5187C">
              <w:rPr>
                <w:rFonts w:ascii="Times New Roman" w:hAnsi="Times New Roman" w:cs="Times New Roman"/>
              </w:rPr>
              <w:t>2023</w:t>
            </w:r>
          </w:p>
        </w:tc>
      </w:tr>
      <w:tr w:rsidR="0010490F" w:rsidRPr="00F5187C" w14:paraId="6FC41707" w14:textId="77777777" w:rsidTr="00E15667">
        <w:tc>
          <w:tcPr>
            <w:tcW w:w="0" w:type="auto"/>
          </w:tcPr>
          <w:p w14:paraId="11CA7FDC" w14:textId="47ADFCDD" w:rsidR="0010490F" w:rsidRPr="00F5187C" w:rsidRDefault="0010490F" w:rsidP="00F02AA6">
            <w:pPr>
              <w:pStyle w:val="a3"/>
              <w:ind w:left="0"/>
              <w:rPr>
                <w:rFonts w:ascii="Times New Roman" w:hAnsi="Times New Roman" w:cs="Times New Roman"/>
              </w:rPr>
            </w:pPr>
            <w:r w:rsidRPr="00F5187C">
              <w:rPr>
                <w:rFonts w:ascii="Times New Roman" w:hAnsi="Times New Roman" w:cs="Times New Roman"/>
              </w:rPr>
              <w:t>Плавательный бассейн</w:t>
            </w:r>
            <w:r>
              <w:rPr>
                <w:rFonts w:ascii="Times New Roman" w:hAnsi="Times New Roman" w:cs="Times New Roman"/>
              </w:rPr>
              <w:t>/70,0</w:t>
            </w:r>
          </w:p>
        </w:tc>
        <w:tc>
          <w:tcPr>
            <w:tcW w:w="0" w:type="auto"/>
            <w:vAlign w:val="center"/>
          </w:tcPr>
          <w:p w14:paraId="2097D658" w14:textId="77777777" w:rsidR="0010490F" w:rsidRPr="00F5187C" w:rsidRDefault="0010490F" w:rsidP="009E2AB0">
            <w:pPr>
              <w:pStyle w:val="a3"/>
              <w:ind w:left="0"/>
              <w:jc w:val="center"/>
              <w:rPr>
                <w:rFonts w:ascii="Times New Roman" w:hAnsi="Times New Roman" w:cs="Times New Roman"/>
              </w:rPr>
            </w:pPr>
            <w:r w:rsidRPr="00F5187C">
              <w:rPr>
                <w:rFonts w:ascii="Times New Roman" w:hAnsi="Times New Roman" w:cs="Times New Roman"/>
              </w:rPr>
              <w:t>9160</w:t>
            </w:r>
          </w:p>
        </w:tc>
        <w:tc>
          <w:tcPr>
            <w:tcW w:w="0" w:type="auto"/>
            <w:vAlign w:val="center"/>
          </w:tcPr>
          <w:p w14:paraId="7C06A304"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9160</w:t>
            </w:r>
          </w:p>
        </w:tc>
        <w:tc>
          <w:tcPr>
            <w:tcW w:w="0" w:type="auto"/>
            <w:vAlign w:val="center"/>
          </w:tcPr>
          <w:p w14:paraId="25A8C15F" w14:textId="77777777" w:rsidR="0010490F" w:rsidRPr="00F5187C" w:rsidRDefault="0010490F" w:rsidP="009E2AB0">
            <w:pPr>
              <w:pStyle w:val="a3"/>
              <w:ind w:left="0"/>
              <w:jc w:val="center"/>
              <w:rPr>
                <w:rFonts w:ascii="Times New Roman" w:hAnsi="Times New Roman" w:cs="Times New Roman"/>
              </w:rPr>
            </w:pPr>
            <w:r w:rsidRPr="00F5187C">
              <w:rPr>
                <w:rFonts w:ascii="Times New Roman" w:hAnsi="Times New Roman" w:cs="Times New Roman"/>
              </w:rPr>
              <w:t>9160</w:t>
            </w:r>
          </w:p>
        </w:tc>
        <w:tc>
          <w:tcPr>
            <w:tcW w:w="0" w:type="auto"/>
            <w:vAlign w:val="center"/>
          </w:tcPr>
          <w:p w14:paraId="2F3AF0C8"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641,20</w:t>
            </w:r>
          </w:p>
        </w:tc>
        <w:tc>
          <w:tcPr>
            <w:tcW w:w="0" w:type="auto"/>
            <w:vAlign w:val="center"/>
          </w:tcPr>
          <w:p w14:paraId="033406FF"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641,20</w:t>
            </w:r>
          </w:p>
        </w:tc>
        <w:tc>
          <w:tcPr>
            <w:tcW w:w="0" w:type="auto"/>
            <w:vAlign w:val="center"/>
          </w:tcPr>
          <w:p w14:paraId="7DFD0C0C"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641,20</w:t>
            </w:r>
          </w:p>
        </w:tc>
      </w:tr>
      <w:tr w:rsidR="0010490F" w:rsidRPr="00F5187C" w14:paraId="4B571548" w14:textId="77777777" w:rsidTr="00E15667">
        <w:tc>
          <w:tcPr>
            <w:tcW w:w="0" w:type="auto"/>
          </w:tcPr>
          <w:p w14:paraId="50B46340" w14:textId="1A660D46" w:rsidR="0010490F" w:rsidRPr="00F5187C" w:rsidRDefault="0010490F" w:rsidP="00F02AA6">
            <w:pPr>
              <w:pStyle w:val="a3"/>
              <w:ind w:left="0"/>
              <w:rPr>
                <w:rFonts w:ascii="Times New Roman" w:hAnsi="Times New Roman" w:cs="Times New Roman"/>
              </w:rPr>
            </w:pPr>
            <w:r w:rsidRPr="00F5187C">
              <w:rPr>
                <w:rFonts w:ascii="Times New Roman" w:hAnsi="Times New Roman" w:cs="Times New Roman"/>
              </w:rPr>
              <w:t>Прокат спортивного инвентаря</w:t>
            </w:r>
            <w:r>
              <w:rPr>
                <w:rFonts w:ascii="Times New Roman" w:hAnsi="Times New Roman" w:cs="Times New Roman"/>
              </w:rPr>
              <w:t>/30,0</w:t>
            </w:r>
          </w:p>
        </w:tc>
        <w:tc>
          <w:tcPr>
            <w:tcW w:w="0" w:type="auto"/>
            <w:vAlign w:val="center"/>
          </w:tcPr>
          <w:p w14:paraId="335063E5"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160</w:t>
            </w:r>
          </w:p>
        </w:tc>
        <w:tc>
          <w:tcPr>
            <w:tcW w:w="0" w:type="auto"/>
            <w:vAlign w:val="center"/>
          </w:tcPr>
          <w:p w14:paraId="2E151345"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160</w:t>
            </w:r>
          </w:p>
        </w:tc>
        <w:tc>
          <w:tcPr>
            <w:tcW w:w="0" w:type="auto"/>
            <w:vAlign w:val="center"/>
          </w:tcPr>
          <w:p w14:paraId="7991180D"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160</w:t>
            </w:r>
          </w:p>
        </w:tc>
        <w:tc>
          <w:tcPr>
            <w:tcW w:w="0" w:type="auto"/>
            <w:vAlign w:val="center"/>
          </w:tcPr>
          <w:p w14:paraId="7EA8D9D7"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4,80</w:t>
            </w:r>
          </w:p>
        </w:tc>
        <w:tc>
          <w:tcPr>
            <w:tcW w:w="0" w:type="auto"/>
            <w:vAlign w:val="center"/>
          </w:tcPr>
          <w:p w14:paraId="2EB9FC9A"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4,80</w:t>
            </w:r>
          </w:p>
        </w:tc>
        <w:tc>
          <w:tcPr>
            <w:tcW w:w="0" w:type="auto"/>
            <w:vAlign w:val="center"/>
          </w:tcPr>
          <w:p w14:paraId="301C5E36"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4,80</w:t>
            </w:r>
          </w:p>
        </w:tc>
      </w:tr>
      <w:tr w:rsidR="0010490F" w:rsidRPr="00F5187C" w14:paraId="5098200F" w14:textId="77777777" w:rsidTr="00E15667">
        <w:tc>
          <w:tcPr>
            <w:tcW w:w="0" w:type="auto"/>
          </w:tcPr>
          <w:p w14:paraId="66D858ED" w14:textId="0B05B1CB" w:rsidR="0010490F" w:rsidRPr="00F5187C" w:rsidRDefault="0010490F" w:rsidP="00F02AA6">
            <w:pPr>
              <w:pStyle w:val="a3"/>
              <w:ind w:left="0"/>
              <w:rPr>
                <w:rFonts w:ascii="Times New Roman" w:hAnsi="Times New Roman" w:cs="Times New Roman"/>
              </w:rPr>
            </w:pPr>
            <w:r w:rsidRPr="00F5187C">
              <w:rPr>
                <w:rFonts w:ascii="Times New Roman" w:hAnsi="Times New Roman" w:cs="Times New Roman"/>
              </w:rPr>
              <w:t>Тренажерный зал</w:t>
            </w:r>
            <w:r>
              <w:rPr>
                <w:rFonts w:ascii="Times New Roman" w:hAnsi="Times New Roman" w:cs="Times New Roman"/>
              </w:rPr>
              <w:t>/30,0</w:t>
            </w:r>
          </w:p>
        </w:tc>
        <w:tc>
          <w:tcPr>
            <w:tcW w:w="0" w:type="auto"/>
            <w:vAlign w:val="center"/>
          </w:tcPr>
          <w:p w14:paraId="14D859E9" w14:textId="77777777" w:rsidR="0010490F" w:rsidRPr="00F5187C" w:rsidRDefault="0010490F" w:rsidP="009E2AB0">
            <w:pPr>
              <w:pStyle w:val="a3"/>
              <w:ind w:left="0"/>
              <w:jc w:val="center"/>
              <w:rPr>
                <w:rFonts w:ascii="Times New Roman" w:hAnsi="Times New Roman" w:cs="Times New Roman"/>
              </w:rPr>
            </w:pPr>
            <w:r w:rsidRPr="00F5187C">
              <w:rPr>
                <w:rFonts w:ascii="Times New Roman" w:hAnsi="Times New Roman" w:cs="Times New Roman"/>
              </w:rPr>
              <w:t>8780</w:t>
            </w:r>
          </w:p>
        </w:tc>
        <w:tc>
          <w:tcPr>
            <w:tcW w:w="0" w:type="auto"/>
            <w:vAlign w:val="center"/>
          </w:tcPr>
          <w:p w14:paraId="4AFE0301" w14:textId="77777777" w:rsidR="0010490F" w:rsidRPr="00F5187C" w:rsidRDefault="0010490F" w:rsidP="009E2AB0">
            <w:pPr>
              <w:pStyle w:val="a3"/>
              <w:ind w:left="0"/>
              <w:jc w:val="center"/>
              <w:rPr>
                <w:rFonts w:ascii="Times New Roman" w:hAnsi="Times New Roman" w:cs="Times New Roman"/>
              </w:rPr>
            </w:pPr>
            <w:r w:rsidRPr="00F5187C">
              <w:rPr>
                <w:rFonts w:ascii="Times New Roman" w:hAnsi="Times New Roman" w:cs="Times New Roman"/>
              </w:rPr>
              <w:t>8780</w:t>
            </w:r>
          </w:p>
        </w:tc>
        <w:tc>
          <w:tcPr>
            <w:tcW w:w="0" w:type="auto"/>
            <w:vAlign w:val="center"/>
          </w:tcPr>
          <w:p w14:paraId="0DC62285" w14:textId="77777777" w:rsidR="0010490F" w:rsidRPr="00F5187C" w:rsidRDefault="0010490F" w:rsidP="009E2AB0">
            <w:pPr>
              <w:pStyle w:val="a3"/>
              <w:ind w:left="0"/>
              <w:jc w:val="center"/>
              <w:rPr>
                <w:rFonts w:ascii="Times New Roman" w:hAnsi="Times New Roman" w:cs="Times New Roman"/>
              </w:rPr>
            </w:pPr>
            <w:r w:rsidRPr="00F5187C">
              <w:rPr>
                <w:rFonts w:ascii="Times New Roman" w:hAnsi="Times New Roman" w:cs="Times New Roman"/>
              </w:rPr>
              <w:t>8780</w:t>
            </w:r>
          </w:p>
        </w:tc>
        <w:tc>
          <w:tcPr>
            <w:tcW w:w="0" w:type="auto"/>
            <w:vAlign w:val="center"/>
          </w:tcPr>
          <w:p w14:paraId="5BC234DE"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263,40</w:t>
            </w:r>
          </w:p>
        </w:tc>
        <w:tc>
          <w:tcPr>
            <w:tcW w:w="0" w:type="auto"/>
            <w:vAlign w:val="center"/>
          </w:tcPr>
          <w:p w14:paraId="44731705"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263,40</w:t>
            </w:r>
          </w:p>
        </w:tc>
        <w:tc>
          <w:tcPr>
            <w:tcW w:w="0" w:type="auto"/>
            <w:vAlign w:val="center"/>
          </w:tcPr>
          <w:p w14:paraId="0E46E3A6"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263,40</w:t>
            </w:r>
          </w:p>
        </w:tc>
      </w:tr>
      <w:tr w:rsidR="0010490F" w:rsidRPr="00F5187C" w14:paraId="09D5F070" w14:textId="77777777" w:rsidTr="00E15667">
        <w:tc>
          <w:tcPr>
            <w:tcW w:w="0" w:type="auto"/>
          </w:tcPr>
          <w:p w14:paraId="7712C799" w14:textId="536071C6" w:rsidR="0010490F" w:rsidRPr="00F5187C" w:rsidRDefault="0010490F" w:rsidP="00F02AA6">
            <w:pPr>
              <w:pStyle w:val="a3"/>
              <w:ind w:left="0"/>
              <w:rPr>
                <w:rFonts w:ascii="Times New Roman" w:hAnsi="Times New Roman" w:cs="Times New Roman"/>
              </w:rPr>
            </w:pPr>
            <w:r w:rsidRPr="00F5187C">
              <w:rPr>
                <w:rFonts w:ascii="Times New Roman" w:hAnsi="Times New Roman" w:cs="Times New Roman"/>
              </w:rPr>
              <w:t>Проживание в ЛОЦ</w:t>
            </w:r>
            <w:r>
              <w:rPr>
                <w:rFonts w:ascii="Times New Roman" w:hAnsi="Times New Roman" w:cs="Times New Roman"/>
              </w:rPr>
              <w:t>/975,0</w:t>
            </w:r>
          </w:p>
        </w:tc>
        <w:tc>
          <w:tcPr>
            <w:tcW w:w="0" w:type="auto"/>
            <w:vAlign w:val="center"/>
          </w:tcPr>
          <w:p w14:paraId="268024DB"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600</w:t>
            </w:r>
          </w:p>
        </w:tc>
        <w:tc>
          <w:tcPr>
            <w:tcW w:w="0" w:type="auto"/>
            <w:vAlign w:val="center"/>
          </w:tcPr>
          <w:p w14:paraId="1D12AB2B"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600</w:t>
            </w:r>
          </w:p>
        </w:tc>
        <w:tc>
          <w:tcPr>
            <w:tcW w:w="0" w:type="auto"/>
            <w:vAlign w:val="center"/>
          </w:tcPr>
          <w:p w14:paraId="703D60A4"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600</w:t>
            </w:r>
          </w:p>
        </w:tc>
        <w:tc>
          <w:tcPr>
            <w:tcW w:w="0" w:type="auto"/>
            <w:vAlign w:val="center"/>
          </w:tcPr>
          <w:p w14:paraId="1C08C776" w14:textId="77777777" w:rsidR="0010490F" w:rsidRPr="00F5187C" w:rsidRDefault="0010490F" w:rsidP="00F02AA6">
            <w:pPr>
              <w:pStyle w:val="a3"/>
              <w:ind w:left="0"/>
              <w:jc w:val="center"/>
              <w:rPr>
                <w:rFonts w:ascii="Times New Roman" w:hAnsi="Times New Roman" w:cs="Times New Roman"/>
              </w:rPr>
            </w:pPr>
            <w:r w:rsidRPr="00F5187C">
              <w:rPr>
                <w:rFonts w:ascii="Times New Roman" w:hAnsi="Times New Roman" w:cs="Times New Roman"/>
              </w:rPr>
              <w:t>585,00</w:t>
            </w:r>
          </w:p>
        </w:tc>
        <w:tc>
          <w:tcPr>
            <w:tcW w:w="0" w:type="auto"/>
            <w:vAlign w:val="center"/>
          </w:tcPr>
          <w:p w14:paraId="17D8A999"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585,00</w:t>
            </w:r>
          </w:p>
        </w:tc>
        <w:tc>
          <w:tcPr>
            <w:tcW w:w="0" w:type="auto"/>
            <w:vAlign w:val="center"/>
          </w:tcPr>
          <w:p w14:paraId="6DEF211B" w14:textId="77777777" w:rsidR="0010490F" w:rsidRPr="00F5187C" w:rsidRDefault="0010490F" w:rsidP="009E2AB0">
            <w:pPr>
              <w:jc w:val="center"/>
              <w:rPr>
                <w:rFonts w:ascii="Times New Roman" w:hAnsi="Times New Roman" w:cs="Times New Roman"/>
              </w:rPr>
            </w:pPr>
            <w:r w:rsidRPr="00F5187C">
              <w:rPr>
                <w:rFonts w:ascii="Times New Roman" w:hAnsi="Times New Roman" w:cs="Times New Roman"/>
              </w:rPr>
              <w:t>585,00</w:t>
            </w:r>
          </w:p>
        </w:tc>
      </w:tr>
      <w:tr w:rsidR="0010490F" w:rsidRPr="00F5187C" w14:paraId="287B9B66" w14:textId="77777777" w:rsidTr="000C735F">
        <w:tc>
          <w:tcPr>
            <w:tcW w:w="0" w:type="auto"/>
          </w:tcPr>
          <w:p w14:paraId="6EBACDE9" w14:textId="73D6F06E" w:rsidR="0010490F" w:rsidRPr="00F5187C" w:rsidRDefault="0010490F" w:rsidP="0010490F">
            <w:pPr>
              <w:pStyle w:val="a3"/>
              <w:ind w:left="0"/>
              <w:rPr>
                <w:rFonts w:ascii="Times New Roman" w:hAnsi="Times New Roman" w:cs="Times New Roman"/>
              </w:rPr>
            </w:pPr>
            <w:r>
              <w:rPr>
                <w:rFonts w:ascii="Times New Roman" w:hAnsi="Times New Roman" w:cs="Times New Roman"/>
              </w:rPr>
              <w:t>Итого, тыс. руб.</w:t>
            </w:r>
          </w:p>
        </w:tc>
        <w:tc>
          <w:tcPr>
            <w:tcW w:w="0" w:type="auto"/>
            <w:vAlign w:val="center"/>
          </w:tcPr>
          <w:p w14:paraId="0F7A44D4" w14:textId="689C7874" w:rsidR="0010490F" w:rsidRPr="00F5187C" w:rsidRDefault="0010490F" w:rsidP="0010490F">
            <w:pPr>
              <w:pStyle w:val="a3"/>
              <w:ind w:left="0"/>
              <w:jc w:val="center"/>
              <w:rPr>
                <w:rFonts w:ascii="Times New Roman" w:hAnsi="Times New Roman" w:cs="Times New Roman"/>
              </w:rPr>
            </w:pPr>
            <w:r>
              <w:rPr>
                <w:rFonts w:ascii="Times New Roman" w:hAnsi="Times New Roman" w:cs="Times New Roman"/>
              </w:rPr>
              <w:t>х</w:t>
            </w:r>
          </w:p>
        </w:tc>
        <w:tc>
          <w:tcPr>
            <w:tcW w:w="0" w:type="auto"/>
            <w:vAlign w:val="center"/>
          </w:tcPr>
          <w:p w14:paraId="60AF431E" w14:textId="55C5FBEA" w:rsidR="0010490F" w:rsidRPr="00F5187C" w:rsidRDefault="0010490F" w:rsidP="0010490F">
            <w:pPr>
              <w:pStyle w:val="a3"/>
              <w:ind w:left="0"/>
              <w:jc w:val="center"/>
              <w:rPr>
                <w:rFonts w:ascii="Times New Roman" w:hAnsi="Times New Roman" w:cs="Times New Roman"/>
              </w:rPr>
            </w:pPr>
            <w:r>
              <w:rPr>
                <w:rFonts w:ascii="Times New Roman" w:hAnsi="Times New Roman" w:cs="Times New Roman"/>
              </w:rPr>
              <w:t>х</w:t>
            </w:r>
          </w:p>
        </w:tc>
        <w:tc>
          <w:tcPr>
            <w:tcW w:w="0" w:type="auto"/>
            <w:vAlign w:val="center"/>
          </w:tcPr>
          <w:p w14:paraId="3EAEC864" w14:textId="275E30ED" w:rsidR="0010490F" w:rsidRPr="00F5187C" w:rsidRDefault="0010490F" w:rsidP="0010490F">
            <w:pPr>
              <w:pStyle w:val="a3"/>
              <w:ind w:left="0"/>
              <w:jc w:val="center"/>
              <w:rPr>
                <w:rFonts w:ascii="Times New Roman" w:hAnsi="Times New Roman" w:cs="Times New Roman"/>
              </w:rPr>
            </w:pPr>
            <w:r>
              <w:rPr>
                <w:rFonts w:ascii="Times New Roman" w:hAnsi="Times New Roman" w:cs="Times New Roman"/>
              </w:rPr>
              <w:t>х</w:t>
            </w:r>
          </w:p>
        </w:tc>
        <w:tc>
          <w:tcPr>
            <w:tcW w:w="0" w:type="auto"/>
          </w:tcPr>
          <w:p w14:paraId="524A6CC8" w14:textId="64AF4034" w:rsidR="0010490F" w:rsidRPr="00F5187C" w:rsidRDefault="0010490F" w:rsidP="0010490F">
            <w:pPr>
              <w:pStyle w:val="a3"/>
              <w:ind w:left="0"/>
              <w:jc w:val="center"/>
              <w:rPr>
                <w:rFonts w:ascii="Times New Roman" w:hAnsi="Times New Roman" w:cs="Times New Roman"/>
              </w:rPr>
            </w:pPr>
            <w:r w:rsidRPr="00F5187C">
              <w:rPr>
                <w:rFonts w:ascii="Times New Roman" w:hAnsi="Times New Roman" w:cs="Times New Roman"/>
              </w:rPr>
              <w:t>1 494,40</w:t>
            </w:r>
          </w:p>
        </w:tc>
        <w:tc>
          <w:tcPr>
            <w:tcW w:w="0" w:type="auto"/>
          </w:tcPr>
          <w:p w14:paraId="0C3C274D" w14:textId="323EF6B7" w:rsidR="0010490F" w:rsidRPr="00F5187C" w:rsidRDefault="0010490F" w:rsidP="0010490F">
            <w:pPr>
              <w:jc w:val="center"/>
              <w:rPr>
                <w:rFonts w:ascii="Times New Roman" w:hAnsi="Times New Roman" w:cs="Times New Roman"/>
              </w:rPr>
            </w:pPr>
            <w:r w:rsidRPr="00F5187C">
              <w:rPr>
                <w:rFonts w:ascii="Times New Roman" w:hAnsi="Times New Roman" w:cs="Times New Roman"/>
              </w:rPr>
              <w:t>1 494,40</w:t>
            </w:r>
          </w:p>
        </w:tc>
        <w:tc>
          <w:tcPr>
            <w:tcW w:w="0" w:type="auto"/>
          </w:tcPr>
          <w:p w14:paraId="7ABC6500" w14:textId="348B8C91" w:rsidR="0010490F" w:rsidRPr="00F5187C" w:rsidRDefault="0010490F" w:rsidP="0010490F">
            <w:pPr>
              <w:jc w:val="center"/>
              <w:rPr>
                <w:rFonts w:ascii="Times New Roman" w:hAnsi="Times New Roman" w:cs="Times New Roman"/>
              </w:rPr>
            </w:pPr>
            <w:r w:rsidRPr="00F5187C">
              <w:rPr>
                <w:rFonts w:ascii="Times New Roman" w:hAnsi="Times New Roman" w:cs="Times New Roman"/>
              </w:rPr>
              <w:t>1 494,40</w:t>
            </w:r>
          </w:p>
        </w:tc>
      </w:tr>
    </w:tbl>
    <w:p w14:paraId="38040A30" w14:textId="77777777" w:rsidR="00A1073F" w:rsidRPr="00F5187C" w:rsidRDefault="00A1073F" w:rsidP="00F460FD">
      <w:pPr>
        <w:pStyle w:val="a3"/>
        <w:spacing w:after="0" w:line="240" w:lineRule="auto"/>
        <w:ind w:left="0" w:firstLine="709"/>
        <w:jc w:val="both"/>
        <w:rPr>
          <w:rFonts w:ascii="Times New Roman" w:hAnsi="Times New Roman" w:cs="Times New Roman"/>
          <w:sz w:val="24"/>
          <w:szCs w:val="24"/>
        </w:rPr>
      </w:pPr>
    </w:p>
    <w:p w14:paraId="0E07B7C5" w14:textId="2A943BC0" w:rsidR="00130250" w:rsidRDefault="00B71D33" w:rsidP="00F460FD">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b/>
          <w:sz w:val="26"/>
          <w:szCs w:val="26"/>
        </w:rPr>
        <w:lastRenderedPageBreak/>
        <w:t>МКОУ СОШ ЗАТО Солнечный</w:t>
      </w:r>
      <w:r w:rsidR="008262F0" w:rsidRPr="00F5187C">
        <w:rPr>
          <w:rFonts w:ascii="Times New Roman" w:hAnsi="Times New Roman" w:cs="Times New Roman"/>
          <w:b/>
          <w:sz w:val="26"/>
          <w:szCs w:val="26"/>
        </w:rPr>
        <w:t xml:space="preserve"> </w:t>
      </w:r>
      <w:r w:rsidR="008262F0" w:rsidRPr="00F5187C">
        <w:rPr>
          <w:rFonts w:ascii="Times New Roman" w:hAnsi="Times New Roman" w:cs="Times New Roman"/>
          <w:bCs/>
          <w:sz w:val="26"/>
          <w:szCs w:val="26"/>
        </w:rPr>
        <w:t>(КБК</w:t>
      </w:r>
      <w:r w:rsidR="008262F0" w:rsidRPr="00F5187C">
        <w:rPr>
          <w:rFonts w:ascii="Times New Roman" w:hAnsi="Times New Roman" w:cs="Times New Roman"/>
          <w:b/>
          <w:sz w:val="26"/>
          <w:szCs w:val="26"/>
        </w:rPr>
        <w:t xml:space="preserve"> </w:t>
      </w:r>
      <w:r w:rsidR="008262F0" w:rsidRPr="00F5187C">
        <w:rPr>
          <w:rFonts w:ascii="Times New Roman" w:hAnsi="Times New Roman" w:cs="Times New Roman"/>
          <w:sz w:val="26"/>
          <w:szCs w:val="26"/>
        </w:rPr>
        <w:t>1 13 01994 04 0031 130)</w:t>
      </w:r>
      <w:r w:rsidRPr="00F5187C">
        <w:rPr>
          <w:rFonts w:ascii="Times New Roman" w:hAnsi="Times New Roman" w:cs="Times New Roman"/>
          <w:sz w:val="26"/>
          <w:szCs w:val="26"/>
        </w:rPr>
        <w:t xml:space="preserve"> - </w:t>
      </w:r>
      <w:r w:rsidR="00130250" w:rsidRPr="00F5187C">
        <w:rPr>
          <w:rFonts w:ascii="Times New Roman" w:hAnsi="Times New Roman" w:cs="Times New Roman"/>
          <w:sz w:val="26"/>
          <w:szCs w:val="26"/>
        </w:rPr>
        <w:t>планируются доходы от родительской платы за пребывание детей в лагере дневного пребывания:</w:t>
      </w:r>
      <w:r w:rsidR="006E2ACB" w:rsidRPr="00F5187C">
        <w:rPr>
          <w:rFonts w:ascii="Times New Roman" w:hAnsi="Times New Roman" w:cs="Times New Roman"/>
          <w:sz w:val="26"/>
          <w:szCs w:val="26"/>
        </w:rPr>
        <w:t xml:space="preserve"> 202</w:t>
      </w:r>
      <w:r w:rsidR="009A4C03" w:rsidRPr="00F5187C">
        <w:rPr>
          <w:rFonts w:ascii="Times New Roman" w:hAnsi="Times New Roman" w:cs="Times New Roman"/>
          <w:sz w:val="26"/>
          <w:szCs w:val="26"/>
        </w:rPr>
        <w:t>1</w:t>
      </w:r>
      <w:r w:rsidR="006E2ACB" w:rsidRPr="00F5187C">
        <w:rPr>
          <w:rFonts w:ascii="Times New Roman" w:hAnsi="Times New Roman" w:cs="Times New Roman"/>
          <w:sz w:val="26"/>
          <w:szCs w:val="26"/>
        </w:rPr>
        <w:t>г. – 20</w:t>
      </w:r>
      <w:r w:rsidR="006D07DB" w:rsidRPr="00F5187C">
        <w:rPr>
          <w:rFonts w:ascii="Times New Roman" w:hAnsi="Times New Roman" w:cs="Times New Roman"/>
          <w:sz w:val="26"/>
          <w:szCs w:val="26"/>
        </w:rPr>
        <w:t>2</w:t>
      </w:r>
      <w:r w:rsidR="008262F0" w:rsidRPr="00F5187C">
        <w:rPr>
          <w:rFonts w:ascii="Times New Roman" w:hAnsi="Times New Roman" w:cs="Times New Roman"/>
          <w:sz w:val="26"/>
          <w:szCs w:val="26"/>
        </w:rPr>
        <w:t> </w:t>
      </w:r>
      <w:r w:rsidR="006D07DB" w:rsidRPr="00F5187C">
        <w:rPr>
          <w:rFonts w:ascii="Times New Roman" w:hAnsi="Times New Roman" w:cs="Times New Roman"/>
          <w:sz w:val="26"/>
          <w:szCs w:val="26"/>
        </w:rPr>
        <w:t>8</w:t>
      </w:r>
      <w:r w:rsidR="006E2ACB" w:rsidRPr="00F5187C">
        <w:rPr>
          <w:rFonts w:ascii="Times New Roman" w:hAnsi="Times New Roman" w:cs="Times New Roman"/>
          <w:sz w:val="26"/>
          <w:szCs w:val="26"/>
        </w:rPr>
        <w:t>0</w:t>
      </w:r>
      <w:r w:rsidR="008262F0" w:rsidRPr="00F5187C">
        <w:rPr>
          <w:rFonts w:ascii="Times New Roman" w:hAnsi="Times New Roman" w:cs="Times New Roman"/>
          <w:sz w:val="26"/>
          <w:szCs w:val="26"/>
        </w:rPr>
        <w:t>0,0</w:t>
      </w:r>
      <w:r w:rsidR="006E2ACB" w:rsidRPr="00F5187C">
        <w:rPr>
          <w:rFonts w:ascii="Times New Roman" w:hAnsi="Times New Roman" w:cs="Times New Roman"/>
          <w:sz w:val="26"/>
          <w:szCs w:val="26"/>
        </w:rPr>
        <w:t xml:space="preserve"> руб., 202</w:t>
      </w:r>
      <w:r w:rsidR="009A4C03" w:rsidRPr="00F5187C">
        <w:rPr>
          <w:rFonts w:ascii="Times New Roman" w:hAnsi="Times New Roman" w:cs="Times New Roman"/>
          <w:sz w:val="26"/>
          <w:szCs w:val="26"/>
        </w:rPr>
        <w:t>2</w:t>
      </w:r>
      <w:r w:rsidR="006E2ACB" w:rsidRPr="00F5187C">
        <w:rPr>
          <w:rFonts w:ascii="Times New Roman" w:hAnsi="Times New Roman" w:cs="Times New Roman"/>
          <w:sz w:val="26"/>
          <w:szCs w:val="26"/>
        </w:rPr>
        <w:t>г. – 210</w:t>
      </w:r>
      <w:r w:rsidR="008262F0" w:rsidRPr="00F5187C">
        <w:rPr>
          <w:rFonts w:ascii="Times New Roman" w:hAnsi="Times New Roman" w:cs="Times New Roman"/>
          <w:sz w:val="26"/>
          <w:szCs w:val="26"/>
        </w:rPr>
        <w:t> </w:t>
      </w:r>
      <w:r w:rsidR="006E2ACB" w:rsidRPr="00F5187C">
        <w:rPr>
          <w:rFonts w:ascii="Times New Roman" w:hAnsi="Times New Roman" w:cs="Times New Roman"/>
          <w:sz w:val="26"/>
          <w:szCs w:val="26"/>
        </w:rPr>
        <w:t>60</w:t>
      </w:r>
      <w:r w:rsidR="008262F0" w:rsidRPr="00F5187C">
        <w:rPr>
          <w:rFonts w:ascii="Times New Roman" w:hAnsi="Times New Roman" w:cs="Times New Roman"/>
          <w:sz w:val="26"/>
          <w:szCs w:val="26"/>
        </w:rPr>
        <w:t>0,0</w:t>
      </w:r>
      <w:r w:rsidR="006E2ACB" w:rsidRPr="00F5187C">
        <w:rPr>
          <w:rFonts w:ascii="Times New Roman" w:hAnsi="Times New Roman" w:cs="Times New Roman"/>
          <w:sz w:val="26"/>
          <w:szCs w:val="26"/>
        </w:rPr>
        <w:t xml:space="preserve"> руб., 202</w:t>
      </w:r>
      <w:r w:rsidR="009A4C03" w:rsidRPr="00F5187C">
        <w:rPr>
          <w:rFonts w:ascii="Times New Roman" w:hAnsi="Times New Roman" w:cs="Times New Roman"/>
          <w:sz w:val="26"/>
          <w:szCs w:val="26"/>
        </w:rPr>
        <w:t>3</w:t>
      </w:r>
      <w:r w:rsidR="006E2ACB" w:rsidRPr="00F5187C">
        <w:rPr>
          <w:rFonts w:ascii="Times New Roman" w:hAnsi="Times New Roman" w:cs="Times New Roman"/>
          <w:sz w:val="26"/>
          <w:szCs w:val="26"/>
        </w:rPr>
        <w:t>г. – 218</w:t>
      </w:r>
      <w:r w:rsidR="008262F0" w:rsidRPr="00F5187C">
        <w:rPr>
          <w:rFonts w:ascii="Times New Roman" w:hAnsi="Times New Roman" w:cs="Times New Roman"/>
          <w:sz w:val="26"/>
          <w:szCs w:val="26"/>
        </w:rPr>
        <w:t> </w:t>
      </w:r>
      <w:r w:rsidR="006E2ACB" w:rsidRPr="00F5187C">
        <w:rPr>
          <w:rFonts w:ascii="Times New Roman" w:hAnsi="Times New Roman" w:cs="Times New Roman"/>
          <w:sz w:val="26"/>
          <w:szCs w:val="26"/>
        </w:rPr>
        <w:t>4</w:t>
      </w:r>
      <w:r w:rsidR="008262F0" w:rsidRPr="00F5187C">
        <w:rPr>
          <w:rFonts w:ascii="Times New Roman" w:hAnsi="Times New Roman" w:cs="Times New Roman"/>
          <w:sz w:val="26"/>
          <w:szCs w:val="26"/>
        </w:rPr>
        <w:t>00,0</w:t>
      </w:r>
      <w:r w:rsidR="006E2ACB" w:rsidRPr="00F5187C">
        <w:rPr>
          <w:rFonts w:ascii="Times New Roman" w:hAnsi="Times New Roman" w:cs="Times New Roman"/>
          <w:sz w:val="26"/>
          <w:szCs w:val="26"/>
        </w:rPr>
        <w:t xml:space="preserve"> руб.</w:t>
      </w:r>
    </w:p>
    <w:p w14:paraId="7E43ED4F" w14:textId="77777777" w:rsidR="00130250" w:rsidRPr="00F5187C" w:rsidRDefault="00130250" w:rsidP="00130250">
      <w:pPr>
        <w:pStyle w:val="a3"/>
        <w:spacing w:after="0" w:line="240" w:lineRule="auto"/>
        <w:ind w:left="0" w:firstLine="709"/>
        <w:jc w:val="right"/>
        <w:rPr>
          <w:rFonts w:ascii="Times New Roman" w:hAnsi="Times New Roman" w:cs="Times New Roman"/>
          <w:sz w:val="26"/>
          <w:szCs w:val="26"/>
        </w:rPr>
      </w:pPr>
      <w:r w:rsidRPr="00F5187C">
        <w:rPr>
          <w:rFonts w:ascii="Times New Roman" w:hAnsi="Times New Roman" w:cs="Times New Roman"/>
          <w:sz w:val="26"/>
          <w:szCs w:val="26"/>
        </w:rPr>
        <w:t>Таблица 9.</w:t>
      </w:r>
    </w:p>
    <w:tbl>
      <w:tblPr>
        <w:tblStyle w:val="a5"/>
        <w:tblW w:w="5000" w:type="pct"/>
        <w:tblLook w:val="04A0" w:firstRow="1" w:lastRow="0" w:firstColumn="1" w:lastColumn="0" w:noHBand="0" w:noVBand="1"/>
      </w:tblPr>
      <w:tblGrid>
        <w:gridCol w:w="5808"/>
        <w:gridCol w:w="1179"/>
        <w:gridCol w:w="1179"/>
        <w:gridCol w:w="1179"/>
      </w:tblGrid>
      <w:tr w:rsidR="00F5187C" w:rsidRPr="00F5187C" w14:paraId="0C669D02" w14:textId="77777777" w:rsidTr="009A4C03">
        <w:tc>
          <w:tcPr>
            <w:tcW w:w="3106" w:type="pct"/>
            <w:vAlign w:val="center"/>
          </w:tcPr>
          <w:p w14:paraId="0EF3F261" w14:textId="77777777" w:rsidR="009A4C03" w:rsidRPr="00F5187C" w:rsidRDefault="009A4C03" w:rsidP="00F63488">
            <w:pPr>
              <w:pStyle w:val="a3"/>
              <w:ind w:left="0"/>
              <w:jc w:val="center"/>
              <w:rPr>
                <w:rFonts w:ascii="Times New Roman" w:hAnsi="Times New Roman" w:cs="Times New Roman"/>
              </w:rPr>
            </w:pPr>
            <w:r w:rsidRPr="00F5187C">
              <w:rPr>
                <w:rFonts w:ascii="Times New Roman" w:hAnsi="Times New Roman" w:cs="Times New Roman"/>
              </w:rPr>
              <w:t>Наименование</w:t>
            </w:r>
          </w:p>
        </w:tc>
        <w:tc>
          <w:tcPr>
            <w:tcW w:w="631" w:type="pct"/>
            <w:vAlign w:val="center"/>
          </w:tcPr>
          <w:p w14:paraId="648F51C5" w14:textId="2D32A7B9" w:rsidR="009A4C03" w:rsidRPr="00F5187C" w:rsidRDefault="009A4C03" w:rsidP="00F63488">
            <w:pPr>
              <w:pStyle w:val="a3"/>
              <w:ind w:left="0"/>
              <w:jc w:val="center"/>
              <w:rPr>
                <w:rFonts w:ascii="Times New Roman" w:hAnsi="Times New Roman" w:cs="Times New Roman"/>
              </w:rPr>
            </w:pPr>
            <w:r w:rsidRPr="00F5187C">
              <w:rPr>
                <w:rFonts w:ascii="Times New Roman" w:hAnsi="Times New Roman" w:cs="Times New Roman"/>
              </w:rPr>
              <w:t>2021г.</w:t>
            </w:r>
          </w:p>
          <w:p w14:paraId="6940EAF9" w14:textId="77777777" w:rsidR="009A4C03" w:rsidRPr="00F5187C" w:rsidRDefault="009A4C03" w:rsidP="00F63488">
            <w:pPr>
              <w:pStyle w:val="a3"/>
              <w:ind w:left="0"/>
              <w:jc w:val="center"/>
              <w:rPr>
                <w:rFonts w:ascii="Times New Roman" w:hAnsi="Times New Roman" w:cs="Times New Roman"/>
              </w:rPr>
            </w:pPr>
            <w:r w:rsidRPr="00F5187C">
              <w:rPr>
                <w:rFonts w:ascii="Times New Roman" w:hAnsi="Times New Roman" w:cs="Times New Roman"/>
              </w:rPr>
              <w:t>прогноз</w:t>
            </w:r>
          </w:p>
        </w:tc>
        <w:tc>
          <w:tcPr>
            <w:tcW w:w="631" w:type="pct"/>
            <w:vAlign w:val="center"/>
          </w:tcPr>
          <w:p w14:paraId="7A834EAF" w14:textId="7943C8D0" w:rsidR="009A4C03" w:rsidRPr="00F5187C" w:rsidRDefault="009A4C03" w:rsidP="00F63488">
            <w:pPr>
              <w:pStyle w:val="a3"/>
              <w:ind w:left="0"/>
              <w:jc w:val="center"/>
              <w:rPr>
                <w:rFonts w:ascii="Times New Roman" w:hAnsi="Times New Roman" w:cs="Times New Roman"/>
              </w:rPr>
            </w:pPr>
            <w:r w:rsidRPr="00F5187C">
              <w:rPr>
                <w:rFonts w:ascii="Times New Roman" w:hAnsi="Times New Roman" w:cs="Times New Roman"/>
              </w:rPr>
              <w:t>2022г.</w:t>
            </w:r>
          </w:p>
          <w:p w14:paraId="1A6E95EC" w14:textId="77777777" w:rsidR="009A4C03" w:rsidRPr="00F5187C" w:rsidRDefault="009A4C03" w:rsidP="00F63488">
            <w:pPr>
              <w:pStyle w:val="a3"/>
              <w:ind w:left="0"/>
              <w:jc w:val="center"/>
              <w:rPr>
                <w:rFonts w:ascii="Times New Roman" w:hAnsi="Times New Roman" w:cs="Times New Roman"/>
              </w:rPr>
            </w:pPr>
            <w:r w:rsidRPr="00F5187C">
              <w:rPr>
                <w:rFonts w:ascii="Times New Roman" w:hAnsi="Times New Roman" w:cs="Times New Roman"/>
              </w:rPr>
              <w:t>прогноз</w:t>
            </w:r>
          </w:p>
        </w:tc>
        <w:tc>
          <w:tcPr>
            <w:tcW w:w="631" w:type="pct"/>
            <w:vAlign w:val="center"/>
          </w:tcPr>
          <w:p w14:paraId="1F7A4C70" w14:textId="01413A56" w:rsidR="009A4C03" w:rsidRPr="00F5187C" w:rsidRDefault="009A4C03" w:rsidP="0027604C">
            <w:pPr>
              <w:pStyle w:val="a3"/>
              <w:ind w:left="0"/>
              <w:jc w:val="center"/>
              <w:rPr>
                <w:rFonts w:ascii="Times New Roman" w:hAnsi="Times New Roman" w:cs="Times New Roman"/>
              </w:rPr>
            </w:pPr>
            <w:r w:rsidRPr="00F5187C">
              <w:rPr>
                <w:rFonts w:ascii="Times New Roman" w:hAnsi="Times New Roman" w:cs="Times New Roman"/>
              </w:rPr>
              <w:t>2023г.</w:t>
            </w:r>
          </w:p>
          <w:p w14:paraId="31D32607" w14:textId="77777777" w:rsidR="009A4C03" w:rsidRPr="00F5187C" w:rsidRDefault="009A4C03" w:rsidP="0027604C">
            <w:pPr>
              <w:pStyle w:val="a3"/>
              <w:ind w:left="0"/>
              <w:jc w:val="center"/>
              <w:rPr>
                <w:rFonts w:ascii="Times New Roman" w:hAnsi="Times New Roman" w:cs="Times New Roman"/>
              </w:rPr>
            </w:pPr>
            <w:r w:rsidRPr="00F5187C">
              <w:rPr>
                <w:rFonts w:ascii="Times New Roman" w:hAnsi="Times New Roman" w:cs="Times New Roman"/>
              </w:rPr>
              <w:t>прогноз</w:t>
            </w:r>
          </w:p>
        </w:tc>
      </w:tr>
      <w:tr w:rsidR="00F5187C" w:rsidRPr="00F5187C" w14:paraId="77F2372D" w14:textId="77777777" w:rsidTr="009A4C03">
        <w:tc>
          <w:tcPr>
            <w:tcW w:w="3106" w:type="pct"/>
          </w:tcPr>
          <w:p w14:paraId="57A20D9F" w14:textId="77777777" w:rsidR="009A4C03" w:rsidRPr="00F5187C" w:rsidRDefault="009A4C03" w:rsidP="00D4496F">
            <w:pPr>
              <w:pStyle w:val="a3"/>
              <w:ind w:left="0"/>
              <w:jc w:val="both"/>
              <w:rPr>
                <w:rFonts w:ascii="Times New Roman" w:hAnsi="Times New Roman" w:cs="Times New Roman"/>
              </w:rPr>
            </w:pPr>
            <w:r w:rsidRPr="00F5187C">
              <w:rPr>
                <w:rFonts w:ascii="Times New Roman" w:hAnsi="Times New Roman" w:cs="Times New Roman"/>
              </w:rPr>
              <w:t>Стоимость путевки в лагере дневного пребывания, руб.</w:t>
            </w:r>
          </w:p>
        </w:tc>
        <w:tc>
          <w:tcPr>
            <w:tcW w:w="631" w:type="pct"/>
            <w:vAlign w:val="center"/>
          </w:tcPr>
          <w:p w14:paraId="6BFA8594" w14:textId="77777777" w:rsidR="009A4C03" w:rsidRPr="00F5187C" w:rsidRDefault="009A4C03" w:rsidP="009E61C4">
            <w:pPr>
              <w:pStyle w:val="a3"/>
              <w:ind w:left="0"/>
              <w:jc w:val="center"/>
              <w:rPr>
                <w:rFonts w:ascii="Times New Roman" w:hAnsi="Times New Roman" w:cs="Times New Roman"/>
              </w:rPr>
            </w:pPr>
            <w:r w:rsidRPr="00F5187C">
              <w:rPr>
                <w:rFonts w:ascii="Times New Roman" w:hAnsi="Times New Roman" w:cs="Times New Roman"/>
              </w:rPr>
              <w:t>7800,0</w:t>
            </w:r>
          </w:p>
        </w:tc>
        <w:tc>
          <w:tcPr>
            <w:tcW w:w="631" w:type="pct"/>
            <w:vAlign w:val="center"/>
          </w:tcPr>
          <w:p w14:paraId="04E360ED" w14:textId="77777777" w:rsidR="009A4C03" w:rsidRPr="00F5187C" w:rsidRDefault="009A4C03" w:rsidP="009E61C4">
            <w:pPr>
              <w:pStyle w:val="a3"/>
              <w:ind w:left="0"/>
              <w:jc w:val="center"/>
              <w:rPr>
                <w:rFonts w:ascii="Times New Roman" w:hAnsi="Times New Roman" w:cs="Times New Roman"/>
              </w:rPr>
            </w:pPr>
            <w:r w:rsidRPr="00F5187C">
              <w:rPr>
                <w:rFonts w:ascii="Times New Roman" w:hAnsi="Times New Roman" w:cs="Times New Roman"/>
              </w:rPr>
              <w:t>8100,0</w:t>
            </w:r>
          </w:p>
        </w:tc>
        <w:tc>
          <w:tcPr>
            <w:tcW w:w="631" w:type="pct"/>
            <w:vAlign w:val="center"/>
          </w:tcPr>
          <w:p w14:paraId="220A15C7" w14:textId="77777777" w:rsidR="009A4C03" w:rsidRPr="00F5187C" w:rsidRDefault="009A4C03" w:rsidP="009E61C4">
            <w:pPr>
              <w:pStyle w:val="a3"/>
              <w:ind w:left="0"/>
              <w:jc w:val="center"/>
              <w:rPr>
                <w:rFonts w:ascii="Times New Roman" w:hAnsi="Times New Roman" w:cs="Times New Roman"/>
              </w:rPr>
            </w:pPr>
            <w:r w:rsidRPr="00F5187C">
              <w:rPr>
                <w:rFonts w:ascii="Times New Roman" w:hAnsi="Times New Roman" w:cs="Times New Roman"/>
              </w:rPr>
              <w:t>8400,0</w:t>
            </w:r>
          </w:p>
        </w:tc>
      </w:tr>
      <w:tr w:rsidR="00F5187C" w:rsidRPr="00F5187C" w14:paraId="591357A1" w14:textId="77777777" w:rsidTr="009A4C03">
        <w:tc>
          <w:tcPr>
            <w:tcW w:w="3106" w:type="pct"/>
          </w:tcPr>
          <w:p w14:paraId="223BA8EB" w14:textId="77777777" w:rsidR="009A4C03" w:rsidRPr="00F5187C" w:rsidRDefault="009A4C03" w:rsidP="009C6889">
            <w:pPr>
              <w:pStyle w:val="a3"/>
              <w:ind w:left="0"/>
              <w:rPr>
                <w:rFonts w:ascii="Times New Roman" w:hAnsi="Times New Roman" w:cs="Times New Roman"/>
              </w:rPr>
            </w:pPr>
            <w:r w:rsidRPr="00F5187C">
              <w:rPr>
                <w:rFonts w:ascii="Times New Roman" w:eastAsia="Times New Roman" w:hAnsi="Times New Roman" w:cs="Times New Roman"/>
                <w:lang w:eastAsia="ru-RU"/>
              </w:rPr>
              <w:t>Рекомендованные индексы потребительских цен</w:t>
            </w:r>
          </w:p>
        </w:tc>
        <w:tc>
          <w:tcPr>
            <w:tcW w:w="631" w:type="pct"/>
            <w:vAlign w:val="bottom"/>
          </w:tcPr>
          <w:p w14:paraId="479DE03B" w14:textId="29EB8A94" w:rsidR="009A4C03" w:rsidRPr="00F5187C" w:rsidRDefault="009A4C03" w:rsidP="009C6889">
            <w:pPr>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w:t>
            </w:r>
          </w:p>
        </w:tc>
        <w:tc>
          <w:tcPr>
            <w:tcW w:w="631" w:type="pct"/>
            <w:vAlign w:val="bottom"/>
          </w:tcPr>
          <w:p w14:paraId="0EB0121A" w14:textId="77777777" w:rsidR="009A4C03" w:rsidRPr="00F5187C" w:rsidRDefault="009A4C03" w:rsidP="009C6889">
            <w:pPr>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w:t>
            </w:r>
          </w:p>
        </w:tc>
        <w:tc>
          <w:tcPr>
            <w:tcW w:w="631" w:type="pct"/>
            <w:vAlign w:val="bottom"/>
          </w:tcPr>
          <w:p w14:paraId="13B31AAF" w14:textId="77777777" w:rsidR="009A4C03" w:rsidRPr="00F5187C" w:rsidRDefault="009A4C03" w:rsidP="009C6889">
            <w:pPr>
              <w:jc w:val="center"/>
              <w:rPr>
                <w:rFonts w:ascii="Times New Roman" w:eastAsia="Times New Roman" w:hAnsi="Times New Roman" w:cs="Times New Roman"/>
                <w:lang w:eastAsia="ru-RU"/>
              </w:rPr>
            </w:pPr>
            <w:r w:rsidRPr="00F5187C">
              <w:rPr>
                <w:rFonts w:ascii="Times New Roman" w:eastAsia="Times New Roman" w:hAnsi="Times New Roman" w:cs="Times New Roman"/>
                <w:lang w:eastAsia="ru-RU"/>
              </w:rPr>
              <w:t>1,04</w:t>
            </w:r>
          </w:p>
        </w:tc>
      </w:tr>
      <w:tr w:rsidR="00F5187C" w:rsidRPr="00F5187C" w14:paraId="374C1D3C" w14:textId="77777777" w:rsidTr="009A4C03">
        <w:tc>
          <w:tcPr>
            <w:tcW w:w="3106" w:type="pct"/>
          </w:tcPr>
          <w:p w14:paraId="5615B432" w14:textId="77777777" w:rsidR="009A4C03" w:rsidRPr="00F5187C" w:rsidRDefault="009A4C03" w:rsidP="001F02A4">
            <w:pPr>
              <w:pStyle w:val="a3"/>
              <w:ind w:left="0"/>
              <w:rPr>
                <w:rFonts w:ascii="Times New Roman" w:hAnsi="Times New Roman" w:cs="Times New Roman"/>
              </w:rPr>
            </w:pPr>
            <w:r w:rsidRPr="00F5187C">
              <w:rPr>
                <w:rFonts w:ascii="Times New Roman" w:hAnsi="Times New Roman" w:cs="Times New Roman"/>
              </w:rPr>
              <w:t>Количество путевок с оплатой 25% от стоимости путевки</w:t>
            </w:r>
          </w:p>
        </w:tc>
        <w:tc>
          <w:tcPr>
            <w:tcW w:w="631" w:type="pct"/>
            <w:vAlign w:val="center"/>
          </w:tcPr>
          <w:p w14:paraId="344FD9C8"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35</w:t>
            </w:r>
          </w:p>
        </w:tc>
        <w:tc>
          <w:tcPr>
            <w:tcW w:w="631" w:type="pct"/>
            <w:vAlign w:val="center"/>
          </w:tcPr>
          <w:p w14:paraId="7662A04D"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35</w:t>
            </w:r>
          </w:p>
        </w:tc>
        <w:tc>
          <w:tcPr>
            <w:tcW w:w="631" w:type="pct"/>
            <w:vAlign w:val="center"/>
          </w:tcPr>
          <w:p w14:paraId="40AC9139"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35</w:t>
            </w:r>
          </w:p>
        </w:tc>
      </w:tr>
      <w:tr w:rsidR="00F5187C" w:rsidRPr="00F5187C" w14:paraId="56127078" w14:textId="77777777" w:rsidTr="009A4C03">
        <w:tc>
          <w:tcPr>
            <w:tcW w:w="3106" w:type="pct"/>
          </w:tcPr>
          <w:p w14:paraId="7E0A655A" w14:textId="77777777" w:rsidR="009A4C03" w:rsidRPr="00F5187C" w:rsidRDefault="009A4C03" w:rsidP="001F02A4">
            <w:pPr>
              <w:pStyle w:val="a3"/>
              <w:ind w:left="0"/>
              <w:jc w:val="both"/>
              <w:rPr>
                <w:rFonts w:ascii="Times New Roman" w:hAnsi="Times New Roman" w:cs="Times New Roman"/>
              </w:rPr>
            </w:pPr>
            <w:r w:rsidRPr="00F5187C">
              <w:rPr>
                <w:rFonts w:ascii="Times New Roman" w:hAnsi="Times New Roman" w:cs="Times New Roman"/>
              </w:rPr>
              <w:t>Количество путевок с оплатой 10% от стоимости путевки</w:t>
            </w:r>
          </w:p>
        </w:tc>
        <w:tc>
          <w:tcPr>
            <w:tcW w:w="631" w:type="pct"/>
            <w:vAlign w:val="center"/>
          </w:tcPr>
          <w:p w14:paraId="02041382"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30</w:t>
            </w:r>
          </w:p>
        </w:tc>
        <w:tc>
          <w:tcPr>
            <w:tcW w:w="631" w:type="pct"/>
            <w:vAlign w:val="center"/>
          </w:tcPr>
          <w:p w14:paraId="716D12C7"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30</w:t>
            </w:r>
          </w:p>
        </w:tc>
        <w:tc>
          <w:tcPr>
            <w:tcW w:w="631" w:type="pct"/>
            <w:vAlign w:val="center"/>
          </w:tcPr>
          <w:p w14:paraId="0076511D"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30</w:t>
            </w:r>
          </w:p>
        </w:tc>
      </w:tr>
      <w:tr w:rsidR="00F5187C" w:rsidRPr="00F5187C" w14:paraId="716F031A" w14:textId="77777777" w:rsidTr="009A4C03">
        <w:tc>
          <w:tcPr>
            <w:tcW w:w="3106" w:type="pct"/>
          </w:tcPr>
          <w:p w14:paraId="1C718882" w14:textId="77777777" w:rsidR="009A4C03" w:rsidRPr="00F5187C" w:rsidRDefault="009A4C03" w:rsidP="001F02A4">
            <w:pPr>
              <w:pStyle w:val="a3"/>
              <w:ind w:left="0"/>
              <w:jc w:val="both"/>
              <w:rPr>
                <w:rFonts w:ascii="Times New Roman" w:hAnsi="Times New Roman" w:cs="Times New Roman"/>
              </w:rPr>
            </w:pPr>
            <w:r w:rsidRPr="00F5187C">
              <w:rPr>
                <w:rFonts w:ascii="Times New Roman" w:hAnsi="Times New Roman" w:cs="Times New Roman"/>
              </w:rPr>
              <w:t>Количество путевок с оплатой 100% от стоимости путевки</w:t>
            </w:r>
          </w:p>
        </w:tc>
        <w:tc>
          <w:tcPr>
            <w:tcW w:w="631" w:type="pct"/>
            <w:vAlign w:val="center"/>
          </w:tcPr>
          <w:p w14:paraId="326EB05B"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15</w:t>
            </w:r>
          </w:p>
        </w:tc>
        <w:tc>
          <w:tcPr>
            <w:tcW w:w="631" w:type="pct"/>
            <w:vAlign w:val="center"/>
          </w:tcPr>
          <w:p w14:paraId="5B705478"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15</w:t>
            </w:r>
          </w:p>
        </w:tc>
        <w:tc>
          <w:tcPr>
            <w:tcW w:w="631" w:type="pct"/>
            <w:vAlign w:val="center"/>
          </w:tcPr>
          <w:p w14:paraId="7F656F62" w14:textId="77777777"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15</w:t>
            </w:r>
          </w:p>
        </w:tc>
      </w:tr>
      <w:tr w:rsidR="00F5187C" w:rsidRPr="00F5187C" w14:paraId="3EA2C810" w14:textId="77777777" w:rsidTr="009A4C03">
        <w:tc>
          <w:tcPr>
            <w:tcW w:w="3106" w:type="pct"/>
          </w:tcPr>
          <w:p w14:paraId="4AD6EA11" w14:textId="13B863F6" w:rsidR="009A4C03" w:rsidRPr="00F5187C" w:rsidRDefault="009A4C03" w:rsidP="00D4496F">
            <w:pPr>
              <w:pStyle w:val="a3"/>
              <w:ind w:left="0"/>
              <w:jc w:val="both"/>
              <w:rPr>
                <w:rFonts w:ascii="Times New Roman" w:hAnsi="Times New Roman" w:cs="Times New Roman"/>
              </w:rPr>
            </w:pPr>
            <w:r w:rsidRPr="00F5187C">
              <w:rPr>
                <w:rFonts w:ascii="Times New Roman" w:hAnsi="Times New Roman" w:cs="Times New Roman"/>
              </w:rPr>
              <w:t>Итого доходов, руб.</w:t>
            </w:r>
          </w:p>
        </w:tc>
        <w:tc>
          <w:tcPr>
            <w:tcW w:w="631" w:type="pct"/>
            <w:vAlign w:val="center"/>
          </w:tcPr>
          <w:p w14:paraId="02EC9273" w14:textId="38A01FA0" w:rsidR="009A4C03" w:rsidRPr="00F5187C" w:rsidRDefault="009A4C03" w:rsidP="00D4496F">
            <w:pPr>
              <w:pStyle w:val="a3"/>
              <w:ind w:left="0"/>
              <w:jc w:val="center"/>
              <w:rPr>
                <w:rFonts w:ascii="Times New Roman" w:hAnsi="Times New Roman" w:cs="Times New Roman"/>
              </w:rPr>
            </w:pPr>
            <w:r w:rsidRPr="00F5187C">
              <w:rPr>
                <w:rFonts w:ascii="Times New Roman" w:hAnsi="Times New Roman" w:cs="Times New Roman"/>
              </w:rPr>
              <w:t>202</w:t>
            </w:r>
            <w:r w:rsidR="00974A46" w:rsidRPr="00F5187C">
              <w:rPr>
                <w:rFonts w:ascii="Times New Roman" w:hAnsi="Times New Roman" w:cs="Times New Roman"/>
              </w:rPr>
              <w:t> </w:t>
            </w:r>
            <w:r w:rsidRPr="00F5187C">
              <w:rPr>
                <w:rFonts w:ascii="Times New Roman" w:hAnsi="Times New Roman" w:cs="Times New Roman"/>
              </w:rPr>
              <w:t>80</w:t>
            </w:r>
            <w:r w:rsidR="00974A46" w:rsidRPr="00F5187C">
              <w:rPr>
                <w:rFonts w:ascii="Times New Roman" w:hAnsi="Times New Roman" w:cs="Times New Roman"/>
              </w:rPr>
              <w:t>0,0</w:t>
            </w:r>
          </w:p>
        </w:tc>
        <w:tc>
          <w:tcPr>
            <w:tcW w:w="631" w:type="pct"/>
            <w:vAlign w:val="center"/>
          </w:tcPr>
          <w:p w14:paraId="48BB08EA" w14:textId="5EEC68D2"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210</w:t>
            </w:r>
            <w:r w:rsidR="00974A46" w:rsidRPr="00F5187C">
              <w:rPr>
                <w:rFonts w:ascii="Times New Roman" w:hAnsi="Times New Roman" w:cs="Times New Roman"/>
              </w:rPr>
              <w:t> </w:t>
            </w:r>
            <w:r w:rsidRPr="00F5187C">
              <w:rPr>
                <w:rFonts w:ascii="Times New Roman" w:hAnsi="Times New Roman" w:cs="Times New Roman"/>
              </w:rPr>
              <w:t>60</w:t>
            </w:r>
            <w:r w:rsidR="00974A46" w:rsidRPr="00F5187C">
              <w:rPr>
                <w:rFonts w:ascii="Times New Roman" w:hAnsi="Times New Roman" w:cs="Times New Roman"/>
              </w:rPr>
              <w:t>0,0</w:t>
            </w:r>
          </w:p>
        </w:tc>
        <w:tc>
          <w:tcPr>
            <w:tcW w:w="631" w:type="pct"/>
          </w:tcPr>
          <w:p w14:paraId="4A51C942" w14:textId="4F7F4731" w:rsidR="009A4C03" w:rsidRPr="00F5187C" w:rsidRDefault="009A4C03" w:rsidP="001F02A4">
            <w:pPr>
              <w:pStyle w:val="a3"/>
              <w:ind w:left="0"/>
              <w:jc w:val="center"/>
              <w:rPr>
                <w:rFonts w:ascii="Times New Roman" w:hAnsi="Times New Roman" w:cs="Times New Roman"/>
              </w:rPr>
            </w:pPr>
            <w:r w:rsidRPr="00F5187C">
              <w:rPr>
                <w:rFonts w:ascii="Times New Roman" w:hAnsi="Times New Roman" w:cs="Times New Roman"/>
              </w:rPr>
              <w:t>218</w:t>
            </w:r>
            <w:r w:rsidR="00974A46" w:rsidRPr="00F5187C">
              <w:rPr>
                <w:rFonts w:ascii="Times New Roman" w:hAnsi="Times New Roman" w:cs="Times New Roman"/>
              </w:rPr>
              <w:t> </w:t>
            </w:r>
            <w:r w:rsidRPr="00F5187C">
              <w:rPr>
                <w:rFonts w:ascii="Times New Roman" w:hAnsi="Times New Roman" w:cs="Times New Roman"/>
              </w:rPr>
              <w:t>40</w:t>
            </w:r>
            <w:r w:rsidR="00974A46" w:rsidRPr="00F5187C">
              <w:rPr>
                <w:rFonts w:ascii="Times New Roman" w:hAnsi="Times New Roman" w:cs="Times New Roman"/>
              </w:rPr>
              <w:t>0,0</w:t>
            </w:r>
          </w:p>
        </w:tc>
      </w:tr>
    </w:tbl>
    <w:p w14:paraId="05E1D48C" w14:textId="77777777" w:rsidR="00130250" w:rsidRPr="00F5187C" w:rsidRDefault="00130250" w:rsidP="00F460FD">
      <w:pPr>
        <w:pStyle w:val="a3"/>
        <w:spacing w:after="0" w:line="240" w:lineRule="auto"/>
        <w:ind w:left="0" w:firstLine="709"/>
        <w:jc w:val="both"/>
        <w:rPr>
          <w:rFonts w:ascii="Times New Roman" w:hAnsi="Times New Roman" w:cs="Times New Roman"/>
          <w:sz w:val="24"/>
          <w:szCs w:val="24"/>
        </w:rPr>
      </w:pPr>
    </w:p>
    <w:p w14:paraId="71B4021F" w14:textId="15119E99" w:rsidR="009A4C03" w:rsidRPr="00F5187C" w:rsidRDefault="009A4C03" w:rsidP="00E249D8">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b/>
          <w:bCs/>
          <w:sz w:val="26"/>
          <w:szCs w:val="26"/>
        </w:rPr>
        <w:t>МКУ СХТО ЗАТО Солнечный</w:t>
      </w:r>
      <w:r w:rsidR="008262F0" w:rsidRPr="00F5187C">
        <w:rPr>
          <w:rFonts w:ascii="Times New Roman" w:hAnsi="Times New Roman" w:cs="Times New Roman"/>
          <w:b/>
          <w:bCs/>
          <w:sz w:val="26"/>
          <w:szCs w:val="26"/>
        </w:rPr>
        <w:t xml:space="preserve"> </w:t>
      </w:r>
      <w:r w:rsidR="008262F0" w:rsidRPr="00F5187C">
        <w:rPr>
          <w:rFonts w:ascii="Times New Roman" w:hAnsi="Times New Roman" w:cs="Times New Roman"/>
          <w:bCs/>
          <w:sz w:val="26"/>
          <w:szCs w:val="26"/>
        </w:rPr>
        <w:t>(КБК</w:t>
      </w:r>
      <w:r w:rsidR="008262F0" w:rsidRPr="00F5187C">
        <w:rPr>
          <w:rFonts w:ascii="Times New Roman" w:hAnsi="Times New Roman" w:cs="Times New Roman"/>
          <w:b/>
          <w:sz w:val="26"/>
          <w:szCs w:val="26"/>
        </w:rPr>
        <w:t xml:space="preserve"> </w:t>
      </w:r>
      <w:r w:rsidR="008262F0" w:rsidRPr="00F5187C">
        <w:rPr>
          <w:rFonts w:ascii="Times New Roman" w:hAnsi="Times New Roman" w:cs="Times New Roman"/>
          <w:sz w:val="26"/>
          <w:szCs w:val="26"/>
        </w:rPr>
        <w:t>1 13 01994 04 0041 130)</w:t>
      </w:r>
    </w:p>
    <w:p w14:paraId="54389134"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С 1 мая 2020 года МКУ СХТО ЗАТО Солнечный осуществляет перевозку пассажиров по социальным маршрутам внутреннего водного транспорта. Перевозку планируется осуществлять круглогодично – в период с мая по октябрь теплоходами «Луч 2» и «Луч 26», с ноября по апрель аэроглиссерами Фантом 850А «Север 1» и «Север 2».</w:t>
      </w:r>
    </w:p>
    <w:p w14:paraId="19274AFD" w14:textId="3422A56B" w:rsidR="008F2BA8" w:rsidRPr="00F5187C" w:rsidRDefault="008F2BA8" w:rsidP="008F2BA8">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Постановлением администрации ЗАТО Солнечный от 19.03.2020г. № 30 «О перечне социальных маршрутов внутреннего водного транспорта» утвержден перечень социальных маршрутов внутреннего водного транспорта:</w:t>
      </w:r>
    </w:p>
    <w:p w14:paraId="1374903F" w14:textId="77777777" w:rsidR="008F2BA8" w:rsidRPr="00F5187C" w:rsidRDefault="008F2BA8" w:rsidP="008F2BA8">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пр. Южная – пр. Осташков – пр. Южная (маршрут № 1)</w:t>
      </w:r>
    </w:p>
    <w:p w14:paraId="79CE8D89" w14:textId="77777777" w:rsidR="008F2BA8" w:rsidRPr="00F5187C" w:rsidRDefault="008F2BA8" w:rsidP="008F2BA8">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пр. Южная – н.п. Пачково – пр. Южная (маршрут № 2)</w:t>
      </w:r>
    </w:p>
    <w:p w14:paraId="0418BA02" w14:textId="4322E5C3" w:rsidR="008F2BA8"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Приложением 1 к Постановлению администрации ЗАТО Солнечный от 29.04.2020г. № 59 «О</w:t>
      </w:r>
      <w:r w:rsidRPr="00F5187C">
        <w:rPr>
          <w:rFonts w:ascii="Times New Roman" w:hAnsi="Times New Roman" w:cs="Times New Roman"/>
          <w:bCs/>
          <w:sz w:val="26"/>
          <w:szCs w:val="26"/>
        </w:rPr>
        <w:t>б осуществлении перевозок по социальным маршрутам внутреннего водного транспорта</w:t>
      </w:r>
      <w:r w:rsidRPr="00F5187C">
        <w:rPr>
          <w:rFonts w:ascii="Times New Roman" w:hAnsi="Times New Roman" w:cs="Times New Roman"/>
          <w:sz w:val="26"/>
          <w:szCs w:val="26"/>
        </w:rPr>
        <w:t xml:space="preserve">» утверждено расписание движения по маршруту № 1 и маршруту № 2. </w:t>
      </w:r>
    </w:p>
    <w:p w14:paraId="2CD5373E" w14:textId="25686AD6" w:rsidR="00F5187C" w:rsidRPr="00F5187C" w:rsidRDefault="00F5187C" w:rsidP="00F5187C">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Таблица 10.</w:t>
      </w:r>
    </w:p>
    <w:tbl>
      <w:tblPr>
        <w:tblStyle w:val="a5"/>
        <w:tblW w:w="5000" w:type="pct"/>
        <w:tblLook w:val="04A0" w:firstRow="1" w:lastRow="0" w:firstColumn="1" w:lastColumn="0" w:noHBand="0" w:noVBand="1"/>
      </w:tblPr>
      <w:tblGrid>
        <w:gridCol w:w="2305"/>
        <w:gridCol w:w="2347"/>
        <w:gridCol w:w="2347"/>
        <w:gridCol w:w="2346"/>
      </w:tblGrid>
      <w:tr w:rsidR="0010490F" w:rsidRPr="00F5187C" w14:paraId="247A3964" w14:textId="77777777" w:rsidTr="006F4D42">
        <w:trPr>
          <w:trHeight w:val="375"/>
          <w:tblHeader/>
        </w:trPr>
        <w:tc>
          <w:tcPr>
            <w:tcW w:w="2489" w:type="pct"/>
            <w:gridSpan w:val="2"/>
            <w:vAlign w:val="center"/>
          </w:tcPr>
          <w:p w14:paraId="43A48E4E"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Маршрут № 1</w:t>
            </w:r>
          </w:p>
        </w:tc>
        <w:tc>
          <w:tcPr>
            <w:tcW w:w="2511" w:type="pct"/>
            <w:gridSpan w:val="2"/>
            <w:vAlign w:val="center"/>
          </w:tcPr>
          <w:p w14:paraId="1AF42D4A"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Маршрут № 2</w:t>
            </w:r>
          </w:p>
        </w:tc>
      </w:tr>
      <w:tr w:rsidR="00F5187C" w:rsidRPr="00F5187C" w14:paraId="4CA8616E" w14:textId="77777777" w:rsidTr="006F4D42">
        <w:trPr>
          <w:trHeight w:val="1416"/>
          <w:tblHeader/>
        </w:trPr>
        <w:tc>
          <w:tcPr>
            <w:tcW w:w="1233" w:type="pct"/>
            <w:vAlign w:val="center"/>
          </w:tcPr>
          <w:p w14:paraId="7FF86C11"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Пристань Южная (ЗАТО Солнечный)</w:t>
            </w:r>
          </w:p>
        </w:tc>
        <w:tc>
          <w:tcPr>
            <w:tcW w:w="1256" w:type="pct"/>
            <w:vAlign w:val="center"/>
          </w:tcPr>
          <w:p w14:paraId="7856D7F6"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Пристань Осташков (речной вокзал)</w:t>
            </w:r>
          </w:p>
        </w:tc>
        <w:tc>
          <w:tcPr>
            <w:tcW w:w="1256" w:type="pct"/>
            <w:vAlign w:val="center"/>
          </w:tcPr>
          <w:p w14:paraId="36A7E816"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Пристань Южная (ЗАТО Солнечный), время отправления с мая по октябрь</w:t>
            </w:r>
          </w:p>
        </w:tc>
        <w:tc>
          <w:tcPr>
            <w:tcW w:w="1255" w:type="pct"/>
            <w:vAlign w:val="center"/>
          </w:tcPr>
          <w:p w14:paraId="627F673C"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Пристань н.п. Пачково (Осташковский ГО) время отправления с мая по октябрь</w:t>
            </w:r>
          </w:p>
        </w:tc>
      </w:tr>
      <w:tr w:rsidR="00F5187C" w:rsidRPr="00F5187C" w14:paraId="7A9C0F6D" w14:textId="77777777" w:rsidTr="006F4D42">
        <w:tc>
          <w:tcPr>
            <w:tcW w:w="1233" w:type="pct"/>
          </w:tcPr>
          <w:p w14:paraId="72AEA3BB"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7-00</w:t>
            </w:r>
          </w:p>
        </w:tc>
        <w:tc>
          <w:tcPr>
            <w:tcW w:w="1256" w:type="pct"/>
          </w:tcPr>
          <w:p w14:paraId="30CC36EB"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7-30</w:t>
            </w:r>
          </w:p>
        </w:tc>
        <w:tc>
          <w:tcPr>
            <w:tcW w:w="2511" w:type="pct"/>
            <w:gridSpan w:val="2"/>
          </w:tcPr>
          <w:p w14:paraId="2563A41F"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Вторник, четверг, суббота, воскресенье</w:t>
            </w:r>
          </w:p>
        </w:tc>
      </w:tr>
      <w:tr w:rsidR="00F5187C" w:rsidRPr="00F5187C" w14:paraId="3B463DF0" w14:textId="77777777" w:rsidTr="006F4D42">
        <w:tc>
          <w:tcPr>
            <w:tcW w:w="1233" w:type="pct"/>
          </w:tcPr>
          <w:p w14:paraId="5008C474"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9-00</w:t>
            </w:r>
          </w:p>
        </w:tc>
        <w:tc>
          <w:tcPr>
            <w:tcW w:w="1256" w:type="pct"/>
          </w:tcPr>
          <w:p w14:paraId="7B6579B8"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9-30</w:t>
            </w:r>
          </w:p>
        </w:tc>
        <w:tc>
          <w:tcPr>
            <w:tcW w:w="1256" w:type="pct"/>
          </w:tcPr>
          <w:p w14:paraId="7EFB710A"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8-00</w:t>
            </w:r>
          </w:p>
        </w:tc>
        <w:tc>
          <w:tcPr>
            <w:tcW w:w="1255" w:type="pct"/>
          </w:tcPr>
          <w:p w14:paraId="0F2C8DBD"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8-30</w:t>
            </w:r>
          </w:p>
        </w:tc>
      </w:tr>
      <w:tr w:rsidR="00F5187C" w:rsidRPr="00F5187C" w14:paraId="1A27EDE8" w14:textId="77777777" w:rsidTr="006F4D42">
        <w:tc>
          <w:tcPr>
            <w:tcW w:w="1233" w:type="pct"/>
          </w:tcPr>
          <w:p w14:paraId="10C2F576"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11-00</w:t>
            </w:r>
          </w:p>
        </w:tc>
        <w:tc>
          <w:tcPr>
            <w:tcW w:w="1256" w:type="pct"/>
          </w:tcPr>
          <w:p w14:paraId="224F581B"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12-00</w:t>
            </w:r>
          </w:p>
        </w:tc>
        <w:tc>
          <w:tcPr>
            <w:tcW w:w="1256" w:type="pct"/>
          </w:tcPr>
          <w:p w14:paraId="58F3CC0A"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14-00</w:t>
            </w:r>
          </w:p>
        </w:tc>
        <w:tc>
          <w:tcPr>
            <w:tcW w:w="1255" w:type="pct"/>
          </w:tcPr>
          <w:p w14:paraId="1BE7795F"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14-30</w:t>
            </w:r>
          </w:p>
        </w:tc>
      </w:tr>
      <w:tr w:rsidR="00F5187C" w:rsidRPr="00F5187C" w14:paraId="68F3D917" w14:textId="77777777" w:rsidTr="006F4D42">
        <w:tc>
          <w:tcPr>
            <w:tcW w:w="1233" w:type="pct"/>
          </w:tcPr>
          <w:p w14:paraId="08DEA032"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13-00</w:t>
            </w:r>
          </w:p>
        </w:tc>
        <w:tc>
          <w:tcPr>
            <w:tcW w:w="1256" w:type="pct"/>
          </w:tcPr>
          <w:p w14:paraId="5FB45981"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13-30</w:t>
            </w:r>
          </w:p>
        </w:tc>
        <w:tc>
          <w:tcPr>
            <w:tcW w:w="1256" w:type="pct"/>
          </w:tcPr>
          <w:p w14:paraId="24DAA4AC"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18-00</w:t>
            </w:r>
          </w:p>
        </w:tc>
        <w:tc>
          <w:tcPr>
            <w:tcW w:w="1255" w:type="pct"/>
          </w:tcPr>
          <w:p w14:paraId="72EC2928"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18-30</w:t>
            </w:r>
          </w:p>
        </w:tc>
      </w:tr>
      <w:tr w:rsidR="00F5187C" w:rsidRPr="00F5187C" w14:paraId="061394B6" w14:textId="77777777" w:rsidTr="006F4D42">
        <w:tc>
          <w:tcPr>
            <w:tcW w:w="1233" w:type="pct"/>
          </w:tcPr>
          <w:p w14:paraId="6DDC4768"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15-00</w:t>
            </w:r>
          </w:p>
        </w:tc>
        <w:tc>
          <w:tcPr>
            <w:tcW w:w="1256" w:type="pct"/>
          </w:tcPr>
          <w:p w14:paraId="36AC4AE1"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15-30</w:t>
            </w:r>
          </w:p>
        </w:tc>
        <w:tc>
          <w:tcPr>
            <w:tcW w:w="1256" w:type="pct"/>
          </w:tcPr>
          <w:p w14:paraId="0AC17B60"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21-00</w:t>
            </w:r>
          </w:p>
        </w:tc>
        <w:tc>
          <w:tcPr>
            <w:tcW w:w="1255" w:type="pct"/>
          </w:tcPr>
          <w:p w14:paraId="3BA6B8FD"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21-30</w:t>
            </w:r>
          </w:p>
        </w:tc>
      </w:tr>
      <w:tr w:rsidR="0010490F" w:rsidRPr="00F5187C" w14:paraId="6AD7949F" w14:textId="77777777" w:rsidTr="006F4D42">
        <w:tc>
          <w:tcPr>
            <w:tcW w:w="1233" w:type="pct"/>
          </w:tcPr>
          <w:p w14:paraId="383CB294"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17-00</w:t>
            </w:r>
          </w:p>
        </w:tc>
        <w:tc>
          <w:tcPr>
            <w:tcW w:w="1256" w:type="pct"/>
          </w:tcPr>
          <w:p w14:paraId="0B9BB4E8"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17-30</w:t>
            </w:r>
          </w:p>
        </w:tc>
        <w:tc>
          <w:tcPr>
            <w:tcW w:w="1256" w:type="pct"/>
          </w:tcPr>
          <w:p w14:paraId="6F77D34A" w14:textId="77777777" w:rsidR="008F2BA8" w:rsidRPr="00F5187C" w:rsidRDefault="008F2BA8" w:rsidP="006F4D42">
            <w:pPr>
              <w:jc w:val="center"/>
              <w:rPr>
                <w:rFonts w:ascii="Times New Roman" w:hAnsi="Times New Roman" w:cs="Times New Roman"/>
              </w:rPr>
            </w:pPr>
          </w:p>
        </w:tc>
        <w:tc>
          <w:tcPr>
            <w:tcW w:w="1255" w:type="pct"/>
          </w:tcPr>
          <w:p w14:paraId="62F1A1C3" w14:textId="77777777" w:rsidR="008F2BA8" w:rsidRPr="00F5187C" w:rsidRDefault="008F2BA8" w:rsidP="006F4D42">
            <w:pPr>
              <w:jc w:val="center"/>
              <w:rPr>
                <w:rFonts w:ascii="Times New Roman" w:hAnsi="Times New Roman" w:cs="Times New Roman"/>
              </w:rPr>
            </w:pPr>
          </w:p>
        </w:tc>
      </w:tr>
      <w:tr w:rsidR="00F5187C" w:rsidRPr="00F5187C" w14:paraId="675A03FA" w14:textId="77777777" w:rsidTr="006F4D42">
        <w:tc>
          <w:tcPr>
            <w:tcW w:w="1233" w:type="pct"/>
          </w:tcPr>
          <w:p w14:paraId="6B6D8F58"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19-00</w:t>
            </w:r>
          </w:p>
        </w:tc>
        <w:tc>
          <w:tcPr>
            <w:tcW w:w="1256" w:type="pct"/>
          </w:tcPr>
          <w:p w14:paraId="65211F46"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19-30</w:t>
            </w:r>
          </w:p>
        </w:tc>
        <w:tc>
          <w:tcPr>
            <w:tcW w:w="2511" w:type="pct"/>
            <w:gridSpan w:val="2"/>
          </w:tcPr>
          <w:p w14:paraId="42B9A775"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пятница</w:t>
            </w:r>
          </w:p>
        </w:tc>
      </w:tr>
      <w:tr w:rsidR="00F5187C" w:rsidRPr="00F5187C" w14:paraId="3D68442B" w14:textId="77777777" w:rsidTr="006F4D42">
        <w:tc>
          <w:tcPr>
            <w:tcW w:w="1233" w:type="pct"/>
          </w:tcPr>
          <w:p w14:paraId="03576ACF" w14:textId="77777777" w:rsidR="008F2BA8" w:rsidRPr="00F5187C" w:rsidRDefault="008F2BA8" w:rsidP="006F4D42">
            <w:pPr>
              <w:jc w:val="center"/>
              <w:rPr>
                <w:rFonts w:ascii="Times New Roman" w:hAnsi="Times New Roman" w:cs="Times New Roman"/>
                <w:sz w:val="24"/>
                <w:szCs w:val="24"/>
              </w:rPr>
            </w:pPr>
            <w:r w:rsidRPr="00F5187C">
              <w:rPr>
                <w:rFonts w:ascii="Times New Roman" w:hAnsi="Times New Roman" w:cs="Times New Roman"/>
                <w:sz w:val="24"/>
                <w:szCs w:val="24"/>
              </w:rPr>
              <w:t>21-00</w:t>
            </w:r>
          </w:p>
        </w:tc>
        <w:tc>
          <w:tcPr>
            <w:tcW w:w="1256" w:type="pct"/>
          </w:tcPr>
          <w:p w14:paraId="4BA94AA2"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21-30</w:t>
            </w:r>
          </w:p>
        </w:tc>
        <w:tc>
          <w:tcPr>
            <w:tcW w:w="1256" w:type="pct"/>
          </w:tcPr>
          <w:p w14:paraId="38A114F9"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18-00</w:t>
            </w:r>
          </w:p>
        </w:tc>
        <w:tc>
          <w:tcPr>
            <w:tcW w:w="1255" w:type="pct"/>
          </w:tcPr>
          <w:p w14:paraId="16AE726C" w14:textId="77777777" w:rsidR="008F2BA8" w:rsidRPr="00F5187C" w:rsidRDefault="008F2BA8" w:rsidP="006F4D42">
            <w:pPr>
              <w:jc w:val="center"/>
              <w:rPr>
                <w:rFonts w:ascii="Times New Roman" w:hAnsi="Times New Roman" w:cs="Times New Roman"/>
              </w:rPr>
            </w:pPr>
            <w:r w:rsidRPr="00F5187C">
              <w:rPr>
                <w:rFonts w:ascii="Times New Roman" w:hAnsi="Times New Roman" w:cs="Times New Roman"/>
              </w:rPr>
              <w:t>18-30</w:t>
            </w:r>
          </w:p>
        </w:tc>
      </w:tr>
    </w:tbl>
    <w:p w14:paraId="640C0288" w14:textId="77777777" w:rsidR="008F2BA8" w:rsidRPr="00F5187C" w:rsidRDefault="008F2BA8" w:rsidP="008F2BA8">
      <w:pPr>
        <w:spacing w:after="0" w:line="240" w:lineRule="auto"/>
        <w:ind w:firstLine="709"/>
        <w:jc w:val="both"/>
        <w:rPr>
          <w:rFonts w:ascii="Times New Roman" w:hAnsi="Times New Roman" w:cs="Times New Roman"/>
          <w:sz w:val="28"/>
          <w:szCs w:val="28"/>
        </w:rPr>
      </w:pPr>
    </w:p>
    <w:p w14:paraId="3BC9FE3D"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Годовой ожидаемый пассажиропоток по маршруту № 1 определен в количестве 192,52 тыс. человек.</w:t>
      </w:r>
    </w:p>
    <w:p w14:paraId="4F2B340A"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В период навигации с мая по октябрь при перевозках теплоходами «Луч 2» и «Луч 26» (184 дня в году) ожидаемый пассажиропоток определен исходя из фактических данных по пассажиропотоку за период навигации с 1 мая по 30 </w:t>
      </w:r>
      <w:r w:rsidRPr="00F5187C">
        <w:rPr>
          <w:rFonts w:ascii="Times New Roman" w:hAnsi="Times New Roman" w:cs="Times New Roman"/>
          <w:sz w:val="26"/>
          <w:szCs w:val="26"/>
        </w:rPr>
        <w:lastRenderedPageBreak/>
        <w:t>сентября 2020 года. Количество рейсов по данному маршруту составляет 16 рейсов в день, наполняемость в течение дня неравномерная и составляет в среднем 31 пассажир на рейс.</w:t>
      </w:r>
    </w:p>
    <w:p w14:paraId="47784138"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В период навигации с ноября по апрель при перевозках аэроглиссерами Фантом 850А «Север 1» и «Север 2» (181 день) ожидаемый пассажиропоток определен исходя из вместимости – 18 пассажиромест каждый - и 32 рейсов в день (из-за небольшой вместимости каждый рейс планируется выполнять двумя аэроглиссерами одновременно).</w:t>
      </w:r>
    </w:p>
    <w:p w14:paraId="6B6AD629"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В соответствии с приведенными исходными данными пассажиропоток по маршруту № 1 (круглогодичный) будет составлять 184*16*31 + 181*32*18 = 195,52 тыс. чел. </w:t>
      </w:r>
    </w:p>
    <w:p w14:paraId="7CA6D468" w14:textId="77777777"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Годовой ожидаемый пассажиропоток по маршруту № 2 определен в количестве 27,54 тыс. человек исходя из фактических данных за период с 1 мая по 30 сентября 2020 года. Движение по данному маршруту осуществляется не каждый день и количество рейсов для расчета определяется за неделю и составляет 34 рейса, ожидаемая продолжительность навигации 27 недель, наполняемость на рейсах равномерная и составляет 30 человек. В соответствии с расчетами ожидаемый пассажиропоток составит 34*27*30 = 27,54 тыс. чел.</w:t>
      </w:r>
    </w:p>
    <w:p w14:paraId="5FFBA6BD" w14:textId="272FA12E" w:rsidR="008F2BA8" w:rsidRPr="00F5187C" w:rsidRDefault="008F2BA8" w:rsidP="008F2BA8">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Таким образом, планируемый пассажиропоток составит 220,06 тыс. чел.</w:t>
      </w:r>
    </w:p>
    <w:p w14:paraId="2A8BEF98" w14:textId="5F1266B9"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Доходы от оказания услуг по перевозке пассажиров определяются из суммы выручки от перевозок пассажиров, оплачиваемых по установленному тарифу и выпадающих доходов по бесплатному проезду (льготные категории пассажиров).</w:t>
      </w:r>
    </w:p>
    <w:p w14:paraId="55737242" w14:textId="77777777"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Постановлением администрации ЗАТО Солнечный от 29.04.2020г. № 59 «О</w:t>
      </w:r>
      <w:r w:rsidRPr="00F5187C">
        <w:rPr>
          <w:rFonts w:ascii="Times New Roman" w:hAnsi="Times New Roman" w:cs="Times New Roman"/>
          <w:bCs/>
          <w:sz w:val="26"/>
          <w:szCs w:val="26"/>
        </w:rPr>
        <w:t>б осуществлении перевозок по социальным маршрутам внутреннего водного транспорта</w:t>
      </w:r>
      <w:r w:rsidRPr="00F5187C">
        <w:rPr>
          <w:rFonts w:ascii="Times New Roman" w:hAnsi="Times New Roman" w:cs="Times New Roman"/>
          <w:sz w:val="26"/>
          <w:szCs w:val="26"/>
        </w:rPr>
        <w:t>» (приложение 2) установлена стоимость проезда:</w:t>
      </w:r>
    </w:p>
    <w:p w14:paraId="48F3383A" w14:textId="77777777" w:rsidR="00131E02" w:rsidRPr="00F5187C" w:rsidRDefault="00131E02" w:rsidP="00131E02">
      <w:pPr>
        <w:autoSpaceDE w:val="0"/>
        <w:autoSpaceDN w:val="0"/>
        <w:adjustRightInd w:val="0"/>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пр. Южная – пр. Осташков – пр. Южная – 35 рублей.</w:t>
      </w:r>
    </w:p>
    <w:p w14:paraId="35C0D247" w14:textId="77777777"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пр. Южная – н.п. Пачково – пр. Южная – 25 рублей.</w:t>
      </w:r>
    </w:p>
    <w:p w14:paraId="414FB307" w14:textId="135DAEDA"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Предполагаемая выручка от перевозок пассажиров, оплачиваемых по установленному тарифу на 2021 г. составит 7</w:t>
      </w:r>
      <w:r w:rsidR="008262F0" w:rsidRPr="00F5187C">
        <w:rPr>
          <w:rFonts w:ascii="Times New Roman" w:hAnsi="Times New Roman" w:cs="Times New Roman"/>
          <w:sz w:val="26"/>
          <w:szCs w:val="26"/>
        </w:rPr>
        <w:t> 426 700,0</w:t>
      </w:r>
      <w:r w:rsidRPr="00F5187C">
        <w:rPr>
          <w:rFonts w:ascii="Times New Roman" w:hAnsi="Times New Roman" w:cs="Times New Roman"/>
          <w:sz w:val="26"/>
          <w:szCs w:val="26"/>
        </w:rPr>
        <w:t xml:space="preserve"> руб.:</w:t>
      </w:r>
    </w:p>
    <w:p w14:paraId="2993E717" w14:textId="1C645E81"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маршрут № 1 - 192,52</w:t>
      </w:r>
      <w:r w:rsidR="008262F0" w:rsidRPr="00F5187C">
        <w:rPr>
          <w:rFonts w:ascii="Times New Roman" w:hAnsi="Times New Roman" w:cs="Times New Roman"/>
          <w:sz w:val="26"/>
          <w:szCs w:val="26"/>
        </w:rPr>
        <w:t xml:space="preserve"> тыс. </w:t>
      </w:r>
      <w:r w:rsidRPr="00F5187C">
        <w:rPr>
          <w:rFonts w:ascii="Times New Roman" w:hAnsi="Times New Roman" w:cs="Times New Roman"/>
          <w:sz w:val="26"/>
          <w:szCs w:val="26"/>
        </w:rPr>
        <w:t>чел.*35руб.=6</w:t>
      </w:r>
      <w:r w:rsidR="008262F0" w:rsidRPr="00F5187C">
        <w:rPr>
          <w:rFonts w:ascii="Times New Roman" w:hAnsi="Times New Roman" w:cs="Times New Roman"/>
          <w:sz w:val="26"/>
          <w:szCs w:val="26"/>
        </w:rPr>
        <w:t> </w:t>
      </w:r>
      <w:r w:rsidRPr="00F5187C">
        <w:rPr>
          <w:rFonts w:ascii="Times New Roman" w:hAnsi="Times New Roman" w:cs="Times New Roman"/>
          <w:sz w:val="26"/>
          <w:szCs w:val="26"/>
        </w:rPr>
        <w:t>738</w:t>
      </w:r>
      <w:r w:rsidR="008262F0" w:rsidRPr="00F5187C">
        <w:rPr>
          <w:rFonts w:ascii="Times New Roman" w:hAnsi="Times New Roman" w:cs="Times New Roman"/>
          <w:sz w:val="26"/>
          <w:szCs w:val="26"/>
        </w:rPr>
        <w:t> </w:t>
      </w:r>
      <w:r w:rsidRPr="00F5187C">
        <w:rPr>
          <w:rFonts w:ascii="Times New Roman" w:hAnsi="Times New Roman" w:cs="Times New Roman"/>
          <w:sz w:val="26"/>
          <w:szCs w:val="26"/>
        </w:rPr>
        <w:t>20</w:t>
      </w:r>
      <w:r w:rsidR="008262F0" w:rsidRPr="00F5187C">
        <w:rPr>
          <w:rFonts w:ascii="Times New Roman" w:hAnsi="Times New Roman" w:cs="Times New Roman"/>
          <w:sz w:val="26"/>
          <w:szCs w:val="26"/>
        </w:rPr>
        <w:t>0,0</w:t>
      </w:r>
      <w:r w:rsidRPr="00F5187C">
        <w:rPr>
          <w:rFonts w:ascii="Times New Roman" w:hAnsi="Times New Roman" w:cs="Times New Roman"/>
          <w:sz w:val="26"/>
          <w:szCs w:val="26"/>
        </w:rPr>
        <w:t xml:space="preserve"> тыс. руб.,</w:t>
      </w:r>
    </w:p>
    <w:p w14:paraId="2A152523" w14:textId="5F2C1E9D"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маршрут № 2 – 27,54</w:t>
      </w:r>
      <w:r w:rsidR="008262F0" w:rsidRPr="00F5187C">
        <w:rPr>
          <w:rFonts w:ascii="Times New Roman" w:hAnsi="Times New Roman" w:cs="Times New Roman"/>
          <w:sz w:val="26"/>
          <w:szCs w:val="26"/>
        </w:rPr>
        <w:t xml:space="preserve"> тыс. </w:t>
      </w:r>
      <w:r w:rsidRPr="00F5187C">
        <w:rPr>
          <w:rFonts w:ascii="Times New Roman" w:hAnsi="Times New Roman" w:cs="Times New Roman"/>
          <w:sz w:val="26"/>
          <w:szCs w:val="26"/>
        </w:rPr>
        <w:t>чел.*25</w:t>
      </w:r>
      <w:r w:rsidR="008262F0" w:rsidRPr="00F5187C">
        <w:rPr>
          <w:rFonts w:ascii="Times New Roman" w:hAnsi="Times New Roman" w:cs="Times New Roman"/>
          <w:sz w:val="26"/>
          <w:szCs w:val="26"/>
        </w:rPr>
        <w:t xml:space="preserve"> </w:t>
      </w:r>
      <w:r w:rsidRPr="00F5187C">
        <w:rPr>
          <w:rFonts w:ascii="Times New Roman" w:hAnsi="Times New Roman" w:cs="Times New Roman"/>
          <w:sz w:val="26"/>
          <w:szCs w:val="26"/>
        </w:rPr>
        <w:t>руб.=</w:t>
      </w:r>
      <w:r w:rsidR="008262F0" w:rsidRPr="00F5187C">
        <w:rPr>
          <w:rFonts w:ascii="Times New Roman" w:hAnsi="Times New Roman" w:cs="Times New Roman"/>
          <w:sz w:val="26"/>
          <w:szCs w:val="26"/>
        </w:rPr>
        <w:t>688 500,0</w:t>
      </w:r>
      <w:r w:rsidRPr="00F5187C">
        <w:rPr>
          <w:rFonts w:ascii="Times New Roman" w:hAnsi="Times New Roman" w:cs="Times New Roman"/>
          <w:sz w:val="26"/>
          <w:szCs w:val="26"/>
        </w:rPr>
        <w:t xml:space="preserve"> руб.</w:t>
      </w:r>
    </w:p>
    <w:p w14:paraId="083E8A02" w14:textId="1EF7A45B" w:rsidR="00131E02" w:rsidRPr="00F5187C" w:rsidRDefault="00131E02" w:rsidP="00131E02">
      <w:pPr>
        <w:spacing w:after="0" w:line="240" w:lineRule="auto"/>
        <w:ind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Предполагаемые выпадающие доходы по бесплатному проезду (льготные категории пассажиров) определены на основании показателей деятельности перевозок по социальным маршрутам внутреннего водного транспорта за период с 01.05.2020 года по 30.09.2020 года и составляют </w:t>
      </w:r>
      <w:r w:rsidR="008262F0" w:rsidRPr="00F5187C">
        <w:rPr>
          <w:rFonts w:ascii="Times New Roman" w:hAnsi="Times New Roman" w:cs="Times New Roman"/>
          <w:sz w:val="26"/>
          <w:szCs w:val="26"/>
        </w:rPr>
        <w:t>7 426 700,0</w:t>
      </w:r>
      <w:r w:rsidRPr="00F5187C">
        <w:rPr>
          <w:rFonts w:ascii="Times New Roman" w:hAnsi="Times New Roman" w:cs="Times New Roman"/>
          <w:sz w:val="26"/>
          <w:szCs w:val="26"/>
        </w:rPr>
        <w:t xml:space="preserve"> руб.*40%=</w:t>
      </w:r>
      <w:r w:rsidR="008262F0" w:rsidRPr="00F5187C">
        <w:rPr>
          <w:rFonts w:ascii="Times New Roman" w:hAnsi="Times New Roman" w:cs="Times New Roman"/>
          <w:sz w:val="26"/>
          <w:szCs w:val="26"/>
        </w:rPr>
        <w:t>2 970 680,0</w:t>
      </w:r>
      <w:r w:rsidRPr="00F5187C">
        <w:rPr>
          <w:rFonts w:ascii="Times New Roman" w:hAnsi="Times New Roman" w:cs="Times New Roman"/>
          <w:sz w:val="26"/>
          <w:szCs w:val="26"/>
        </w:rPr>
        <w:t xml:space="preserve"> руб.:</w:t>
      </w:r>
    </w:p>
    <w:p w14:paraId="62411D7B" w14:textId="77777777" w:rsidR="00131E02" w:rsidRPr="00F5187C" w:rsidRDefault="00131E02" w:rsidP="00131E0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выручка от перевозок по социальным маршрутам внутреннего водного транспорта составила 1 693,95 тыс. руб.;</w:t>
      </w:r>
    </w:p>
    <w:p w14:paraId="7714DEB5" w14:textId="77777777" w:rsidR="00131E02" w:rsidRPr="00F5187C" w:rsidRDefault="00131E02" w:rsidP="00131E0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перевезено пассажиров (по всем маршрутам) – 86 465 чел.,</w:t>
      </w:r>
    </w:p>
    <w:p w14:paraId="76B0BC96" w14:textId="77777777" w:rsidR="00131E02" w:rsidRPr="00F5187C" w:rsidRDefault="00131E02" w:rsidP="00131E0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продано билетов (на все маршруты) – 51 094 шт.</w:t>
      </w:r>
    </w:p>
    <w:p w14:paraId="753FC9FD" w14:textId="77777777" w:rsidR="00131E02" w:rsidRPr="00F5187C" w:rsidRDefault="00131E02" w:rsidP="00131E0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Льготные категории граждан составляют 40% от общего числа пассажиров. В настоящее время муниципальное образование не получает никаких компенсация за предоставление льгот отдельным категориям граждан.</w:t>
      </w:r>
    </w:p>
    <w:p w14:paraId="2B34E6B9" w14:textId="2F35824C" w:rsidR="00131E02" w:rsidRPr="00F5187C" w:rsidRDefault="00131E02" w:rsidP="00131E0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Итого доходы от оказания услуг по перевозке пассажиров</w:t>
      </w:r>
      <w:r w:rsidR="008262F0" w:rsidRPr="00F5187C">
        <w:rPr>
          <w:rFonts w:ascii="Times New Roman" w:hAnsi="Times New Roman" w:cs="Times New Roman"/>
          <w:sz w:val="26"/>
          <w:szCs w:val="26"/>
        </w:rPr>
        <w:t xml:space="preserve"> на 2021-2023гг.</w:t>
      </w:r>
      <w:r w:rsidRPr="00F5187C">
        <w:rPr>
          <w:rFonts w:ascii="Times New Roman" w:hAnsi="Times New Roman" w:cs="Times New Roman"/>
          <w:sz w:val="26"/>
          <w:szCs w:val="26"/>
        </w:rPr>
        <w:t xml:space="preserve"> составят </w:t>
      </w:r>
      <w:r w:rsidR="008262F0" w:rsidRPr="00F5187C">
        <w:rPr>
          <w:rFonts w:ascii="Times New Roman" w:hAnsi="Times New Roman" w:cs="Times New Roman"/>
          <w:sz w:val="26"/>
          <w:szCs w:val="26"/>
        </w:rPr>
        <w:t>4 456 020,0</w:t>
      </w:r>
      <w:r w:rsidRPr="00F5187C">
        <w:rPr>
          <w:rFonts w:ascii="Times New Roman" w:hAnsi="Times New Roman" w:cs="Times New Roman"/>
          <w:sz w:val="26"/>
          <w:szCs w:val="26"/>
        </w:rPr>
        <w:t xml:space="preserve"> руб. (</w:t>
      </w:r>
      <w:r w:rsidR="008262F0" w:rsidRPr="00F5187C">
        <w:rPr>
          <w:rFonts w:ascii="Times New Roman" w:hAnsi="Times New Roman" w:cs="Times New Roman"/>
          <w:sz w:val="26"/>
          <w:szCs w:val="26"/>
        </w:rPr>
        <w:t>7 426 700,0</w:t>
      </w:r>
      <w:r w:rsidRPr="00F5187C">
        <w:rPr>
          <w:rFonts w:ascii="Times New Roman" w:hAnsi="Times New Roman" w:cs="Times New Roman"/>
          <w:sz w:val="26"/>
          <w:szCs w:val="26"/>
        </w:rPr>
        <w:t xml:space="preserve"> руб.</w:t>
      </w:r>
      <w:r w:rsidR="008262F0" w:rsidRPr="00F5187C">
        <w:rPr>
          <w:rFonts w:ascii="Times New Roman" w:hAnsi="Times New Roman" w:cs="Times New Roman"/>
          <w:sz w:val="26"/>
          <w:szCs w:val="26"/>
        </w:rPr>
        <w:t xml:space="preserve"> – 2 970 680,0</w:t>
      </w:r>
      <w:r w:rsidRPr="00F5187C">
        <w:rPr>
          <w:rFonts w:ascii="Times New Roman" w:hAnsi="Times New Roman" w:cs="Times New Roman"/>
          <w:sz w:val="26"/>
          <w:szCs w:val="26"/>
        </w:rPr>
        <w:t xml:space="preserve"> руб.)</w:t>
      </w:r>
    </w:p>
    <w:p w14:paraId="68F56E0E" w14:textId="23DF933C" w:rsidR="00131E02" w:rsidRDefault="00131E02" w:rsidP="00E249D8">
      <w:pPr>
        <w:pStyle w:val="a3"/>
        <w:spacing w:after="0" w:line="240" w:lineRule="auto"/>
        <w:ind w:left="0" w:firstLine="709"/>
        <w:jc w:val="both"/>
        <w:rPr>
          <w:rFonts w:ascii="Times New Roman" w:hAnsi="Times New Roman" w:cs="Times New Roman"/>
          <w:b/>
          <w:bCs/>
          <w:sz w:val="24"/>
          <w:szCs w:val="24"/>
        </w:rPr>
      </w:pPr>
    </w:p>
    <w:p w14:paraId="5320277B" w14:textId="13978CDA" w:rsidR="0010490F" w:rsidRDefault="0010490F" w:rsidP="00E249D8">
      <w:pPr>
        <w:pStyle w:val="a3"/>
        <w:spacing w:after="0" w:line="240" w:lineRule="auto"/>
        <w:ind w:left="0" w:firstLine="709"/>
        <w:jc w:val="both"/>
        <w:rPr>
          <w:rFonts w:ascii="Times New Roman" w:hAnsi="Times New Roman" w:cs="Times New Roman"/>
          <w:b/>
          <w:bCs/>
          <w:sz w:val="24"/>
          <w:szCs w:val="24"/>
        </w:rPr>
      </w:pPr>
    </w:p>
    <w:p w14:paraId="380341A4" w14:textId="77777777" w:rsidR="0010490F" w:rsidRPr="00F5187C" w:rsidRDefault="0010490F" w:rsidP="00E249D8">
      <w:pPr>
        <w:pStyle w:val="a3"/>
        <w:spacing w:after="0" w:line="240" w:lineRule="auto"/>
        <w:ind w:left="0" w:firstLine="709"/>
        <w:jc w:val="both"/>
        <w:rPr>
          <w:rFonts w:ascii="Times New Roman" w:hAnsi="Times New Roman" w:cs="Times New Roman"/>
          <w:b/>
          <w:bCs/>
          <w:sz w:val="24"/>
          <w:szCs w:val="24"/>
        </w:rPr>
      </w:pPr>
    </w:p>
    <w:p w14:paraId="0D785A10" w14:textId="77777777" w:rsidR="009011FB" w:rsidRPr="00F5187C" w:rsidRDefault="009011FB"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lastRenderedPageBreak/>
        <w:t>Доходы от продажи материальных и нематериальных активов</w:t>
      </w:r>
    </w:p>
    <w:p w14:paraId="5D23C7FD" w14:textId="77777777" w:rsidR="009011FB" w:rsidRPr="00F5187C" w:rsidRDefault="009011FB" w:rsidP="00F5187C">
      <w:pPr>
        <w:pStyle w:val="a3"/>
        <w:spacing w:after="0" w:line="240" w:lineRule="auto"/>
        <w:ind w:left="0"/>
        <w:rPr>
          <w:rFonts w:ascii="Times New Roman" w:hAnsi="Times New Roman" w:cs="Times New Roman"/>
          <w:sz w:val="26"/>
          <w:szCs w:val="26"/>
        </w:rPr>
      </w:pPr>
      <w:r w:rsidRPr="00F5187C">
        <w:rPr>
          <w:rFonts w:ascii="Times New Roman" w:hAnsi="Times New Roman" w:cs="Times New Roman"/>
          <w:b/>
          <w:sz w:val="26"/>
          <w:szCs w:val="26"/>
        </w:rPr>
        <w:t>КБК 1 14 00000 00 0000 000</w:t>
      </w:r>
    </w:p>
    <w:p w14:paraId="40BC2D3F" w14:textId="727F49DF" w:rsidR="009011FB" w:rsidRPr="00F5187C" w:rsidRDefault="003A79B6" w:rsidP="003A79B6">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Доходы от реализации имущества, находящегося в собственности городского округа ЗАТО Солнечный не прогнозируются – прогнозные планы (программы) приватизации муниципального имущества на </w:t>
      </w:r>
      <w:r w:rsidR="008C6CB4" w:rsidRPr="00F5187C">
        <w:rPr>
          <w:rFonts w:ascii="Times New Roman" w:hAnsi="Times New Roman" w:cs="Times New Roman"/>
          <w:sz w:val="26"/>
          <w:szCs w:val="26"/>
        </w:rPr>
        <w:t>20</w:t>
      </w:r>
      <w:r w:rsidR="00C24471" w:rsidRPr="00F5187C">
        <w:rPr>
          <w:rFonts w:ascii="Times New Roman" w:hAnsi="Times New Roman" w:cs="Times New Roman"/>
          <w:sz w:val="26"/>
          <w:szCs w:val="26"/>
        </w:rPr>
        <w:t>21</w:t>
      </w:r>
      <w:r w:rsidR="00393844" w:rsidRPr="00F5187C">
        <w:rPr>
          <w:rFonts w:ascii="Times New Roman" w:hAnsi="Times New Roman" w:cs="Times New Roman"/>
          <w:sz w:val="26"/>
          <w:szCs w:val="26"/>
        </w:rPr>
        <w:t xml:space="preserve"> </w:t>
      </w:r>
      <w:r w:rsidRPr="00F5187C">
        <w:rPr>
          <w:rFonts w:ascii="Times New Roman" w:hAnsi="Times New Roman" w:cs="Times New Roman"/>
          <w:sz w:val="26"/>
          <w:szCs w:val="26"/>
        </w:rPr>
        <w:t xml:space="preserve">год и плановый период </w:t>
      </w:r>
      <w:r w:rsidR="008C6CB4" w:rsidRPr="00F5187C">
        <w:rPr>
          <w:rFonts w:ascii="Times New Roman" w:hAnsi="Times New Roman" w:cs="Times New Roman"/>
          <w:sz w:val="26"/>
          <w:szCs w:val="26"/>
        </w:rPr>
        <w:t>20</w:t>
      </w:r>
      <w:r w:rsidR="00393844" w:rsidRPr="00F5187C">
        <w:rPr>
          <w:rFonts w:ascii="Times New Roman" w:hAnsi="Times New Roman" w:cs="Times New Roman"/>
          <w:sz w:val="26"/>
          <w:szCs w:val="26"/>
        </w:rPr>
        <w:t>2</w:t>
      </w:r>
      <w:r w:rsidR="00C24471" w:rsidRPr="00F5187C">
        <w:rPr>
          <w:rFonts w:ascii="Times New Roman" w:hAnsi="Times New Roman" w:cs="Times New Roman"/>
          <w:sz w:val="26"/>
          <w:szCs w:val="26"/>
        </w:rPr>
        <w:t>2</w:t>
      </w:r>
      <w:r w:rsidRPr="00F5187C">
        <w:rPr>
          <w:rFonts w:ascii="Times New Roman" w:hAnsi="Times New Roman" w:cs="Times New Roman"/>
          <w:sz w:val="26"/>
          <w:szCs w:val="26"/>
        </w:rPr>
        <w:t>-</w:t>
      </w:r>
      <w:r w:rsidR="008C6CB4" w:rsidRPr="00F5187C">
        <w:rPr>
          <w:rFonts w:ascii="Times New Roman" w:hAnsi="Times New Roman" w:cs="Times New Roman"/>
          <w:sz w:val="26"/>
          <w:szCs w:val="26"/>
        </w:rPr>
        <w:t>202</w:t>
      </w:r>
      <w:r w:rsidR="00C24471" w:rsidRPr="00F5187C">
        <w:rPr>
          <w:rFonts w:ascii="Times New Roman" w:hAnsi="Times New Roman" w:cs="Times New Roman"/>
          <w:sz w:val="26"/>
          <w:szCs w:val="26"/>
        </w:rPr>
        <w:t>3</w:t>
      </w:r>
      <w:r w:rsidRPr="00F5187C">
        <w:rPr>
          <w:rFonts w:ascii="Times New Roman" w:hAnsi="Times New Roman" w:cs="Times New Roman"/>
          <w:sz w:val="26"/>
          <w:szCs w:val="26"/>
        </w:rPr>
        <w:t>гг. не утверждались, имущество возможное к реализации отсутствует.</w:t>
      </w:r>
    </w:p>
    <w:p w14:paraId="0E2098CA" w14:textId="77777777" w:rsidR="00E15667" w:rsidRPr="00F5187C" w:rsidRDefault="00E15667" w:rsidP="00E15667">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Не планируются к поступлению доходы полученные в виде платы за увеличение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муниципальных районов, городских и сельских поселений; доходы полученные в виде платы за увеличение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муниципальных районов, городских и сельских поселений - на основании ст. 27 Земельного кодекса РФ от 25.10.2001г. № 136-ФЗ, земельные участки находящиеся в границах закрытых административно-территориальных образований ограничены в обороте и не предоставляются в частную собственность.</w:t>
      </w:r>
    </w:p>
    <w:p w14:paraId="6BF307E0" w14:textId="77777777" w:rsidR="000D0329" w:rsidRPr="00F5187C" w:rsidRDefault="000D0329" w:rsidP="003A79B6">
      <w:pPr>
        <w:pStyle w:val="a3"/>
        <w:spacing w:after="0" w:line="240" w:lineRule="auto"/>
        <w:ind w:left="0" w:firstLine="709"/>
        <w:jc w:val="both"/>
        <w:rPr>
          <w:rFonts w:ascii="Times New Roman" w:hAnsi="Times New Roman" w:cs="Times New Roman"/>
          <w:sz w:val="26"/>
          <w:szCs w:val="26"/>
        </w:rPr>
      </w:pPr>
    </w:p>
    <w:p w14:paraId="658200A1" w14:textId="77777777" w:rsidR="009011FB" w:rsidRPr="00F5187C" w:rsidRDefault="009011FB"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t>Штрафы, санкции, возмещения ущерба</w:t>
      </w:r>
      <w:r w:rsidR="00545D77" w:rsidRPr="00F5187C">
        <w:rPr>
          <w:rFonts w:ascii="Times New Roman" w:hAnsi="Times New Roman" w:cs="Times New Roman"/>
          <w:b/>
          <w:sz w:val="26"/>
          <w:szCs w:val="26"/>
        </w:rPr>
        <w:t xml:space="preserve"> (</w:t>
      </w:r>
      <w:r w:rsidRPr="00F5187C">
        <w:rPr>
          <w:rFonts w:ascii="Times New Roman" w:hAnsi="Times New Roman" w:cs="Times New Roman"/>
          <w:b/>
          <w:sz w:val="26"/>
          <w:szCs w:val="26"/>
        </w:rPr>
        <w:t>КБК 1 16 00000 00 0000 000</w:t>
      </w:r>
      <w:r w:rsidR="00545D77" w:rsidRPr="00F5187C">
        <w:rPr>
          <w:rFonts w:ascii="Times New Roman" w:hAnsi="Times New Roman" w:cs="Times New Roman"/>
          <w:b/>
          <w:sz w:val="26"/>
          <w:szCs w:val="26"/>
        </w:rPr>
        <w:t>)</w:t>
      </w:r>
    </w:p>
    <w:p w14:paraId="46C55520" w14:textId="01AF5EC0" w:rsidR="00753453" w:rsidRPr="00F5187C" w:rsidRDefault="00961761" w:rsidP="009011FB">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 xml:space="preserve">Для расчета прогноза штрафов, санкций, возмещения ущерба использовалась бюджетная отчетность за </w:t>
      </w:r>
      <w:r w:rsidR="004B18FC" w:rsidRPr="00F5187C">
        <w:rPr>
          <w:rFonts w:ascii="Times New Roman" w:hAnsi="Times New Roman" w:cs="Times New Roman"/>
          <w:sz w:val="26"/>
          <w:szCs w:val="26"/>
        </w:rPr>
        <w:t>201</w:t>
      </w:r>
      <w:r w:rsidR="00821F25" w:rsidRPr="00F5187C">
        <w:rPr>
          <w:rFonts w:ascii="Times New Roman" w:hAnsi="Times New Roman" w:cs="Times New Roman"/>
          <w:sz w:val="26"/>
          <w:szCs w:val="26"/>
        </w:rPr>
        <w:t>9</w:t>
      </w:r>
      <w:r w:rsidRPr="00F5187C">
        <w:rPr>
          <w:rFonts w:ascii="Times New Roman" w:hAnsi="Times New Roman" w:cs="Times New Roman"/>
          <w:sz w:val="26"/>
          <w:szCs w:val="26"/>
        </w:rPr>
        <w:t xml:space="preserve"> год</w:t>
      </w:r>
      <w:r w:rsidR="004B18FC" w:rsidRPr="00F5187C">
        <w:rPr>
          <w:rFonts w:ascii="Times New Roman" w:hAnsi="Times New Roman" w:cs="Times New Roman"/>
          <w:sz w:val="26"/>
          <w:szCs w:val="26"/>
        </w:rPr>
        <w:t xml:space="preserve">, за </w:t>
      </w:r>
      <w:r w:rsidR="00035FD2" w:rsidRPr="00F5187C">
        <w:rPr>
          <w:rFonts w:ascii="Times New Roman" w:hAnsi="Times New Roman" w:cs="Times New Roman"/>
          <w:sz w:val="26"/>
          <w:szCs w:val="26"/>
        </w:rPr>
        <w:t>9</w:t>
      </w:r>
      <w:r w:rsidR="00356BB8" w:rsidRPr="00F5187C">
        <w:rPr>
          <w:rFonts w:ascii="Times New Roman" w:hAnsi="Times New Roman" w:cs="Times New Roman"/>
          <w:sz w:val="26"/>
          <w:szCs w:val="26"/>
        </w:rPr>
        <w:t xml:space="preserve"> месяцев </w:t>
      </w:r>
      <w:r w:rsidR="004B18FC" w:rsidRPr="00F5187C">
        <w:rPr>
          <w:rFonts w:ascii="Times New Roman" w:hAnsi="Times New Roman" w:cs="Times New Roman"/>
          <w:sz w:val="26"/>
          <w:szCs w:val="26"/>
        </w:rPr>
        <w:t>20</w:t>
      </w:r>
      <w:r w:rsidR="00821F25" w:rsidRPr="00F5187C">
        <w:rPr>
          <w:rFonts w:ascii="Times New Roman" w:hAnsi="Times New Roman" w:cs="Times New Roman"/>
          <w:sz w:val="26"/>
          <w:szCs w:val="26"/>
        </w:rPr>
        <w:t>20</w:t>
      </w:r>
      <w:r w:rsidR="00356BB8" w:rsidRPr="00F5187C">
        <w:rPr>
          <w:rFonts w:ascii="Times New Roman" w:hAnsi="Times New Roman" w:cs="Times New Roman"/>
          <w:sz w:val="26"/>
          <w:szCs w:val="26"/>
        </w:rPr>
        <w:t>г.</w:t>
      </w:r>
      <w:r w:rsidR="00753453" w:rsidRPr="00F5187C">
        <w:rPr>
          <w:rFonts w:ascii="Times New Roman" w:hAnsi="Times New Roman" w:cs="Times New Roman"/>
          <w:sz w:val="26"/>
          <w:szCs w:val="26"/>
        </w:rPr>
        <w:t xml:space="preserve"> В 2019 году поступления составили 5,75 тыс. руб.; в 2020 году (на 01.</w:t>
      </w:r>
      <w:r w:rsidR="00035FD2" w:rsidRPr="00F5187C">
        <w:rPr>
          <w:rFonts w:ascii="Times New Roman" w:hAnsi="Times New Roman" w:cs="Times New Roman"/>
          <w:sz w:val="26"/>
          <w:szCs w:val="26"/>
        </w:rPr>
        <w:t>10</w:t>
      </w:r>
      <w:r w:rsidR="00753453" w:rsidRPr="00F5187C">
        <w:rPr>
          <w:rFonts w:ascii="Times New Roman" w:hAnsi="Times New Roman" w:cs="Times New Roman"/>
          <w:sz w:val="26"/>
          <w:szCs w:val="26"/>
        </w:rPr>
        <w:t xml:space="preserve">.2020г.) </w:t>
      </w:r>
      <w:r w:rsidR="00035FD2" w:rsidRPr="00F5187C">
        <w:rPr>
          <w:rFonts w:ascii="Times New Roman" w:hAnsi="Times New Roman" w:cs="Times New Roman"/>
          <w:sz w:val="26"/>
          <w:szCs w:val="26"/>
        </w:rPr>
        <w:t>158,51</w:t>
      </w:r>
      <w:r w:rsidR="00753453" w:rsidRPr="00F5187C">
        <w:rPr>
          <w:rFonts w:ascii="Times New Roman" w:hAnsi="Times New Roman" w:cs="Times New Roman"/>
          <w:sz w:val="26"/>
          <w:szCs w:val="26"/>
        </w:rPr>
        <w:t xml:space="preserve"> тыс. руб. – </w:t>
      </w:r>
      <w:r w:rsidR="00035FD2" w:rsidRPr="00F5187C">
        <w:rPr>
          <w:rFonts w:ascii="Times New Roman" w:eastAsia="Times New Roman" w:hAnsi="Times New Roman" w:cs="Times New Roman"/>
          <w:sz w:val="26"/>
          <w:szCs w:val="26"/>
          <w:lang w:eastAsia="ru-RU"/>
        </w:rPr>
        <w:t>100,0 тыс. руб.</w:t>
      </w:r>
      <w:r w:rsidR="00753453" w:rsidRPr="00F5187C">
        <w:rPr>
          <w:rFonts w:ascii="Times New Roman" w:eastAsia="Times New Roman" w:hAnsi="Times New Roman" w:cs="Times New Roman"/>
          <w:sz w:val="26"/>
          <w:szCs w:val="26"/>
          <w:lang w:eastAsia="ru-RU"/>
        </w:rPr>
        <w:t xml:space="preserve"> поступление штраф</w:t>
      </w:r>
      <w:r w:rsidR="00035FD2" w:rsidRPr="00F5187C">
        <w:rPr>
          <w:rFonts w:ascii="Times New Roman" w:eastAsia="Times New Roman" w:hAnsi="Times New Roman" w:cs="Times New Roman"/>
          <w:sz w:val="26"/>
          <w:szCs w:val="26"/>
          <w:lang w:eastAsia="ru-RU"/>
        </w:rPr>
        <w:t>ов</w:t>
      </w:r>
      <w:r w:rsidR="00753453" w:rsidRPr="00F5187C">
        <w:rPr>
          <w:rFonts w:ascii="Times New Roman" w:eastAsia="Times New Roman" w:hAnsi="Times New Roman" w:cs="Times New Roman"/>
          <w:sz w:val="26"/>
          <w:szCs w:val="26"/>
          <w:lang w:eastAsia="ru-RU"/>
        </w:rPr>
        <w:t xml:space="preserve"> Федеральной службы по надзору в сфере природопользования, поступающее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00035FD2" w:rsidRPr="00F5187C">
        <w:rPr>
          <w:rFonts w:ascii="Times New Roman" w:eastAsia="Times New Roman" w:hAnsi="Times New Roman" w:cs="Times New Roman"/>
          <w:sz w:val="26"/>
          <w:szCs w:val="26"/>
          <w:lang w:eastAsia="ru-RU"/>
        </w:rPr>
        <w:t>; 41,40 тыс. руб. – возмещение при возникновении страховых случаев (выплата по ОСАГО); 15,86 тыс. руб. – возмещение ущерба, причиненного муниципальному имуществу (по уголовному делу). Платежи носят разовый характер, реально повлиять на поступления по данному источнику доходов не представляется возможным. В связи с вышеизложенным п</w:t>
      </w:r>
      <w:r w:rsidR="00753453" w:rsidRPr="00F5187C">
        <w:rPr>
          <w:rFonts w:ascii="Times New Roman" w:eastAsia="Times New Roman" w:hAnsi="Times New Roman" w:cs="Times New Roman"/>
          <w:sz w:val="26"/>
          <w:szCs w:val="26"/>
          <w:lang w:eastAsia="ru-RU"/>
        </w:rPr>
        <w:t>оступления на 2021 – 2023гг не прогнозируются. В дальнейшем возможн</w:t>
      </w:r>
      <w:r w:rsidR="00035FD2" w:rsidRPr="00F5187C">
        <w:rPr>
          <w:rFonts w:ascii="Times New Roman" w:eastAsia="Times New Roman" w:hAnsi="Times New Roman" w:cs="Times New Roman"/>
          <w:sz w:val="26"/>
          <w:szCs w:val="26"/>
          <w:lang w:eastAsia="ru-RU"/>
        </w:rPr>
        <w:t>а</w:t>
      </w:r>
      <w:r w:rsidR="00753453" w:rsidRPr="00F5187C">
        <w:rPr>
          <w:rFonts w:ascii="Times New Roman" w:eastAsia="Times New Roman" w:hAnsi="Times New Roman" w:cs="Times New Roman"/>
          <w:sz w:val="26"/>
          <w:szCs w:val="26"/>
          <w:lang w:eastAsia="ru-RU"/>
        </w:rPr>
        <w:t xml:space="preserve"> корректировка по факту поступления доходов.</w:t>
      </w:r>
    </w:p>
    <w:p w14:paraId="475EFBD3" w14:textId="29D7F8DB" w:rsidR="009011FB" w:rsidRPr="00F5187C" w:rsidRDefault="009011FB" w:rsidP="009011FB">
      <w:pPr>
        <w:pStyle w:val="a3"/>
        <w:spacing w:after="0" w:line="240" w:lineRule="auto"/>
        <w:ind w:left="0" w:firstLine="709"/>
        <w:jc w:val="both"/>
        <w:rPr>
          <w:rFonts w:ascii="Times New Roman" w:hAnsi="Times New Roman" w:cs="Times New Roman"/>
          <w:sz w:val="26"/>
          <w:szCs w:val="26"/>
        </w:rPr>
      </w:pPr>
    </w:p>
    <w:p w14:paraId="5E903417" w14:textId="77777777" w:rsidR="009011FB" w:rsidRPr="00F5187C" w:rsidRDefault="00370AB4" w:rsidP="00F5187C">
      <w:pPr>
        <w:pStyle w:val="a3"/>
        <w:numPr>
          <w:ilvl w:val="1"/>
          <w:numId w:val="1"/>
        </w:numPr>
        <w:spacing w:after="0" w:line="240" w:lineRule="auto"/>
        <w:ind w:left="0" w:firstLine="0"/>
        <w:rPr>
          <w:rFonts w:ascii="Times New Roman" w:hAnsi="Times New Roman" w:cs="Times New Roman"/>
          <w:sz w:val="26"/>
          <w:szCs w:val="26"/>
        </w:rPr>
      </w:pPr>
      <w:r w:rsidRPr="00F5187C">
        <w:rPr>
          <w:rFonts w:ascii="Times New Roman" w:hAnsi="Times New Roman" w:cs="Times New Roman"/>
          <w:b/>
          <w:sz w:val="26"/>
          <w:szCs w:val="26"/>
        </w:rPr>
        <w:t>Прочие неналоговые доходы</w:t>
      </w:r>
      <w:r w:rsidR="00545D77" w:rsidRPr="00F5187C">
        <w:rPr>
          <w:rFonts w:ascii="Times New Roman" w:hAnsi="Times New Roman" w:cs="Times New Roman"/>
          <w:b/>
          <w:sz w:val="26"/>
          <w:szCs w:val="26"/>
        </w:rPr>
        <w:t xml:space="preserve"> (</w:t>
      </w:r>
      <w:r w:rsidR="009011FB" w:rsidRPr="00F5187C">
        <w:rPr>
          <w:rFonts w:ascii="Times New Roman" w:hAnsi="Times New Roman" w:cs="Times New Roman"/>
          <w:b/>
          <w:sz w:val="26"/>
          <w:szCs w:val="26"/>
        </w:rPr>
        <w:t>КБК 1 17 00000 00 0000 000</w:t>
      </w:r>
      <w:r w:rsidR="00545D77" w:rsidRPr="00F5187C">
        <w:rPr>
          <w:rFonts w:ascii="Times New Roman" w:hAnsi="Times New Roman" w:cs="Times New Roman"/>
          <w:b/>
          <w:sz w:val="26"/>
          <w:szCs w:val="26"/>
        </w:rPr>
        <w:t>)</w:t>
      </w:r>
    </w:p>
    <w:p w14:paraId="5D2B3823" w14:textId="77777777" w:rsidR="00B56013" w:rsidRPr="00F5187C" w:rsidRDefault="00401022" w:rsidP="00401022">
      <w:pPr>
        <w:pStyle w:val="a3"/>
        <w:spacing w:after="0" w:line="240" w:lineRule="auto"/>
        <w:ind w:left="0" w:firstLine="709"/>
        <w:jc w:val="both"/>
        <w:rPr>
          <w:rFonts w:ascii="Times New Roman" w:hAnsi="Times New Roman" w:cs="Times New Roman"/>
          <w:sz w:val="26"/>
          <w:szCs w:val="26"/>
        </w:rPr>
      </w:pPr>
      <w:r w:rsidRPr="00F5187C">
        <w:rPr>
          <w:rFonts w:ascii="Times New Roman" w:hAnsi="Times New Roman" w:cs="Times New Roman"/>
          <w:sz w:val="26"/>
          <w:szCs w:val="26"/>
        </w:rPr>
        <w:t>Поступления по данному виду доходов имеют нестабильный (разовый) характер, прогноз отсутствует и будет корректироваться по мере поступления доходов.</w:t>
      </w:r>
    </w:p>
    <w:p w14:paraId="5E157220" w14:textId="77777777" w:rsidR="00222F28" w:rsidRPr="00F5187C" w:rsidRDefault="00222F28" w:rsidP="00401022">
      <w:pPr>
        <w:pStyle w:val="a3"/>
        <w:spacing w:after="0" w:line="240" w:lineRule="auto"/>
        <w:ind w:left="0" w:firstLine="709"/>
        <w:jc w:val="both"/>
        <w:rPr>
          <w:rFonts w:ascii="Times New Roman" w:hAnsi="Times New Roman" w:cs="Times New Roman"/>
          <w:sz w:val="26"/>
          <w:szCs w:val="26"/>
        </w:rPr>
      </w:pPr>
    </w:p>
    <w:p w14:paraId="77C8268A" w14:textId="77777777" w:rsidR="00222F28" w:rsidRPr="00F5187C" w:rsidRDefault="00222F28" w:rsidP="00401022">
      <w:pPr>
        <w:pStyle w:val="a3"/>
        <w:spacing w:after="0" w:line="240" w:lineRule="auto"/>
        <w:ind w:left="0" w:firstLine="709"/>
        <w:jc w:val="both"/>
        <w:rPr>
          <w:rFonts w:ascii="Times New Roman" w:hAnsi="Times New Roman" w:cs="Times New Roman"/>
          <w:sz w:val="26"/>
          <w:szCs w:val="26"/>
        </w:rPr>
      </w:pPr>
    </w:p>
    <w:p w14:paraId="6AB15F5A" w14:textId="77777777" w:rsidR="0010490F" w:rsidRDefault="0010490F" w:rsidP="0010490F">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547B7212" w14:textId="7B7A6DC6" w:rsidR="00222F28" w:rsidRPr="00F5187C" w:rsidRDefault="0010490F" w:rsidP="0010490F">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н</w:t>
      </w:r>
      <w:r w:rsidR="00222F28" w:rsidRPr="00F5187C">
        <w:rPr>
          <w:rFonts w:ascii="Times New Roman" w:hAnsi="Times New Roman" w:cs="Times New Roman"/>
          <w:sz w:val="26"/>
          <w:szCs w:val="26"/>
        </w:rPr>
        <w:t>ачальник финансового отдела ЗАТО Солнечный                              М.А. Рузьянова</w:t>
      </w:r>
    </w:p>
    <w:sectPr w:rsidR="00222F28" w:rsidRPr="00F5187C" w:rsidSect="0010490F">
      <w:footerReference w:type="default" r:id="rId8"/>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AB7A7" w14:textId="77777777" w:rsidR="00195C25" w:rsidRDefault="00195C25" w:rsidP="00037157">
      <w:pPr>
        <w:spacing w:after="0" w:line="240" w:lineRule="auto"/>
      </w:pPr>
      <w:r>
        <w:separator/>
      </w:r>
    </w:p>
  </w:endnote>
  <w:endnote w:type="continuationSeparator" w:id="0">
    <w:p w14:paraId="7F3F134E" w14:textId="77777777" w:rsidR="00195C25" w:rsidRDefault="00195C25" w:rsidP="0003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23783"/>
      <w:docPartObj>
        <w:docPartGallery w:val="Page Numbers (Bottom of Page)"/>
        <w:docPartUnique/>
      </w:docPartObj>
    </w:sdtPr>
    <w:sdtEndPr/>
    <w:sdtContent>
      <w:p w14:paraId="7E887921" w14:textId="77777777" w:rsidR="006F4D42" w:rsidRDefault="006F4D42">
        <w:pPr>
          <w:pStyle w:val="ab"/>
          <w:jc w:val="right"/>
        </w:pPr>
        <w:r>
          <w:fldChar w:fldCharType="begin"/>
        </w:r>
        <w:r>
          <w:instrText>PAGE   \* MERGEFORMAT</w:instrText>
        </w:r>
        <w:r>
          <w:fldChar w:fldCharType="separate"/>
        </w:r>
        <w:r>
          <w:rPr>
            <w:noProof/>
          </w:rPr>
          <w:t>4</w:t>
        </w:r>
        <w:r>
          <w:fldChar w:fldCharType="end"/>
        </w:r>
      </w:p>
    </w:sdtContent>
  </w:sdt>
  <w:p w14:paraId="549BE34B" w14:textId="77777777" w:rsidR="006F4D42" w:rsidRDefault="006F4D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5156" w14:textId="77777777" w:rsidR="00195C25" w:rsidRDefault="00195C25" w:rsidP="00037157">
      <w:pPr>
        <w:spacing w:after="0" w:line="240" w:lineRule="auto"/>
      </w:pPr>
      <w:r>
        <w:separator/>
      </w:r>
    </w:p>
  </w:footnote>
  <w:footnote w:type="continuationSeparator" w:id="0">
    <w:p w14:paraId="6FC34E0C" w14:textId="77777777" w:rsidR="00195C25" w:rsidRDefault="00195C25" w:rsidP="00037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8CA"/>
    <w:multiLevelType w:val="multilevel"/>
    <w:tmpl w:val="EF38D82E"/>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3538666B"/>
    <w:multiLevelType w:val="hybridMultilevel"/>
    <w:tmpl w:val="EBB8895C"/>
    <w:lvl w:ilvl="0" w:tplc="08F2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5167D3"/>
    <w:multiLevelType w:val="hybridMultilevel"/>
    <w:tmpl w:val="140453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A7B0897"/>
    <w:multiLevelType w:val="multilevel"/>
    <w:tmpl w:val="EF38D82E"/>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19"/>
    <w:rsid w:val="000073D3"/>
    <w:rsid w:val="00026107"/>
    <w:rsid w:val="00026FB0"/>
    <w:rsid w:val="00027375"/>
    <w:rsid w:val="00033EE1"/>
    <w:rsid w:val="00035805"/>
    <w:rsid w:val="00035FD2"/>
    <w:rsid w:val="00037157"/>
    <w:rsid w:val="0004224E"/>
    <w:rsid w:val="000551D5"/>
    <w:rsid w:val="000567EC"/>
    <w:rsid w:val="00061FD9"/>
    <w:rsid w:val="00062B2C"/>
    <w:rsid w:val="00066CFC"/>
    <w:rsid w:val="00067765"/>
    <w:rsid w:val="000745EF"/>
    <w:rsid w:val="00075335"/>
    <w:rsid w:val="00090F4E"/>
    <w:rsid w:val="00094A51"/>
    <w:rsid w:val="000B257E"/>
    <w:rsid w:val="000B37EC"/>
    <w:rsid w:val="000C31AE"/>
    <w:rsid w:val="000C543C"/>
    <w:rsid w:val="000D0329"/>
    <w:rsid w:val="000D17B9"/>
    <w:rsid w:val="000E28FB"/>
    <w:rsid w:val="000F2D7C"/>
    <w:rsid w:val="00103889"/>
    <w:rsid w:val="00103D4C"/>
    <w:rsid w:val="0010490F"/>
    <w:rsid w:val="00110941"/>
    <w:rsid w:val="001218A0"/>
    <w:rsid w:val="00121CAC"/>
    <w:rsid w:val="00130250"/>
    <w:rsid w:val="00130D9B"/>
    <w:rsid w:val="00131E02"/>
    <w:rsid w:val="001427EB"/>
    <w:rsid w:val="00144ED4"/>
    <w:rsid w:val="00150052"/>
    <w:rsid w:val="00152E6F"/>
    <w:rsid w:val="00153293"/>
    <w:rsid w:val="0015735F"/>
    <w:rsid w:val="00160277"/>
    <w:rsid w:val="00180A68"/>
    <w:rsid w:val="00181957"/>
    <w:rsid w:val="001836C2"/>
    <w:rsid w:val="00187549"/>
    <w:rsid w:val="00190AFA"/>
    <w:rsid w:val="001920C7"/>
    <w:rsid w:val="0019450C"/>
    <w:rsid w:val="00195C25"/>
    <w:rsid w:val="001A1375"/>
    <w:rsid w:val="001A573B"/>
    <w:rsid w:val="001B12F2"/>
    <w:rsid w:val="001B2889"/>
    <w:rsid w:val="001B52C0"/>
    <w:rsid w:val="001D13BF"/>
    <w:rsid w:val="001E01B6"/>
    <w:rsid w:val="001E2F2A"/>
    <w:rsid w:val="001E33BF"/>
    <w:rsid w:val="001E5D94"/>
    <w:rsid w:val="001F02A4"/>
    <w:rsid w:val="001F14AE"/>
    <w:rsid w:val="001F42E9"/>
    <w:rsid w:val="001F6E46"/>
    <w:rsid w:val="0020672C"/>
    <w:rsid w:val="002068F3"/>
    <w:rsid w:val="00207846"/>
    <w:rsid w:val="00216C0C"/>
    <w:rsid w:val="00222F28"/>
    <w:rsid w:val="00227ACB"/>
    <w:rsid w:val="00233416"/>
    <w:rsid w:val="00235A0B"/>
    <w:rsid w:val="00241C69"/>
    <w:rsid w:val="0024568C"/>
    <w:rsid w:val="002527FA"/>
    <w:rsid w:val="0027604C"/>
    <w:rsid w:val="00294411"/>
    <w:rsid w:val="002A181B"/>
    <w:rsid w:val="002B2B45"/>
    <w:rsid w:val="002C15E5"/>
    <w:rsid w:val="002D033F"/>
    <w:rsid w:val="002E304B"/>
    <w:rsid w:val="002F5C9B"/>
    <w:rsid w:val="002F76B7"/>
    <w:rsid w:val="002F7ADE"/>
    <w:rsid w:val="00302D62"/>
    <w:rsid w:val="00303AE0"/>
    <w:rsid w:val="003115B5"/>
    <w:rsid w:val="00316009"/>
    <w:rsid w:val="00321E8C"/>
    <w:rsid w:val="00323B58"/>
    <w:rsid w:val="003266F7"/>
    <w:rsid w:val="00330E69"/>
    <w:rsid w:val="00340424"/>
    <w:rsid w:val="00343FB9"/>
    <w:rsid w:val="00344E97"/>
    <w:rsid w:val="003514C0"/>
    <w:rsid w:val="003542B5"/>
    <w:rsid w:val="00356BB8"/>
    <w:rsid w:val="00357089"/>
    <w:rsid w:val="00362705"/>
    <w:rsid w:val="00363837"/>
    <w:rsid w:val="00370AB4"/>
    <w:rsid w:val="003717A5"/>
    <w:rsid w:val="00380CB3"/>
    <w:rsid w:val="00390FB9"/>
    <w:rsid w:val="00393844"/>
    <w:rsid w:val="00397A7B"/>
    <w:rsid w:val="003A79B6"/>
    <w:rsid w:val="003B0E46"/>
    <w:rsid w:val="003B3817"/>
    <w:rsid w:val="003B7188"/>
    <w:rsid w:val="003C3DEC"/>
    <w:rsid w:val="003D7F57"/>
    <w:rsid w:val="003E0CE1"/>
    <w:rsid w:val="003E45CA"/>
    <w:rsid w:val="003E499F"/>
    <w:rsid w:val="003F4C35"/>
    <w:rsid w:val="003F6F76"/>
    <w:rsid w:val="003F71E5"/>
    <w:rsid w:val="00400B3D"/>
    <w:rsid w:val="00401022"/>
    <w:rsid w:val="0040576B"/>
    <w:rsid w:val="004115B2"/>
    <w:rsid w:val="00417AA5"/>
    <w:rsid w:val="004306EB"/>
    <w:rsid w:val="00431BA1"/>
    <w:rsid w:val="00434982"/>
    <w:rsid w:val="00435EB3"/>
    <w:rsid w:val="00445684"/>
    <w:rsid w:val="004461EA"/>
    <w:rsid w:val="0044676E"/>
    <w:rsid w:val="004504A2"/>
    <w:rsid w:val="00451A39"/>
    <w:rsid w:val="004529B9"/>
    <w:rsid w:val="0045786D"/>
    <w:rsid w:val="00476EFF"/>
    <w:rsid w:val="004816EA"/>
    <w:rsid w:val="00484642"/>
    <w:rsid w:val="00487B07"/>
    <w:rsid w:val="00490468"/>
    <w:rsid w:val="00496D45"/>
    <w:rsid w:val="004974C3"/>
    <w:rsid w:val="004A21BC"/>
    <w:rsid w:val="004A343A"/>
    <w:rsid w:val="004B0CDE"/>
    <w:rsid w:val="004B18FC"/>
    <w:rsid w:val="004B5160"/>
    <w:rsid w:val="004B5241"/>
    <w:rsid w:val="004B54C3"/>
    <w:rsid w:val="004C0D5D"/>
    <w:rsid w:val="004C7C60"/>
    <w:rsid w:val="004D3CE3"/>
    <w:rsid w:val="004D4045"/>
    <w:rsid w:val="004D6DB3"/>
    <w:rsid w:val="004D7C63"/>
    <w:rsid w:val="004E2B5C"/>
    <w:rsid w:val="004E37D2"/>
    <w:rsid w:val="004F0D5C"/>
    <w:rsid w:val="004F16A0"/>
    <w:rsid w:val="00501628"/>
    <w:rsid w:val="00512C95"/>
    <w:rsid w:val="0051509D"/>
    <w:rsid w:val="00521C21"/>
    <w:rsid w:val="00523C52"/>
    <w:rsid w:val="00527B68"/>
    <w:rsid w:val="005403FF"/>
    <w:rsid w:val="00545D77"/>
    <w:rsid w:val="00547FA6"/>
    <w:rsid w:val="005554B7"/>
    <w:rsid w:val="005603C8"/>
    <w:rsid w:val="00563B86"/>
    <w:rsid w:val="00573178"/>
    <w:rsid w:val="00573B7E"/>
    <w:rsid w:val="00573E24"/>
    <w:rsid w:val="005778C9"/>
    <w:rsid w:val="00580D0C"/>
    <w:rsid w:val="005836AC"/>
    <w:rsid w:val="00585B45"/>
    <w:rsid w:val="0059259C"/>
    <w:rsid w:val="005A07B0"/>
    <w:rsid w:val="005B1DA0"/>
    <w:rsid w:val="005B5F04"/>
    <w:rsid w:val="005B7594"/>
    <w:rsid w:val="005C4DE8"/>
    <w:rsid w:val="005C51FA"/>
    <w:rsid w:val="005D14BC"/>
    <w:rsid w:val="005D1BD7"/>
    <w:rsid w:val="005D4A68"/>
    <w:rsid w:val="005D4E8F"/>
    <w:rsid w:val="005F2297"/>
    <w:rsid w:val="005F2936"/>
    <w:rsid w:val="005F2CA6"/>
    <w:rsid w:val="005F6133"/>
    <w:rsid w:val="00607792"/>
    <w:rsid w:val="00612EC7"/>
    <w:rsid w:val="0061479B"/>
    <w:rsid w:val="006159C3"/>
    <w:rsid w:val="006216B5"/>
    <w:rsid w:val="00623363"/>
    <w:rsid w:val="00641067"/>
    <w:rsid w:val="00642A5F"/>
    <w:rsid w:val="00643B23"/>
    <w:rsid w:val="00646986"/>
    <w:rsid w:val="00647545"/>
    <w:rsid w:val="00655799"/>
    <w:rsid w:val="006619BF"/>
    <w:rsid w:val="006622B7"/>
    <w:rsid w:val="00667263"/>
    <w:rsid w:val="006709C8"/>
    <w:rsid w:val="00674ABC"/>
    <w:rsid w:val="006822B8"/>
    <w:rsid w:val="00690F5B"/>
    <w:rsid w:val="00694234"/>
    <w:rsid w:val="00695A58"/>
    <w:rsid w:val="0069624E"/>
    <w:rsid w:val="006A1191"/>
    <w:rsid w:val="006B0B53"/>
    <w:rsid w:val="006B5AF1"/>
    <w:rsid w:val="006D07DB"/>
    <w:rsid w:val="006E2ACB"/>
    <w:rsid w:val="006E5051"/>
    <w:rsid w:val="006E5644"/>
    <w:rsid w:val="006E6BAE"/>
    <w:rsid w:val="006F4D42"/>
    <w:rsid w:val="006F5CE8"/>
    <w:rsid w:val="006F65C8"/>
    <w:rsid w:val="00714FE4"/>
    <w:rsid w:val="007150C3"/>
    <w:rsid w:val="007150FC"/>
    <w:rsid w:val="00716FC2"/>
    <w:rsid w:val="00720A90"/>
    <w:rsid w:val="00736F61"/>
    <w:rsid w:val="0074218E"/>
    <w:rsid w:val="00746EB4"/>
    <w:rsid w:val="00751C44"/>
    <w:rsid w:val="00753453"/>
    <w:rsid w:val="0075490F"/>
    <w:rsid w:val="00763D7F"/>
    <w:rsid w:val="0077090A"/>
    <w:rsid w:val="00770A0D"/>
    <w:rsid w:val="007756BB"/>
    <w:rsid w:val="0078331C"/>
    <w:rsid w:val="007833FC"/>
    <w:rsid w:val="00793954"/>
    <w:rsid w:val="00794385"/>
    <w:rsid w:val="007945FA"/>
    <w:rsid w:val="007B0E71"/>
    <w:rsid w:val="007B46E1"/>
    <w:rsid w:val="007B5344"/>
    <w:rsid w:val="007B6CA0"/>
    <w:rsid w:val="007C6049"/>
    <w:rsid w:val="007C7F63"/>
    <w:rsid w:val="007D2CF5"/>
    <w:rsid w:val="007D4713"/>
    <w:rsid w:val="007D5383"/>
    <w:rsid w:val="007D6033"/>
    <w:rsid w:val="007E1155"/>
    <w:rsid w:val="007E2FDF"/>
    <w:rsid w:val="007E6C97"/>
    <w:rsid w:val="007F0990"/>
    <w:rsid w:val="00800133"/>
    <w:rsid w:val="008104B8"/>
    <w:rsid w:val="00815909"/>
    <w:rsid w:val="00821F25"/>
    <w:rsid w:val="00822685"/>
    <w:rsid w:val="008256FA"/>
    <w:rsid w:val="008262F0"/>
    <w:rsid w:val="00827BD7"/>
    <w:rsid w:val="00835119"/>
    <w:rsid w:val="00835303"/>
    <w:rsid w:val="008415BC"/>
    <w:rsid w:val="0086466F"/>
    <w:rsid w:val="00867B94"/>
    <w:rsid w:val="00883678"/>
    <w:rsid w:val="008836ED"/>
    <w:rsid w:val="00885A84"/>
    <w:rsid w:val="00887D3E"/>
    <w:rsid w:val="008A04C1"/>
    <w:rsid w:val="008A1AF3"/>
    <w:rsid w:val="008B47E3"/>
    <w:rsid w:val="008C6CB4"/>
    <w:rsid w:val="008D00F9"/>
    <w:rsid w:val="008D3A6C"/>
    <w:rsid w:val="008D7122"/>
    <w:rsid w:val="008E74BC"/>
    <w:rsid w:val="008E7A54"/>
    <w:rsid w:val="008F2BA8"/>
    <w:rsid w:val="009011FB"/>
    <w:rsid w:val="00901873"/>
    <w:rsid w:val="00906F4D"/>
    <w:rsid w:val="00913DDC"/>
    <w:rsid w:val="009203F5"/>
    <w:rsid w:val="00920B29"/>
    <w:rsid w:val="00924A49"/>
    <w:rsid w:val="009251C2"/>
    <w:rsid w:val="00925340"/>
    <w:rsid w:val="00932DEE"/>
    <w:rsid w:val="009363F2"/>
    <w:rsid w:val="00945636"/>
    <w:rsid w:val="009471A5"/>
    <w:rsid w:val="009500F0"/>
    <w:rsid w:val="00961761"/>
    <w:rsid w:val="0096177A"/>
    <w:rsid w:val="0096239D"/>
    <w:rsid w:val="00973346"/>
    <w:rsid w:val="00973852"/>
    <w:rsid w:val="00974A46"/>
    <w:rsid w:val="0097540A"/>
    <w:rsid w:val="00977ECC"/>
    <w:rsid w:val="0098716A"/>
    <w:rsid w:val="00997F9E"/>
    <w:rsid w:val="009A4C03"/>
    <w:rsid w:val="009B0887"/>
    <w:rsid w:val="009B0BF1"/>
    <w:rsid w:val="009B141C"/>
    <w:rsid w:val="009B1B0C"/>
    <w:rsid w:val="009B1E99"/>
    <w:rsid w:val="009C6889"/>
    <w:rsid w:val="009D0FCB"/>
    <w:rsid w:val="009D357D"/>
    <w:rsid w:val="009D38AD"/>
    <w:rsid w:val="009D5289"/>
    <w:rsid w:val="009D54A5"/>
    <w:rsid w:val="009E1F18"/>
    <w:rsid w:val="009E2AB0"/>
    <w:rsid w:val="009E5BEF"/>
    <w:rsid w:val="009E61C4"/>
    <w:rsid w:val="009F0146"/>
    <w:rsid w:val="009F0482"/>
    <w:rsid w:val="009F3794"/>
    <w:rsid w:val="00A07678"/>
    <w:rsid w:val="00A07F16"/>
    <w:rsid w:val="00A1073F"/>
    <w:rsid w:val="00A1088F"/>
    <w:rsid w:val="00A10D91"/>
    <w:rsid w:val="00A30546"/>
    <w:rsid w:val="00A31897"/>
    <w:rsid w:val="00A3288B"/>
    <w:rsid w:val="00A35911"/>
    <w:rsid w:val="00A35C2A"/>
    <w:rsid w:val="00A40F06"/>
    <w:rsid w:val="00A40F75"/>
    <w:rsid w:val="00A45519"/>
    <w:rsid w:val="00A51D3A"/>
    <w:rsid w:val="00A637C5"/>
    <w:rsid w:val="00A642E2"/>
    <w:rsid w:val="00A65C0B"/>
    <w:rsid w:val="00A67D65"/>
    <w:rsid w:val="00A7376E"/>
    <w:rsid w:val="00A744DC"/>
    <w:rsid w:val="00A76E68"/>
    <w:rsid w:val="00A8287C"/>
    <w:rsid w:val="00AA3363"/>
    <w:rsid w:val="00AA3F7E"/>
    <w:rsid w:val="00AC1AAB"/>
    <w:rsid w:val="00AC6173"/>
    <w:rsid w:val="00AD2954"/>
    <w:rsid w:val="00AD7184"/>
    <w:rsid w:val="00B0032A"/>
    <w:rsid w:val="00B05524"/>
    <w:rsid w:val="00B065BE"/>
    <w:rsid w:val="00B16375"/>
    <w:rsid w:val="00B20355"/>
    <w:rsid w:val="00B21FE7"/>
    <w:rsid w:val="00B3442C"/>
    <w:rsid w:val="00B44A8C"/>
    <w:rsid w:val="00B532D4"/>
    <w:rsid w:val="00B56013"/>
    <w:rsid w:val="00B65901"/>
    <w:rsid w:val="00B70BE4"/>
    <w:rsid w:val="00B71D33"/>
    <w:rsid w:val="00B86694"/>
    <w:rsid w:val="00B962D6"/>
    <w:rsid w:val="00BB668C"/>
    <w:rsid w:val="00BB7E64"/>
    <w:rsid w:val="00BE75F9"/>
    <w:rsid w:val="00BF5B9C"/>
    <w:rsid w:val="00C02F81"/>
    <w:rsid w:val="00C07EA0"/>
    <w:rsid w:val="00C16D54"/>
    <w:rsid w:val="00C213BE"/>
    <w:rsid w:val="00C21E43"/>
    <w:rsid w:val="00C24471"/>
    <w:rsid w:val="00C32C3C"/>
    <w:rsid w:val="00C348EF"/>
    <w:rsid w:val="00C462E9"/>
    <w:rsid w:val="00C60889"/>
    <w:rsid w:val="00C6213F"/>
    <w:rsid w:val="00C63026"/>
    <w:rsid w:val="00C67E62"/>
    <w:rsid w:val="00C72B70"/>
    <w:rsid w:val="00C77598"/>
    <w:rsid w:val="00C83B3A"/>
    <w:rsid w:val="00C915EB"/>
    <w:rsid w:val="00C94ADF"/>
    <w:rsid w:val="00CA308C"/>
    <w:rsid w:val="00CA4034"/>
    <w:rsid w:val="00CB09F3"/>
    <w:rsid w:val="00CB1A4C"/>
    <w:rsid w:val="00CB60E7"/>
    <w:rsid w:val="00CC4793"/>
    <w:rsid w:val="00CD1CD6"/>
    <w:rsid w:val="00CF698A"/>
    <w:rsid w:val="00D00104"/>
    <w:rsid w:val="00D0074E"/>
    <w:rsid w:val="00D05C89"/>
    <w:rsid w:val="00D06597"/>
    <w:rsid w:val="00D07BFB"/>
    <w:rsid w:val="00D21733"/>
    <w:rsid w:val="00D40EB2"/>
    <w:rsid w:val="00D43F1F"/>
    <w:rsid w:val="00D4496F"/>
    <w:rsid w:val="00D57DCA"/>
    <w:rsid w:val="00D63039"/>
    <w:rsid w:val="00D64E5F"/>
    <w:rsid w:val="00D714D1"/>
    <w:rsid w:val="00D75434"/>
    <w:rsid w:val="00D75EAA"/>
    <w:rsid w:val="00D833E1"/>
    <w:rsid w:val="00DB3B73"/>
    <w:rsid w:val="00DB4587"/>
    <w:rsid w:val="00DC1B20"/>
    <w:rsid w:val="00DC2E92"/>
    <w:rsid w:val="00DD3D9C"/>
    <w:rsid w:val="00DE09AA"/>
    <w:rsid w:val="00DF2491"/>
    <w:rsid w:val="00DF2ECF"/>
    <w:rsid w:val="00DF654E"/>
    <w:rsid w:val="00DF74D7"/>
    <w:rsid w:val="00E03EA9"/>
    <w:rsid w:val="00E13389"/>
    <w:rsid w:val="00E15667"/>
    <w:rsid w:val="00E22980"/>
    <w:rsid w:val="00E249D8"/>
    <w:rsid w:val="00E265E3"/>
    <w:rsid w:val="00E31BAF"/>
    <w:rsid w:val="00E3735A"/>
    <w:rsid w:val="00E4293E"/>
    <w:rsid w:val="00E43AD8"/>
    <w:rsid w:val="00E4611E"/>
    <w:rsid w:val="00E51900"/>
    <w:rsid w:val="00E61E6C"/>
    <w:rsid w:val="00E66C2F"/>
    <w:rsid w:val="00E75ADD"/>
    <w:rsid w:val="00E83E8F"/>
    <w:rsid w:val="00E90787"/>
    <w:rsid w:val="00E948DD"/>
    <w:rsid w:val="00EA497E"/>
    <w:rsid w:val="00EB13DF"/>
    <w:rsid w:val="00EB4EEC"/>
    <w:rsid w:val="00EB5237"/>
    <w:rsid w:val="00EB5838"/>
    <w:rsid w:val="00EC0B83"/>
    <w:rsid w:val="00EC0DC7"/>
    <w:rsid w:val="00EC4CE9"/>
    <w:rsid w:val="00EC7695"/>
    <w:rsid w:val="00ED5309"/>
    <w:rsid w:val="00EE466D"/>
    <w:rsid w:val="00EE4E53"/>
    <w:rsid w:val="00EF7298"/>
    <w:rsid w:val="00F02AA6"/>
    <w:rsid w:val="00F03285"/>
    <w:rsid w:val="00F03CCB"/>
    <w:rsid w:val="00F049AD"/>
    <w:rsid w:val="00F074FA"/>
    <w:rsid w:val="00F124FA"/>
    <w:rsid w:val="00F14B3A"/>
    <w:rsid w:val="00F21E18"/>
    <w:rsid w:val="00F271D2"/>
    <w:rsid w:val="00F33AD6"/>
    <w:rsid w:val="00F372A4"/>
    <w:rsid w:val="00F44D48"/>
    <w:rsid w:val="00F460FD"/>
    <w:rsid w:val="00F50002"/>
    <w:rsid w:val="00F5187C"/>
    <w:rsid w:val="00F52F09"/>
    <w:rsid w:val="00F56641"/>
    <w:rsid w:val="00F63488"/>
    <w:rsid w:val="00F64199"/>
    <w:rsid w:val="00F6464A"/>
    <w:rsid w:val="00F64E6D"/>
    <w:rsid w:val="00F72502"/>
    <w:rsid w:val="00F75D40"/>
    <w:rsid w:val="00F91F17"/>
    <w:rsid w:val="00F94E7F"/>
    <w:rsid w:val="00F97D02"/>
    <w:rsid w:val="00FA1AE2"/>
    <w:rsid w:val="00FA41E6"/>
    <w:rsid w:val="00FA7BED"/>
    <w:rsid w:val="00FB344A"/>
    <w:rsid w:val="00FB6AA2"/>
    <w:rsid w:val="00FC0637"/>
    <w:rsid w:val="00FC2E78"/>
    <w:rsid w:val="00FC5FC6"/>
    <w:rsid w:val="00FD003C"/>
    <w:rsid w:val="00FD35F1"/>
    <w:rsid w:val="00FE0CAD"/>
    <w:rsid w:val="00FE1BF4"/>
    <w:rsid w:val="00FE2AB5"/>
    <w:rsid w:val="00FE4EF9"/>
    <w:rsid w:val="00FF15DB"/>
    <w:rsid w:val="00FF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1576"/>
  <w15:docId w15:val="{AC3BB33E-DABA-47B9-8D82-5966C7A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119"/>
    <w:pPr>
      <w:ind w:left="720"/>
      <w:contextualSpacing/>
    </w:pPr>
  </w:style>
  <w:style w:type="paragraph" w:customStyle="1" w:styleId="a4">
    <w:name w:val="Знак Знак Знак Знак Знак Знак Знак Знак Знак Знак"/>
    <w:basedOn w:val="a"/>
    <w:rsid w:val="000D17B9"/>
    <w:pPr>
      <w:spacing w:after="160" w:line="240" w:lineRule="exact"/>
    </w:pPr>
    <w:rPr>
      <w:rFonts w:ascii="Tahoma" w:eastAsia="Times New Roman" w:hAnsi="Tahoma" w:cs="Times New Roman"/>
      <w:sz w:val="20"/>
      <w:szCs w:val="20"/>
      <w:lang w:val="en-US"/>
    </w:rPr>
  </w:style>
  <w:style w:type="table" w:styleId="a5">
    <w:name w:val="Table Grid"/>
    <w:basedOn w:val="a1"/>
    <w:uiPriority w:val="39"/>
    <w:rsid w:val="0043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037157"/>
    <w:pPr>
      <w:spacing w:after="0" w:line="240" w:lineRule="auto"/>
    </w:pPr>
    <w:rPr>
      <w:sz w:val="20"/>
      <w:szCs w:val="20"/>
    </w:rPr>
  </w:style>
  <w:style w:type="character" w:customStyle="1" w:styleId="a7">
    <w:name w:val="Текст сноски Знак"/>
    <w:basedOn w:val="a0"/>
    <w:link w:val="a6"/>
    <w:uiPriority w:val="99"/>
    <w:semiHidden/>
    <w:rsid w:val="00037157"/>
    <w:rPr>
      <w:sz w:val="20"/>
      <w:szCs w:val="20"/>
    </w:rPr>
  </w:style>
  <w:style w:type="character" w:styleId="a8">
    <w:name w:val="footnote reference"/>
    <w:basedOn w:val="a0"/>
    <w:uiPriority w:val="99"/>
    <w:semiHidden/>
    <w:unhideWhenUsed/>
    <w:rsid w:val="00037157"/>
    <w:rPr>
      <w:vertAlign w:val="superscript"/>
    </w:rPr>
  </w:style>
  <w:style w:type="paragraph" w:styleId="a9">
    <w:name w:val="header"/>
    <w:basedOn w:val="a"/>
    <w:link w:val="aa"/>
    <w:uiPriority w:val="99"/>
    <w:unhideWhenUsed/>
    <w:rsid w:val="00FE2A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2AB5"/>
  </w:style>
  <w:style w:type="paragraph" w:styleId="ab">
    <w:name w:val="footer"/>
    <w:basedOn w:val="a"/>
    <w:link w:val="ac"/>
    <w:uiPriority w:val="99"/>
    <w:unhideWhenUsed/>
    <w:rsid w:val="00FE2A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2AB5"/>
  </w:style>
  <w:style w:type="paragraph" w:styleId="ad">
    <w:name w:val="Balloon Text"/>
    <w:basedOn w:val="a"/>
    <w:link w:val="ae"/>
    <w:uiPriority w:val="99"/>
    <w:semiHidden/>
    <w:unhideWhenUsed/>
    <w:rsid w:val="00DB45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4587"/>
    <w:rPr>
      <w:rFonts w:ascii="Segoe UI" w:hAnsi="Segoe UI" w:cs="Segoe UI"/>
      <w:sz w:val="18"/>
      <w:szCs w:val="18"/>
    </w:rPr>
  </w:style>
  <w:style w:type="paragraph" w:customStyle="1" w:styleId="ConsPlusTitle">
    <w:name w:val="ConsPlusTitle"/>
    <w:rsid w:val="00A3288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5877">
      <w:bodyDiv w:val="1"/>
      <w:marLeft w:val="0"/>
      <w:marRight w:val="0"/>
      <w:marTop w:val="0"/>
      <w:marBottom w:val="0"/>
      <w:divBdr>
        <w:top w:val="none" w:sz="0" w:space="0" w:color="auto"/>
        <w:left w:val="none" w:sz="0" w:space="0" w:color="auto"/>
        <w:bottom w:val="none" w:sz="0" w:space="0" w:color="auto"/>
        <w:right w:val="none" w:sz="0" w:space="0" w:color="auto"/>
      </w:divBdr>
    </w:div>
    <w:div w:id="880092578">
      <w:bodyDiv w:val="1"/>
      <w:marLeft w:val="0"/>
      <w:marRight w:val="0"/>
      <w:marTop w:val="0"/>
      <w:marBottom w:val="0"/>
      <w:divBdr>
        <w:top w:val="none" w:sz="0" w:space="0" w:color="auto"/>
        <w:left w:val="none" w:sz="0" w:space="0" w:color="auto"/>
        <w:bottom w:val="none" w:sz="0" w:space="0" w:color="auto"/>
        <w:right w:val="none" w:sz="0" w:space="0" w:color="auto"/>
      </w:divBdr>
    </w:div>
    <w:div w:id="1607040179">
      <w:bodyDiv w:val="1"/>
      <w:marLeft w:val="0"/>
      <w:marRight w:val="0"/>
      <w:marTop w:val="0"/>
      <w:marBottom w:val="0"/>
      <w:divBdr>
        <w:top w:val="none" w:sz="0" w:space="0" w:color="auto"/>
        <w:left w:val="none" w:sz="0" w:space="0" w:color="auto"/>
        <w:bottom w:val="none" w:sz="0" w:space="0" w:color="auto"/>
        <w:right w:val="none" w:sz="0" w:space="0" w:color="auto"/>
      </w:divBdr>
    </w:div>
    <w:div w:id="17584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72D5-72E0-4A81-B22D-1A893763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Финотдел</cp:lastModifiedBy>
  <cp:revision>19</cp:revision>
  <cp:lastPrinted>2019-06-24T11:20:00Z</cp:lastPrinted>
  <dcterms:created xsi:type="dcterms:W3CDTF">2020-11-10T12:08:00Z</dcterms:created>
  <dcterms:modified xsi:type="dcterms:W3CDTF">2020-11-13T05:50:00Z</dcterms:modified>
</cp:coreProperties>
</file>