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Default="00E955B2" w:rsidP="00700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CC8" w:rsidRPr="00E955B2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0A13" w:rsidRPr="00E955B2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по внесению изменений в решение Думы ЗАТО Солнечный</w:t>
      </w:r>
    </w:p>
    <w:p w:rsidR="00A235A7" w:rsidRPr="00E955B2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«О бюджете ЗАТО Солнечный на 201</w:t>
      </w:r>
      <w:r w:rsidR="00C81951">
        <w:rPr>
          <w:rFonts w:ascii="Times New Roman" w:hAnsi="Times New Roman" w:cs="Times New Roman"/>
          <w:sz w:val="28"/>
          <w:szCs w:val="28"/>
        </w:rPr>
        <w:t>9</w:t>
      </w:r>
      <w:r w:rsidR="00C970CF">
        <w:rPr>
          <w:rFonts w:ascii="Times New Roman" w:hAnsi="Times New Roman" w:cs="Times New Roman"/>
          <w:sz w:val="28"/>
          <w:szCs w:val="28"/>
        </w:rPr>
        <w:t xml:space="preserve"> </w:t>
      </w:r>
      <w:r w:rsidRPr="00E955B2">
        <w:rPr>
          <w:rFonts w:ascii="Times New Roman" w:hAnsi="Times New Roman" w:cs="Times New Roman"/>
          <w:sz w:val="28"/>
          <w:szCs w:val="28"/>
        </w:rPr>
        <w:t>год</w:t>
      </w:r>
    </w:p>
    <w:p w:rsidR="007E3F9A" w:rsidRPr="00E955B2" w:rsidRDefault="00A235A7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2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C81951">
        <w:rPr>
          <w:rFonts w:ascii="Times New Roman" w:hAnsi="Times New Roman" w:cs="Times New Roman"/>
          <w:sz w:val="28"/>
          <w:szCs w:val="28"/>
        </w:rPr>
        <w:t>20</w:t>
      </w:r>
      <w:r w:rsidR="00C970CF">
        <w:rPr>
          <w:rFonts w:ascii="Times New Roman" w:hAnsi="Times New Roman" w:cs="Times New Roman"/>
          <w:sz w:val="28"/>
          <w:szCs w:val="28"/>
        </w:rPr>
        <w:t xml:space="preserve"> и 202</w:t>
      </w:r>
      <w:r w:rsidR="00C81951">
        <w:rPr>
          <w:rFonts w:ascii="Times New Roman" w:hAnsi="Times New Roman" w:cs="Times New Roman"/>
          <w:sz w:val="28"/>
          <w:szCs w:val="28"/>
        </w:rPr>
        <w:t>1</w:t>
      </w:r>
      <w:r w:rsidRPr="00E955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4CC8" w:rsidRPr="00E955B2">
        <w:rPr>
          <w:rFonts w:ascii="Times New Roman" w:hAnsi="Times New Roman" w:cs="Times New Roman"/>
          <w:sz w:val="28"/>
          <w:szCs w:val="28"/>
        </w:rPr>
        <w:t>»</w:t>
      </w:r>
    </w:p>
    <w:p w:rsidR="00E955B2" w:rsidRPr="00E955B2" w:rsidRDefault="00E955B2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Pr="00E955B2" w:rsidRDefault="00E955B2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Pr="00E955B2" w:rsidRDefault="00E955B2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B2" w:rsidRPr="00E955B2" w:rsidRDefault="00C970CF" w:rsidP="00E955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955B2" w:rsidRPr="00E955B2" w:rsidSect="00E955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494CC8" w:rsidRPr="00E955B2">
        <w:rPr>
          <w:rFonts w:ascii="Times New Roman" w:hAnsi="Times New Roman" w:cs="Times New Roman"/>
          <w:sz w:val="28"/>
          <w:szCs w:val="28"/>
        </w:rPr>
        <w:t xml:space="preserve"> 201</w:t>
      </w:r>
      <w:r w:rsidR="00C81951">
        <w:rPr>
          <w:rFonts w:ascii="Times New Roman" w:hAnsi="Times New Roman" w:cs="Times New Roman"/>
          <w:sz w:val="28"/>
          <w:szCs w:val="28"/>
        </w:rPr>
        <w:t>9</w:t>
      </w:r>
      <w:r w:rsidR="00494CC8" w:rsidRPr="00E955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F48" w:rsidRDefault="007E0F48" w:rsidP="007E0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F48">
        <w:rPr>
          <w:rFonts w:ascii="Times New Roman" w:hAnsi="Times New Roman" w:cs="Times New Roman"/>
          <w:sz w:val="26"/>
          <w:szCs w:val="26"/>
        </w:rPr>
        <w:lastRenderedPageBreak/>
        <w:t>Изменения в бюджет ЗАТО Солнечный вносятся только в части распределения остатка средств на едином счете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F48">
        <w:rPr>
          <w:rFonts w:ascii="Times New Roman" w:hAnsi="Times New Roman" w:cs="Times New Roman"/>
          <w:sz w:val="26"/>
          <w:szCs w:val="26"/>
        </w:rPr>
        <w:t>на 01. 01.2019 года</w:t>
      </w:r>
      <w:r>
        <w:rPr>
          <w:rFonts w:ascii="Times New Roman" w:hAnsi="Times New Roman" w:cs="Times New Roman"/>
          <w:sz w:val="26"/>
          <w:szCs w:val="26"/>
        </w:rPr>
        <w:t>. Общий остаток средств составляет 12 129 596,57 руб., из них:</w:t>
      </w:r>
    </w:p>
    <w:p w:rsidR="007E0F48" w:rsidRDefault="007E0F48" w:rsidP="007E0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- 238 209,03 руб. целевые средства подлежащие возврату в областной бюджет Тверской области,</w:t>
      </w:r>
    </w:p>
    <w:p w:rsidR="007E0F48" w:rsidRDefault="007E0F48" w:rsidP="007E0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- 11 891 387,54 руб. собственные средства.</w:t>
      </w:r>
    </w:p>
    <w:p w:rsidR="007E0F48" w:rsidRDefault="007E0F48" w:rsidP="007E0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Распределено </w:t>
      </w:r>
      <w:r w:rsidR="006D40A0">
        <w:rPr>
          <w:rFonts w:ascii="Times New Roman" w:hAnsi="Times New Roman" w:cs="Times New Roman"/>
          <w:sz w:val="26"/>
          <w:szCs w:val="26"/>
        </w:rPr>
        <w:t>и составляет дефицит бюджета ЗАТО Солнечный на 2019 год 11 796 539,20 руб.,</w:t>
      </w:r>
      <w:r>
        <w:rPr>
          <w:rFonts w:ascii="Times New Roman" w:hAnsi="Times New Roman" w:cs="Times New Roman"/>
          <w:sz w:val="26"/>
          <w:szCs w:val="26"/>
        </w:rPr>
        <w:t xml:space="preserve"> нераспределенный остаток 94 848,74 руб.</w:t>
      </w:r>
    </w:p>
    <w:p w:rsidR="007E0F48" w:rsidRPr="007E0F48" w:rsidRDefault="007E0F48" w:rsidP="007E0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F48">
        <w:rPr>
          <w:rFonts w:ascii="Times New Roman" w:hAnsi="Times New Roman" w:cs="Times New Roman"/>
          <w:sz w:val="26"/>
          <w:szCs w:val="26"/>
        </w:rPr>
        <w:t xml:space="preserve">Доходная часть бюджета остается неизменной и составляет </w:t>
      </w:r>
      <w:r>
        <w:rPr>
          <w:rFonts w:ascii="Times New Roman" w:hAnsi="Times New Roman" w:cs="Times New Roman"/>
          <w:sz w:val="26"/>
          <w:szCs w:val="26"/>
        </w:rPr>
        <w:t>102 452 447,37 руб.</w:t>
      </w:r>
    </w:p>
    <w:p w:rsidR="00724BAA" w:rsidRDefault="000E3432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55A">
        <w:rPr>
          <w:rFonts w:ascii="Times New Roman" w:hAnsi="Times New Roman" w:cs="Times New Roman"/>
          <w:sz w:val="26"/>
          <w:szCs w:val="26"/>
        </w:rPr>
        <w:t>Расходная часть бюджета ЗАТО Солнечный</w:t>
      </w:r>
      <w:r w:rsidR="00C4309B">
        <w:rPr>
          <w:rFonts w:ascii="Times New Roman" w:hAnsi="Times New Roman" w:cs="Times New Roman"/>
          <w:sz w:val="26"/>
          <w:szCs w:val="26"/>
        </w:rPr>
        <w:t xml:space="preserve"> </w:t>
      </w:r>
      <w:r w:rsidR="00A16130">
        <w:rPr>
          <w:rFonts w:ascii="Times New Roman" w:hAnsi="Times New Roman" w:cs="Times New Roman"/>
          <w:sz w:val="26"/>
          <w:szCs w:val="26"/>
        </w:rPr>
        <w:t>увеличена</w:t>
      </w:r>
      <w:r w:rsidR="00401C52">
        <w:rPr>
          <w:rFonts w:ascii="Times New Roman" w:hAnsi="Times New Roman" w:cs="Times New Roman"/>
          <w:sz w:val="26"/>
          <w:szCs w:val="26"/>
        </w:rPr>
        <w:t xml:space="preserve"> </w:t>
      </w:r>
      <w:r w:rsidR="00A16130">
        <w:rPr>
          <w:rFonts w:ascii="Times New Roman" w:hAnsi="Times New Roman" w:cs="Times New Roman"/>
          <w:sz w:val="26"/>
          <w:szCs w:val="26"/>
        </w:rPr>
        <w:t>в сумме</w:t>
      </w:r>
      <w:r w:rsidR="00FD255A" w:rsidRPr="00FD255A">
        <w:rPr>
          <w:rFonts w:ascii="Times New Roman" w:hAnsi="Times New Roman" w:cs="Times New Roman"/>
          <w:sz w:val="26"/>
          <w:szCs w:val="26"/>
        </w:rPr>
        <w:t xml:space="preserve"> </w:t>
      </w:r>
      <w:r w:rsidR="00C970CF">
        <w:rPr>
          <w:rFonts w:ascii="Times New Roman" w:hAnsi="Times New Roman" w:cs="Times New Roman"/>
          <w:sz w:val="26"/>
          <w:szCs w:val="26"/>
        </w:rPr>
        <w:t>11</w:t>
      </w:r>
      <w:r w:rsidR="007E0F48">
        <w:rPr>
          <w:rFonts w:ascii="Times New Roman" w:hAnsi="Times New Roman" w:cs="Times New Roman"/>
          <w:sz w:val="26"/>
          <w:szCs w:val="26"/>
        </w:rPr>
        <w:t> 796 539,20</w:t>
      </w:r>
      <w:r w:rsidR="004F1244" w:rsidRPr="00FC512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FD255A" w:rsidRPr="00B4480A">
        <w:rPr>
          <w:rFonts w:ascii="Times New Roman" w:hAnsi="Times New Roman" w:cs="Times New Roman"/>
          <w:sz w:val="26"/>
          <w:szCs w:val="26"/>
        </w:rPr>
        <w:t>руб.</w:t>
      </w:r>
      <w:r w:rsidR="0062773A">
        <w:rPr>
          <w:rFonts w:ascii="Times New Roman" w:hAnsi="Times New Roman" w:cs="Times New Roman"/>
          <w:sz w:val="26"/>
          <w:szCs w:val="26"/>
        </w:rPr>
        <w:t xml:space="preserve">, </w:t>
      </w:r>
      <w:r w:rsidR="00C970CF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24BAA">
        <w:rPr>
          <w:rFonts w:ascii="Times New Roman" w:hAnsi="Times New Roman" w:cs="Times New Roman"/>
          <w:sz w:val="26"/>
          <w:szCs w:val="26"/>
        </w:rPr>
        <w:t>по разделам</w:t>
      </w:r>
      <w:r w:rsidR="002F168C">
        <w:rPr>
          <w:rFonts w:ascii="Times New Roman" w:hAnsi="Times New Roman" w:cs="Times New Roman"/>
          <w:sz w:val="26"/>
          <w:szCs w:val="26"/>
        </w:rPr>
        <w:t xml:space="preserve"> бюджетной классификации</w:t>
      </w:r>
      <w:r w:rsidR="00724BAA">
        <w:rPr>
          <w:rFonts w:ascii="Times New Roman" w:hAnsi="Times New Roman" w:cs="Times New Roman"/>
          <w:sz w:val="26"/>
          <w:szCs w:val="26"/>
        </w:rPr>
        <w:t>:</w:t>
      </w:r>
    </w:p>
    <w:p w:rsidR="00724BAA" w:rsidRDefault="00724BAA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0100 Общегосударственные вопросы - +</w:t>
      </w:r>
      <w:r w:rsidR="007E0F48">
        <w:rPr>
          <w:rFonts w:ascii="Times New Roman" w:hAnsi="Times New Roman" w:cs="Times New Roman"/>
          <w:sz w:val="26"/>
          <w:szCs w:val="26"/>
        </w:rPr>
        <w:t>1 442 989,20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5722F" w:rsidRDefault="00A5722F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F27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00 Национальная </w:t>
      </w:r>
      <w:r w:rsidR="00DF2713">
        <w:rPr>
          <w:rFonts w:ascii="Times New Roman" w:hAnsi="Times New Roman" w:cs="Times New Roman"/>
          <w:sz w:val="26"/>
          <w:szCs w:val="26"/>
        </w:rPr>
        <w:t>экономика</w:t>
      </w:r>
      <w:r>
        <w:rPr>
          <w:rFonts w:ascii="Times New Roman" w:hAnsi="Times New Roman" w:cs="Times New Roman"/>
          <w:sz w:val="26"/>
          <w:szCs w:val="26"/>
        </w:rPr>
        <w:t xml:space="preserve"> - +</w:t>
      </w:r>
      <w:r w:rsidR="00C61509">
        <w:rPr>
          <w:rFonts w:ascii="Times New Roman" w:hAnsi="Times New Roman" w:cs="Times New Roman"/>
          <w:sz w:val="26"/>
          <w:szCs w:val="26"/>
        </w:rPr>
        <w:t>396 007,00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24BAA" w:rsidRDefault="00724BAA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0500 Жилищно-коммунальное хозяйство - +</w:t>
      </w:r>
      <w:r w:rsidR="00C61509">
        <w:rPr>
          <w:rFonts w:ascii="Times New Roman" w:hAnsi="Times New Roman" w:cs="Times New Roman"/>
          <w:sz w:val="26"/>
          <w:szCs w:val="26"/>
        </w:rPr>
        <w:t>8 099 974,00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C048D" w:rsidRDefault="001C048D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0700 Образование - +</w:t>
      </w:r>
      <w:r w:rsidR="00C61509">
        <w:rPr>
          <w:rFonts w:ascii="Times New Roman" w:hAnsi="Times New Roman" w:cs="Times New Roman"/>
          <w:sz w:val="26"/>
          <w:szCs w:val="26"/>
        </w:rPr>
        <w:t>2 157 569,00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F2713" w:rsidRDefault="00DF2713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0800 Культура, кинематография - </w:t>
      </w:r>
      <w:r w:rsidR="00C61509">
        <w:rPr>
          <w:rFonts w:ascii="Times New Roman" w:hAnsi="Times New Roman" w:cs="Times New Roman"/>
          <w:sz w:val="26"/>
          <w:szCs w:val="26"/>
        </w:rPr>
        <w:t>-300 000,00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62773A" w:rsidRDefault="009B1C45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Общ</w:t>
      </w:r>
      <w:r w:rsidR="00AE6C80">
        <w:rPr>
          <w:rFonts w:ascii="Times New Roman" w:eastAsia="Times New Roman" w:hAnsi="Times New Roman" w:cs="Times New Roman"/>
          <w:bCs/>
          <w:sz w:val="26"/>
          <w:szCs w:val="26"/>
        </w:rPr>
        <w:t xml:space="preserve">ий объем расходов – </w:t>
      </w:r>
      <w:r w:rsidR="00C61509">
        <w:rPr>
          <w:rFonts w:ascii="Times New Roman" w:eastAsia="Times New Roman" w:hAnsi="Times New Roman" w:cs="Times New Roman"/>
          <w:bCs/>
          <w:sz w:val="26"/>
          <w:szCs w:val="26"/>
        </w:rPr>
        <w:t>114 248 986,57</w:t>
      </w:r>
      <w:r w:rsidRPr="0054569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</w:p>
    <w:p w:rsidR="006D5B30" w:rsidRDefault="006D5B30" w:rsidP="005F2DCE">
      <w:pPr>
        <w:pStyle w:val="4"/>
        <w:spacing w:before="0"/>
        <w:ind w:firstLine="709"/>
        <w:rPr>
          <w:rFonts w:eastAsia="Times New Roman"/>
        </w:rPr>
      </w:pPr>
      <w:r>
        <w:rPr>
          <w:rFonts w:eastAsia="Times New Roman"/>
        </w:rPr>
        <w:t>Раздел 0100 Общегосударственные вопросы</w:t>
      </w:r>
    </w:p>
    <w:p w:rsidR="006D5B30" w:rsidRDefault="00C61509" w:rsidP="00A90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</w:t>
      </w:r>
      <w:r w:rsidR="00DF2713">
        <w:rPr>
          <w:rFonts w:ascii="Times New Roman" w:hAnsi="Times New Roman" w:cs="Times New Roman"/>
          <w:sz w:val="26"/>
          <w:szCs w:val="26"/>
        </w:rPr>
        <w:t xml:space="preserve"> бюджетных ассигнований в сумме </w:t>
      </w:r>
      <w:r>
        <w:rPr>
          <w:rFonts w:ascii="Times New Roman" w:hAnsi="Times New Roman" w:cs="Times New Roman"/>
          <w:sz w:val="26"/>
          <w:szCs w:val="26"/>
        </w:rPr>
        <w:t>1 442 989,20</w:t>
      </w:r>
      <w:r w:rsidR="00DF2713">
        <w:rPr>
          <w:rFonts w:ascii="Times New Roman" w:hAnsi="Times New Roman" w:cs="Times New Roman"/>
          <w:sz w:val="26"/>
          <w:szCs w:val="26"/>
        </w:rPr>
        <w:t xml:space="preserve"> руб. по следующим направлениям:</w:t>
      </w:r>
    </w:p>
    <w:p w:rsidR="00C61509" w:rsidRDefault="00C61509" w:rsidP="00C6150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уменьшение бюджетных ассигнований по КБК 001 0104 0790020020 (обеспечение деятельности аппарата администрации ЗАТО Солнечный) в сумме 488 716,40 руб., по КБК 001 0104 0790020030 (обеспечение деятельности служащих администрации ЗАТО Солнечный) в сумме 1 788 444,06 руб.,</w:t>
      </w:r>
    </w:p>
    <w:p w:rsidR="00C61509" w:rsidRPr="00C61509" w:rsidRDefault="00C61509" w:rsidP="00C6150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бюджетных ассигнований по КБК 001 0113 0790020040 (обеспечение деятельности МКУ СХТО ЗАТО Солнечный)</w:t>
      </w:r>
      <w:r w:rsidR="00E475FA">
        <w:rPr>
          <w:rFonts w:ascii="Times New Roman" w:hAnsi="Times New Roman" w:cs="Times New Roman"/>
          <w:sz w:val="26"/>
          <w:szCs w:val="26"/>
        </w:rPr>
        <w:t xml:space="preserve"> в сумме 3 516 699,66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1509">
        <w:rPr>
          <w:rFonts w:ascii="Times New Roman" w:hAnsi="Times New Roman" w:cs="Times New Roman"/>
          <w:sz w:val="26"/>
          <w:szCs w:val="26"/>
        </w:rPr>
        <w:t>Постановлением администрации ЗАТО Солнечный от 15.01.2019г. № 2 «О создании муниципального казенного учреждения Служба хозяйственно-технического обеспечения ЗАТО Солнечный» создано указанное учреждение. Цель создания – хозяйственно-эксплуатационное и транспортное обеспечение служебной деятельности органов местного самоуправления ЗАТО Солнечный и транспортное обеспечение муниципальных казенных учреждений ЗАТО Солнечный.</w:t>
      </w:r>
    </w:p>
    <w:p w:rsidR="00C61509" w:rsidRDefault="00C61509" w:rsidP="00C6150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5C0F">
        <w:rPr>
          <w:rFonts w:ascii="Times New Roman" w:hAnsi="Times New Roman" w:cs="Times New Roman"/>
          <w:sz w:val="26"/>
          <w:szCs w:val="26"/>
        </w:rPr>
        <w:lastRenderedPageBreak/>
        <w:t>Расходы по обеспечению деятельности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E5C0F">
        <w:rPr>
          <w:rFonts w:ascii="Times New Roman" w:hAnsi="Times New Roman" w:cs="Times New Roman"/>
          <w:sz w:val="26"/>
          <w:szCs w:val="26"/>
        </w:rPr>
        <w:t xml:space="preserve"> планируется осуществлять по РП 0113 «Другие общегосударственные вопросы» с включением в обеспечивающую подпрограмму муниципальной программы </w:t>
      </w:r>
      <w:r w:rsidRPr="005E5C0F">
        <w:rPr>
          <w:rFonts w:ascii="Times New Roman" w:hAnsi="Times New Roman"/>
          <w:sz w:val="26"/>
          <w:szCs w:val="26"/>
        </w:rPr>
        <w:t>ЗАТО Солнечный Тверской области «Муниципальное управление и гражданское общество ЗАТО Солнечный Тверской области» на 2018 - 2023 годы.</w:t>
      </w:r>
      <w:r>
        <w:rPr>
          <w:rFonts w:ascii="Times New Roman" w:hAnsi="Times New Roman"/>
          <w:sz w:val="26"/>
          <w:szCs w:val="26"/>
        </w:rPr>
        <w:t xml:space="preserve"> Создаваемому учреждению в дальнейшем будут переданы в оперативное управление все имеющиеся транспортные средства, а также перераспределены бюджетные</w:t>
      </w:r>
      <w:r w:rsidR="00E475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ассигнования</w:t>
      </w:r>
      <w:r w:rsidR="00E475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утвержденные другим муниципальным учреждениям на их </w:t>
      </w:r>
      <w:r w:rsidR="00E475FA">
        <w:rPr>
          <w:rFonts w:ascii="Times New Roman" w:hAnsi="Times New Roman"/>
          <w:sz w:val="26"/>
          <w:szCs w:val="26"/>
        </w:rPr>
        <w:t>обслуживание и функционирование. Штат МКУ СХТО будет комплектоваться из сотрудников администрации и муниципальных учреждений, что не приведет к увеличению общей штатной численности органов местного самоуправления и подведомственных учреждений.</w:t>
      </w:r>
    </w:p>
    <w:p w:rsidR="00E475FA" w:rsidRDefault="00E475FA" w:rsidP="00C6150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бюджетных ассигнований по КБК 001 0113 0610120020 (содержание и обслуживание муниципальной казны ЗАТО Солнечный) в сумме 203 450,00 руб. Освобождены и возвращены администрации ЗАТО Солнечный занимаемые служебные квартиры, необходим косметический ремонт.</w:t>
      </w:r>
      <w:bookmarkStart w:id="0" w:name="_GoBack"/>
      <w:bookmarkEnd w:id="0"/>
    </w:p>
    <w:p w:rsidR="00414131" w:rsidRDefault="00414131" w:rsidP="005F2DCE">
      <w:pPr>
        <w:pStyle w:val="4"/>
        <w:spacing w:before="0"/>
        <w:ind w:firstLine="709"/>
        <w:rPr>
          <w:rFonts w:eastAsia="Times New Roman"/>
        </w:rPr>
      </w:pPr>
      <w:r w:rsidRPr="002E6B04">
        <w:rPr>
          <w:rFonts w:eastAsia="Times New Roman"/>
        </w:rPr>
        <w:t>Раздел 0</w:t>
      </w:r>
      <w:r w:rsidR="00D32157">
        <w:rPr>
          <w:rFonts w:eastAsia="Times New Roman"/>
        </w:rPr>
        <w:t>4</w:t>
      </w:r>
      <w:r w:rsidRPr="002E6B04">
        <w:rPr>
          <w:rFonts w:eastAsia="Times New Roman"/>
        </w:rPr>
        <w:t xml:space="preserve">00 </w:t>
      </w:r>
      <w:r>
        <w:rPr>
          <w:rFonts w:eastAsia="Times New Roman"/>
        </w:rPr>
        <w:t xml:space="preserve">Национальная </w:t>
      </w:r>
      <w:r w:rsidR="00D32157">
        <w:rPr>
          <w:rFonts w:eastAsia="Times New Roman"/>
        </w:rPr>
        <w:t>экономика</w:t>
      </w:r>
    </w:p>
    <w:p w:rsidR="00414131" w:rsidRDefault="00BA0005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Увеличение бюджетных ассигнований</w:t>
      </w:r>
      <w:r w:rsidR="0041413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 w:rsidR="00EF3559">
        <w:rPr>
          <w:rFonts w:ascii="Times New Roman" w:eastAsia="Times New Roman" w:hAnsi="Times New Roman" w:cs="Times New Roman"/>
          <w:bCs/>
          <w:sz w:val="26"/>
          <w:szCs w:val="26"/>
        </w:rPr>
        <w:t>99 007,00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руб. по направлению </w:t>
      </w:r>
      <w:r w:rsidR="00EF3559">
        <w:rPr>
          <w:rFonts w:ascii="Times New Roman" w:eastAsia="Times New Roman" w:hAnsi="Times New Roman" w:cs="Times New Roman"/>
          <w:bCs/>
          <w:sz w:val="26"/>
          <w:szCs w:val="26"/>
        </w:rPr>
        <w:t>создание условий для устройства ледовой переправы за счет средств местного бюджета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(КБК 001 0409 </w:t>
      </w:r>
      <w:r w:rsidR="00EF3559">
        <w:rPr>
          <w:rFonts w:ascii="Times New Roman" w:eastAsia="Times New Roman" w:hAnsi="Times New Roman" w:cs="Times New Roman"/>
          <w:bCs/>
          <w:sz w:val="26"/>
          <w:szCs w:val="26"/>
        </w:rPr>
        <w:t>0210220030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200) в связи со сложными метеоусловиями (обильные и продолжительные снегопады) и отсутствием заключенного муниципального контракта на </w:t>
      </w:r>
      <w:r w:rsidR="00EF3559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средства областного бюджета по переданным полномочиям </w:t>
      </w:r>
      <w:r w:rsidR="00BF5151" w:rsidRPr="00BF5151">
        <w:rPr>
          <w:rFonts w:ascii="Times New Roman" w:eastAsia="Times New Roman" w:hAnsi="Times New Roman" w:cs="Times New Roman"/>
          <w:bCs/>
          <w:sz w:val="26"/>
          <w:szCs w:val="26"/>
        </w:rPr>
        <w:t>Тверской области в сфере осуществления дорожной деятельности</w:t>
      </w:r>
      <w:r w:rsidR="0041413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F5151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письмом Министерства финансов</w:t>
      </w:r>
      <w:r w:rsidR="0038665F">
        <w:rPr>
          <w:rFonts w:ascii="Times New Roman" w:eastAsia="Times New Roman" w:hAnsi="Times New Roman" w:cs="Times New Roman"/>
          <w:bCs/>
          <w:sz w:val="26"/>
          <w:szCs w:val="26"/>
        </w:rPr>
        <w:t xml:space="preserve"> Тверской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15.01.2019г. № 04-39/220-ЮО муниципальному образованию ЗАТО Солнечный планируется выделить из областного бюджета следующие субсидии:</w:t>
      </w:r>
    </w:p>
    <w:p w:rsidR="00BF5151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на ремонт автомобильных дорог общего пользования местного значения (доля местного бюджета составит 229 800,0 руб.);</w:t>
      </w:r>
    </w:p>
    <w:p w:rsidR="00BF5151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на ремонт дворовых территорий многоквартирных домов населенных пунктов (доля местного бюджета составит 297 000,0 руб.);</w:t>
      </w:r>
    </w:p>
    <w:p w:rsidR="00BF5151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на проведение мероприятий в целях обеспечения безопасности дорожного движения на автомобильных дорогах общего пользования местного значения (доля местного бюджета составит 33 000,0 руб.).</w:t>
      </w:r>
    </w:p>
    <w:p w:rsidR="00BF5151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целях необходимого софинансирования указанных мероприятий в определенных письмом долях, выполнены следующие корректировки:</w:t>
      </w:r>
    </w:p>
    <w:p w:rsidR="00BF5151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увеличены бюджетные ассигнования на ремонт дворовых территорий многоквартирных домов населенных пунктов в сумме 297 000,0 руб. по КБК 001 0409 02102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1020 200;</w:t>
      </w:r>
    </w:p>
    <w:p w:rsidR="0038665F" w:rsidRDefault="00BF5151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запланированные в первоначальном бюджете</w:t>
      </w:r>
      <w:r w:rsidR="0038665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КБК 001 0409 0210220020 200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средства на ремонт автомобильных дорог общего пользования местного значения</w:t>
      </w:r>
      <w:r w:rsidR="0038665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337 899,0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перераспределены </w:t>
      </w:r>
      <w:r w:rsidR="0038665F">
        <w:rPr>
          <w:rFonts w:ascii="Times New Roman" w:eastAsia="Times New Roman" w:hAnsi="Times New Roman" w:cs="Times New Roman"/>
          <w:bCs/>
          <w:sz w:val="26"/>
          <w:szCs w:val="26"/>
        </w:rPr>
        <w:t>следующим образом: КБК 001 0409 0210220020 200 в сумме 108 099,0 руб. и КБК 001 0409 02102</w:t>
      </w:r>
      <w:r w:rsidR="0038665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</w:t>
      </w:r>
      <w:r w:rsidR="0038665F">
        <w:rPr>
          <w:rFonts w:ascii="Times New Roman" w:eastAsia="Times New Roman" w:hAnsi="Times New Roman" w:cs="Times New Roman"/>
          <w:bCs/>
          <w:sz w:val="26"/>
          <w:szCs w:val="26"/>
        </w:rPr>
        <w:t>1050 200 в сумме 229 800,0 руб.;</w:t>
      </w:r>
    </w:p>
    <w:p w:rsidR="00BF5151" w:rsidRPr="00BF5151" w:rsidRDefault="0038665F" w:rsidP="00A908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запланированные в первоначальном бюджете средства по КБК 001 0409 </w:t>
      </w:r>
      <w:r w:rsidRPr="0038665F">
        <w:rPr>
          <w:rFonts w:ascii="Times New Roman" w:eastAsia="Times New Roman" w:hAnsi="Times New Roman" w:cs="Times New Roman"/>
          <w:bCs/>
          <w:sz w:val="26"/>
          <w:szCs w:val="26"/>
        </w:rPr>
        <w:t>0210220010 200 (содержание автомобильных дорог и сооружений на них) в части разметки автомобильных дорог в сумме 133 916,0 руб. полностью перенесены из муниципальной программы ЗАТО Солнечный Тверской области «Развитие транспортного комплекса и дорожного хозяйства ЗАТО Солнечный» на 2018-2023 годы в муниципальную программу ЗАТО Солнечный Тверской области «Обеспечение правопорядка и безопасности населения ЗАТО Солнечный Тверской области» на 2018-2023 годы и распределены по следующим КБК: 001 0409 0320120010 200 в сумме 100 916,00 руб. и 001 0409 03201S1090 200 в сумме 33 000,0 руб.</w:t>
      </w:r>
    </w:p>
    <w:p w:rsidR="00F60C78" w:rsidRDefault="00F60C78" w:rsidP="005F2DCE">
      <w:pPr>
        <w:pStyle w:val="4"/>
        <w:spacing w:before="0"/>
        <w:ind w:firstLine="709"/>
        <w:rPr>
          <w:rFonts w:eastAsia="Times New Roman"/>
        </w:rPr>
      </w:pPr>
      <w:r w:rsidRPr="002E6B04">
        <w:rPr>
          <w:rFonts w:eastAsia="Times New Roman"/>
        </w:rPr>
        <w:t>Раздел 0</w:t>
      </w:r>
      <w:r w:rsidR="004774E1">
        <w:rPr>
          <w:rFonts w:eastAsia="Times New Roman"/>
        </w:rPr>
        <w:t>5</w:t>
      </w:r>
      <w:r w:rsidRPr="002E6B04">
        <w:rPr>
          <w:rFonts w:eastAsia="Times New Roman"/>
        </w:rPr>
        <w:t xml:space="preserve">00 </w:t>
      </w:r>
      <w:r w:rsidR="004774E1">
        <w:rPr>
          <w:rFonts w:eastAsia="Times New Roman"/>
        </w:rPr>
        <w:t>Жилищно-коммунальное хозяйство</w:t>
      </w:r>
    </w:p>
    <w:p w:rsidR="004774E1" w:rsidRDefault="004774E1" w:rsidP="005F2DCE">
      <w:pPr>
        <w:ind w:firstLine="709"/>
      </w:pPr>
    </w:p>
    <w:p w:rsidR="006C4B4D" w:rsidRPr="00D61710" w:rsidRDefault="00844ECF" w:rsidP="005450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Увеличение бюджетных ассигнований в сумме </w:t>
      </w:r>
      <w:r w:rsidR="006313EC">
        <w:rPr>
          <w:rFonts w:ascii="Times New Roman" w:eastAsia="Times New Roman" w:hAnsi="Times New Roman" w:cs="Times New Roman"/>
          <w:bCs/>
          <w:sz w:val="26"/>
          <w:szCs w:val="26"/>
        </w:rPr>
        <w:t>8 099 974,0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руб.</w:t>
      </w:r>
      <w:r w:rsidR="0054508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45088" w:rsidRPr="00060CEC">
        <w:rPr>
          <w:rFonts w:ascii="Times New Roman" w:hAnsi="Times New Roman" w:cs="Times New Roman"/>
          <w:sz w:val="26"/>
          <w:szCs w:val="26"/>
        </w:rPr>
        <w:t>на выплату возмещения ущерба собственникам жилых помещений, понесенного ими в результате отчуждения принадлежащего им имущества</w:t>
      </w:r>
      <w:r w:rsidR="00545088">
        <w:rPr>
          <w:rFonts w:ascii="Times New Roman" w:hAnsi="Times New Roman" w:cs="Times New Roman"/>
          <w:sz w:val="26"/>
          <w:szCs w:val="26"/>
        </w:rPr>
        <w:t xml:space="preserve">. </w:t>
      </w:r>
      <w:r w:rsidR="00545088" w:rsidRPr="00060CE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ЗАТО Солнечный от 21.11.2018г. № 182 «О признании многоквартирного дома по адресу: Тверская обл., ЗАТО Солнечный, ул. Новая, д. 12, аварийным и подлежащим сносу»; Постановлением администрации ЗАТО Солнечный от 21.11.2018г. № 183 «О признании многоквартирного дома по адресу: Тверская обл., ЗАТО Солнечный, ул. Новая, д. 14, аварийным и подлежащим сносу»</w:t>
      </w:r>
      <w:r w:rsidR="00545088">
        <w:rPr>
          <w:rFonts w:ascii="Times New Roman" w:hAnsi="Times New Roman" w:cs="Times New Roman"/>
          <w:sz w:val="26"/>
          <w:szCs w:val="26"/>
        </w:rPr>
        <w:t>. Расчет произведен по отчетам оценки имущества, выполненного независимым оценщиком.</w:t>
      </w:r>
    </w:p>
    <w:p w:rsidR="00F60C78" w:rsidRDefault="004774E1" w:rsidP="004774E1">
      <w:pPr>
        <w:pStyle w:val="4"/>
        <w:rPr>
          <w:rFonts w:eastAsia="Times New Roman"/>
        </w:rPr>
      </w:pPr>
      <w:r w:rsidRPr="002E6B04">
        <w:rPr>
          <w:rFonts w:eastAsia="Times New Roman"/>
        </w:rPr>
        <w:lastRenderedPageBreak/>
        <w:t>Раздел 0700 Образование</w:t>
      </w:r>
    </w:p>
    <w:p w:rsidR="00A8186C" w:rsidRDefault="00417C29" w:rsidP="009E647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в сумме </w:t>
      </w:r>
      <w:r w:rsidR="00545088">
        <w:rPr>
          <w:rFonts w:ascii="Times New Roman" w:hAnsi="Times New Roman" w:cs="Times New Roman"/>
          <w:sz w:val="26"/>
          <w:szCs w:val="26"/>
        </w:rPr>
        <w:t>2 407 569,0</w:t>
      </w:r>
      <w:r>
        <w:rPr>
          <w:rFonts w:ascii="Times New Roman" w:hAnsi="Times New Roman" w:cs="Times New Roman"/>
          <w:sz w:val="26"/>
          <w:szCs w:val="26"/>
        </w:rPr>
        <w:t xml:space="preserve"> руб., по следующим направлениям:</w:t>
      </w:r>
    </w:p>
    <w:p w:rsidR="00545088" w:rsidRDefault="00417C29" w:rsidP="005450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5088">
        <w:rPr>
          <w:rFonts w:ascii="Times New Roman" w:hAnsi="Times New Roman" w:cs="Times New Roman"/>
          <w:sz w:val="26"/>
          <w:szCs w:val="26"/>
        </w:rPr>
        <w:t xml:space="preserve"> осуществление косметического ремонта в муниципальных учреждениях:</w:t>
      </w:r>
    </w:p>
    <w:p w:rsidR="00853494" w:rsidRDefault="00545088" w:rsidP="005450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Детский сад ЗАТО Солнечный в сумме 883 144,0 руб. (КБК 001 0701 0410120010 200);</w:t>
      </w:r>
    </w:p>
    <w:p w:rsidR="00545088" w:rsidRDefault="00545088" w:rsidP="005450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СОШ ЗАТО Солнечный в сумме 763 810,0 руб. (КБК 001 0702 0410120010 200);</w:t>
      </w:r>
    </w:p>
    <w:p w:rsidR="00545088" w:rsidRDefault="00545088" w:rsidP="005450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ДО ДЮСШ ЗАТО Солнечный в сумме 760 615,0 руб. (КБК 001 0703 0420120010 200).</w:t>
      </w:r>
    </w:p>
    <w:p w:rsidR="00545088" w:rsidRDefault="00545088" w:rsidP="005450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бюджетных ассигнований в сумме 250 000,0 руб. по МКОУ ДО ДЮСШ ЗАТО Солнечный (КБК 001 0703 0420120010 200), запланированных на</w:t>
      </w:r>
      <w:r w:rsidR="00A72AE4">
        <w:rPr>
          <w:rFonts w:ascii="Times New Roman" w:hAnsi="Times New Roman" w:cs="Times New Roman"/>
          <w:sz w:val="26"/>
          <w:szCs w:val="26"/>
        </w:rPr>
        <w:t xml:space="preserve"> ГСМ </w:t>
      </w:r>
      <w:r w:rsidR="00767599">
        <w:rPr>
          <w:rFonts w:ascii="Times New Roman" w:hAnsi="Times New Roman" w:cs="Times New Roman"/>
          <w:sz w:val="26"/>
          <w:szCs w:val="26"/>
        </w:rPr>
        <w:t xml:space="preserve">для </w:t>
      </w:r>
      <w:r w:rsidR="00A72AE4">
        <w:rPr>
          <w:rFonts w:ascii="Times New Roman" w:hAnsi="Times New Roman" w:cs="Times New Roman"/>
          <w:sz w:val="26"/>
          <w:szCs w:val="26"/>
        </w:rPr>
        <w:t xml:space="preserve">автомобиля </w:t>
      </w:r>
      <w:r w:rsidR="00A72AE4">
        <w:rPr>
          <w:rFonts w:ascii="Times New Roman" w:hAnsi="Times New Roman" w:cs="Times New Roman"/>
          <w:sz w:val="26"/>
          <w:szCs w:val="26"/>
          <w:lang w:val="en-US"/>
        </w:rPr>
        <w:t>NISSAN</w:t>
      </w:r>
      <w:r w:rsidR="00A72AE4" w:rsidRPr="004D698B">
        <w:rPr>
          <w:rFonts w:ascii="Times New Roman" w:hAnsi="Times New Roman" w:cs="Times New Roman"/>
          <w:sz w:val="26"/>
          <w:szCs w:val="26"/>
        </w:rPr>
        <w:t xml:space="preserve"> </w:t>
      </w:r>
      <w:r w:rsidR="00A72AE4">
        <w:rPr>
          <w:rFonts w:ascii="Times New Roman" w:hAnsi="Times New Roman" w:cs="Times New Roman"/>
          <w:sz w:val="26"/>
          <w:szCs w:val="26"/>
          <w:lang w:val="en-US"/>
        </w:rPr>
        <w:t>TEANA</w:t>
      </w:r>
      <w:r w:rsidR="00A72AE4" w:rsidRPr="004D698B">
        <w:rPr>
          <w:rFonts w:ascii="Times New Roman" w:hAnsi="Times New Roman" w:cs="Times New Roman"/>
          <w:sz w:val="26"/>
          <w:szCs w:val="26"/>
        </w:rPr>
        <w:t xml:space="preserve"> 2.5 </w:t>
      </w:r>
      <w:r w:rsidR="00A72AE4">
        <w:rPr>
          <w:rFonts w:ascii="Times New Roman" w:hAnsi="Times New Roman" w:cs="Times New Roman"/>
          <w:sz w:val="26"/>
          <w:szCs w:val="26"/>
          <w:lang w:val="en-US"/>
        </w:rPr>
        <w:t>LUXURY</w:t>
      </w:r>
      <w:r w:rsidR="00A72AE4" w:rsidRPr="004D698B">
        <w:rPr>
          <w:rFonts w:ascii="Times New Roman" w:hAnsi="Times New Roman" w:cs="Times New Roman"/>
          <w:sz w:val="26"/>
          <w:szCs w:val="26"/>
        </w:rPr>
        <w:t xml:space="preserve"> </w:t>
      </w:r>
      <w:r w:rsidR="00A72AE4">
        <w:rPr>
          <w:rFonts w:ascii="Times New Roman" w:hAnsi="Times New Roman" w:cs="Times New Roman"/>
          <w:sz w:val="26"/>
          <w:szCs w:val="26"/>
        </w:rPr>
        <w:t>2008 года выпуска, передаваемого вновь создаваемому учреждению МКУ СХТО ЗАТО Солнечный.</w:t>
      </w:r>
    </w:p>
    <w:p w:rsidR="00CC1638" w:rsidRDefault="00CC1638" w:rsidP="00CC1638">
      <w:pPr>
        <w:pStyle w:val="4"/>
        <w:rPr>
          <w:rFonts w:eastAsia="Times New Roman"/>
        </w:rPr>
      </w:pPr>
      <w:r w:rsidRPr="002E6B04">
        <w:rPr>
          <w:rFonts w:eastAsia="Times New Roman"/>
        </w:rPr>
        <w:t xml:space="preserve">Раздел </w:t>
      </w:r>
      <w:r>
        <w:rPr>
          <w:rFonts w:eastAsia="Times New Roman"/>
        </w:rPr>
        <w:t>0800</w:t>
      </w:r>
      <w:r w:rsidRPr="002E6B04">
        <w:rPr>
          <w:rFonts w:eastAsia="Times New Roman"/>
        </w:rPr>
        <w:t xml:space="preserve"> </w:t>
      </w:r>
      <w:r>
        <w:rPr>
          <w:rFonts w:eastAsia="Times New Roman"/>
        </w:rPr>
        <w:t>Культура, кинематография</w:t>
      </w:r>
    </w:p>
    <w:p w:rsidR="00CC1638" w:rsidRDefault="00CC1638" w:rsidP="00CC1638"/>
    <w:p w:rsidR="00CC1638" w:rsidRPr="00A87FBF" w:rsidRDefault="00CC1638" w:rsidP="00A87FB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FBF">
        <w:rPr>
          <w:rFonts w:ascii="Times New Roman" w:hAnsi="Times New Roman"/>
          <w:sz w:val="26"/>
          <w:szCs w:val="26"/>
        </w:rPr>
        <w:t>У</w:t>
      </w:r>
      <w:r w:rsidR="00A72AE4">
        <w:rPr>
          <w:rFonts w:ascii="Times New Roman" w:hAnsi="Times New Roman"/>
          <w:sz w:val="26"/>
          <w:szCs w:val="26"/>
        </w:rPr>
        <w:t>меньшение</w:t>
      </w:r>
      <w:r w:rsidRPr="00A87FBF">
        <w:rPr>
          <w:rFonts w:ascii="Times New Roman" w:hAnsi="Times New Roman"/>
          <w:sz w:val="26"/>
          <w:szCs w:val="26"/>
        </w:rPr>
        <w:t xml:space="preserve"> бюджетных ассигнований в сумме </w:t>
      </w:r>
      <w:r w:rsidR="00A72AE4">
        <w:rPr>
          <w:rFonts w:ascii="Times New Roman" w:hAnsi="Times New Roman"/>
          <w:sz w:val="26"/>
          <w:szCs w:val="26"/>
        </w:rPr>
        <w:t>300 000,0</w:t>
      </w:r>
      <w:r w:rsidRPr="00A87FBF">
        <w:rPr>
          <w:rFonts w:ascii="Times New Roman" w:hAnsi="Times New Roman"/>
          <w:sz w:val="26"/>
          <w:szCs w:val="26"/>
        </w:rPr>
        <w:t xml:space="preserve"> руб. </w:t>
      </w:r>
      <w:r w:rsidR="00A72AE4">
        <w:rPr>
          <w:rFonts w:ascii="Times New Roman" w:hAnsi="Times New Roman"/>
          <w:sz w:val="26"/>
          <w:szCs w:val="26"/>
        </w:rPr>
        <w:t xml:space="preserve">– перенесено на обеспечение деятельности </w:t>
      </w:r>
      <w:r w:rsidR="00A72AE4">
        <w:rPr>
          <w:rFonts w:ascii="Times New Roman" w:hAnsi="Times New Roman" w:cs="Times New Roman"/>
          <w:sz w:val="26"/>
          <w:szCs w:val="26"/>
        </w:rPr>
        <w:t xml:space="preserve">МКУ СХТО ЗАТО Солнечный. Ранее планировались на </w:t>
      </w:r>
      <w:r w:rsidR="00497651">
        <w:rPr>
          <w:rFonts w:ascii="Times New Roman" w:hAnsi="Times New Roman" w:cs="Times New Roman"/>
          <w:sz w:val="26"/>
          <w:szCs w:val="26"/>
        </w:rPr>
        <w:t>приобретение ГСМ, запчастей для транспортных средств, используемых</w:t>
      </w:r>
      <w:r w:rsidR="00A72AE4">
        <w:rPr>
          <w:rFonts w:ascii="Times New Roman" w:hAnsi="Times New Roman" w:cs="Times New Roman"/>
          <w:sz w:val="26"/>
          <w:szCs w:val="26"/>
        </w:rPr>
        <w:t xml:space="preserve"> при проведении массовых культурных мероприятий.</w:t>
      </w:r>
    </w:p>
    <w:p w:rsidR="00C64307" w:rsidRDefault="00C64307" w:rsidP="004445A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E72BE" w:rsidRDefault="00FE72BE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Заместитель главы администрации</w:t>
      </w:r>
    </w:p>
    <w:p w:rsidR="00FE72BE" w:rsidRDefault="001B5630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FE72BE">
        <w:rPr>
          <w:rFonts w:ascii="Times New Roman" w:eastAsia="Times New Roman" w:hAnsi="Times New Roman" w:cs="Times New Roman"/>
          <w:bCs/>
          <w:sz w:val="26"/>
          <w:szCs w:val="26"/>
        </w:rPr>
        <w:t>о финансовым и экономическим вопросам,</w:t>
      </w:r>
    </w:p>
    <w:p w:rsidR="00FE72BE" w:rsidRDefault="001B5630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E72BE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 финансового отдела                                                               М.А. Рузьянова </w:t>
      </w:r>
    </w:p>
    <w:sectPr w:rsidR="00FE72BE" w:rsidSect="009E647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156"/>
    <w:multiLevelType w:val="hybridMultilevel"/>
    <w:tmpl w:val="66E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CD0"/>
    <w:multiLevelType w:val="hybridMultilevel"/>
    <w:tmpl w:val="EB92C92C"/>
    <w:lvl w:ilvl="0" w:tplc="BEB22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717EF"/>
    <w:multiLevelType w:val="hybridMultilevel"/>
    <w:tmpl w:val="9E9E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D11D72"/>
    <w:multiLevelType w:val="hybridMultilevel"/>
    <w:tmpl w:val="803E61DE"/>
    <w:lvl w:ilvl="0" w:tplc="FC644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6CA"/>
    <w:multiLevelType w:val="multilevel"/>
    <w:tmpl w:val="CA7A2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C3A142C"/>
    <w:multiLevelType w:val="hybridMultilevel"/>
    <w:tmpl w:val="F2A068FA"/>
    <w:lvl w:ilvl="0" w:tplc="9670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187231"/>
    <w:multiLevelType w:val="hybridMultilevel"/>
    <w:tmpl w:val="9B440228"/>
    <w:lvl w:ilvl="0" w:tplc="E642F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59202C"/>
    <w:multiLevelType w:val="hybridMultilevel"/>
    <w:tmpl w:val="2B248634"/>
    <w:lvl w:ilvl="0" w:tplc="3D9AB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4F1003"/>
    <w:multiLevelType w:val="hybridMultilevel"/>
    <w:tmpl w:val="65CA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74262"/>
    <w:multiLevelType w:val="hybridMultilevel"/>
    <w:tmpl w:val="FCE0A986"/>
    <w:lvl w:ilvl="0" w:tplc="7F7E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766402"/>
    <w:multiLevelType w:val="hybridMultilevel"/>
    <w:tmpl w:val="CD024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A14AC"/>
    <w:multiLevelType w:val="hybridMultilevel"/>
    <w:tmpl w:val="F99A32FC"/>
    <w:lvl w:ilvl="0" w:tplc="A61E3B6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1828"/>
    <w:multiLevelType w:val="hybridMultilevel"/>
    <w:tmpl w:val="D736EA8C"/>
    <w:lvl w:ilvl="0" w:tplc="19FE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E92F02"/>
    <w:multiLevelType w:val="hybridMultilevel"/>
    <w:tmpl w:val="FA448C74"/>
    <w:lvl w:ilvl="0" w:tplc="B9A80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8326D9"/>
    <w:multiLevelType w:val="hybridMultilevel"/>
    <w:tmpl w:val="C95C5B88"/>
    <w:lvl w:ilvl="0" w:tplc="D034DE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409A"/>
    <w:multiLevelType w:val="hybridMultilevel"/>
    <w:tmpl w:val="22E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8"/>
    <w:rsid w:val="00002995"/>
    <w:rsid w:val="00011B2E"/>
    <w:rsid w:val="00022A51"/>
    <w:rsid w:val="00025679"/>
    <w:rsid w:val="00025F40"/>
    <w:rsid w:val="0003132B"/>
    <w:rsid w:val="00036F53"/>
    <w:rsid w:val="000439ED"/>
    <w:rsid w:val="000447CD"/>
    <w:rsid w:val="00044DE0"/>
    <w:rsid w:val="000458B8"/>
    <w:rsid w:val="00056391"/>
    <w:rsid w:val="00057C75"/>
    <w:rsid w:val="000678A1"/>
    <w:rsid w:val="00072293"/>
    <w:rsid w:val="000742A0"/>
    <w:rsid w:val="000856CF"/>
    <w:rsid w:val="00092EF5"/>
    <w:rsid w:val="00095668"/>
    <w:rsid w:val="000A1E59"/>
    <w:rsid w:val="000A640F"/>
    <w:rsid w:val="000A7301"/>
    <w:rsid w:val="000B1916"/>
    <w:rsid w:val="000B1A7F"/>
    <w:rsid w:val="000B30AE"/>
    <w:rsid w:val="000B438A"/>
    <w:rsid w:val="000B6106"/>
    <w:rsid w:val="000B6956"/>
    <w:rsid w:val="000C06CD"/>
    <w:rsid w:val="000C2C65"/>
    <w:rsid w:val="000C2DEB"/>
    <w:rsid w:val="000D1F1E"/>
    <w:rsid w:val="000D4416"/>
    <w:rsid w:val="000D573C"/>
    <w:rsid w:val="000E3432"/>
    <w:rsid w:val="000E45D2"/>
    <w:rsid w:val="000E5446"/>
    <w:rsid w:val="000E61D6"/>
    <w:rsid w:val="00110E1A"/>
    <w:rsid w:val="001150F4"/>
    <w:rsid w:val="001153B2"/>
    <w:rsid w:val="00115A4D"/>
    <w:rsid w:val="00115A9C"/>
    <w:rsid w:val="00116125"/>
    <w:rsid w:val="001241AB"/>
    <w:rsid w:val="0012580F"/>
    <w:rsid w:val="00130D7A"/>
    <w:rsid w:val="001318B9"/>
    <w:rsid w:val="0013406F"/>
    <w:rsid w:val="00134131"/>
    <w:rsid w:val="001356D5"/>
    <w:rsid w:val="00152839"/>
    <w:rsid w:val="001547BC"/>
    <w:rsid w:val="001553A8"/>
    <w:rsid w:val="001569B7"/>
    <w:rsid w:val="0018268E"/>
    <w:rsid w:val="00183E5F"/>
    <w:rsid w:val="0018630A"/>
    <w:rsid w:val="00186BEA"/>
    <w:rsid w:val="001A35E1"/>
    <w:rsid w:val="001A66BA"/>
    <w:rsid w:val="001B035F"/>
    <w:rsid w:val="001B1613"/>
    <w:rsid w:val="001B2000"/>
    <w:rsid w:val="001B5630"/>
    <w:rsid w:val="001B5B8E"/>
    <w:rsid w:val="001B7969"/>
    <w:rsid w:val="001C02AD"/>
    <w:rsid w:val="001C048D"/>
    <w:rsid w:val="001C16AA"/>
    <w:rsid w:val="001C18AD"/>
    <w:rsid w:val="001D0CD6"/>
    <w:rsid w:val="001D2C75"/>
    <w:rsid w:val="001D2F79"/>
    <w:rsid w:val="001E3425"/>
    <w:rsid w:val="001F09B8"/>
    <w:rsid w:val="001F167F"/>
    <w:rsid w:val="00200AC5"/>
    <w:rsid w:val="002024B0"/>
    <w:rsid w:val="00205CA0"/>
    <w:rsid w:val="002060A9"/>
    <w:rsid w:val="00215AEC"/>
    <w:rsid w:val="002213BF"/>
    <w:rsid w:val="00221F67"/>
    <w:rsid w:val="002223EB"/>
    <w:rsid w:val="0022592E"/>
    <w:rsid w:val="0023415E"/>
    <w:rsid w:val="002360E7"/>
    <w:rsid w:val="00240FA3"/>
    <w:rsid w:val="00251332"/>
    <w:rsid w:val="0025270B"/>
    <w:rsid w:val="00260AF4"/>
    <w:rsid w:val="00260F00"/>
    <w:rsid w:val="00273A50"/>
    <w:rsid w:val="002839BE"/>
    <w:rsid w:val="00284B5F"/>
    <w:rsid w:val="00287ABD"/>
    <w:rsid w:val="002A0A01"/>
    <w:rsid w:val="002A2529"/>
    <w:rsid w:val="002A47C0"/>
    <w:rsid w:val="002A5885"/>
    <w:rsid w:val="002A5A70"/>
    <w:rsid w:val="002A5EED"/>
    <w:rsid w:val="002A6C23"/>
    <w:rsid w:val="002B1985"/>
    <w:rsid w:val="002B2373"/>
    <w:rsid w:val="002B34DD"/>
    <w:rsid w:val="002B49C8"/>
    <w:rsid w:val="002B5263"/>
    <w:rsid w:val="002B5ED4"/>
    <w:rsid w:val="002C2444"/>
    <w:rsid w:val="002C2F12"/>
    <w:rsid w:val="002C5777"/>
    <w:rsid w:val="002D0A45"/>
    <w:rsid w:val="002D3D6E"/>
    <w:rsid w:val="002D73FB"/>
    <w:rsid w:val="002E01B8"/>
    <w:rsid w:val="002E245A"/>
    <w:rsid w:val="002E2944"/>
    <w:rsid w:val="002E6B04"/>
    <w:rsid w:val="002E7F86"/>
    <w:rsid w:val="002F168C"/>
    <w:rsid w:val="003013D4"/>
    <w:rsid w:val="00301871"/>
    <w:rsid w:val="00304BCD"/>
    <w:rsid w:val="00306AE5"/>
    <w:rsid w:val="00313B18"/>
    <w:rsid w:val="00314002"/>
    <w:rsid w:val="003171AD"/>
    <w:rsid w:val="00344BB6"/>
    <w:rsid w:val="00352498"/>
    <w:rsid w:val="00366B7C"/>
    <w:rsid w:val="0038665F"/>
    <w:rsid w:val="00387A4B"/>
    <w:rsid w:val="0039298F"/>
    <w:rsid w:val="003965D2"/>
    <w:rsid w:val="003A07FB"/>
    <w:rsid w:val="003B0DD6"/>
    <w:rsid w:val="003B6924"/>
    <w:rsid w:val="003D34B3"/>
    <w:rsid w:val="003D7B97"/>
    <w:rsid w:val="003E3245"/>
    <w:rsid w:val="003F30A3"/>
    <w:rsid w:val="003F4BA8"/>
    <w:rsid w:val="00401C52"/>
    <w:rsid w:val="00406597"/>
    <w:rsid w:val="00414131"/>
    <w:rsid w:val="0041530A"/>
    <w:rsid w:val="00417053"/>
    <w:rsid w:val="00417C29"/>
    <w:rsid w:val="00425B52"/>
    <w:rsid w:val="00437C0F"/>
    <w:rsid w:val="0044228D"/>
    <w:rsid w:val="004430A5"/>
    <w:rsid w:val="004445AC"/>
    <w:rsid w:val="00454A58"/>
    <w:rsid w:val="004566B2"/>
    <w:rsid w:val="004569ED"/>
    <w:rsid w:val="00456A09"/>
    <w:rsid w:val="004619F5"/>
    <w:rsid w:val="00463E5C"/>
    <w:rsid w:val="00465FFD"/>
    <w:rsid w:val="004666E3"/>
    <w:rsid w:val="00472F2E"/>
    <w:rsid w:val="00475C3F"/>
    <w:rsid w:val="004774E1"/>
    <w:rsid w:val="004864CC"/>
    <w:rsid w:val="00493E3B"/>
    <w:rsid w:val="00494CC8"/>
    <w:rsid w:val="00496BF3"/>
    <w:rsid w:val="00497077"/>
    <w:rsid w:val="00497651"/>
    <w:rsid w:val="004A016A"/>
    <w:rsid w:val="004A2FE0"/>
    <w:rsid w:val="004A4508"/>
    <w:rsid w:val="004B1DE3"/>
    <w:rsid w:val="004B3B6E"/>
    <w:rsid w:val="004B4E05"/>
    <w:rsid w:val="004C4BAC"/>
    <w:rsid w:val="004C6CE9"/>
    <w:rsid w:val="004D4C11"/>
    <w:rsid w:val="004D520A"/>
    <w:rsid w:val="004E0DED"/>
    <w:rsid w:val="004E338A"/>
    <w:rsid w:val="004E3D78"/>
    <w:rsid w:val="004E58D6"/>
    <w:rsid w:val="004E7A8A"/>
    <w:rsid w:val="004F0038"/>
    <w:rsid w:val="004F1244"/>
    <w:rsid w:val="004F5A47"/>
    <w:rsid w:val="00500AA2"/>
    <w:rsid w:val="00500EB5"/>
    <w:rsid w:val="00502A5C"/>
    <w:rsid w:val="00510290"/>
    <w:rsid w:val="00515A6D"/>
    <w:rsid w:val="00515D6A"/>
    <w:rsid w:val="00516A1E"/>
    <w:rsid w:val="00516B3A"/>
    <w:rsid w:val="005170BF"/>
    <w:rsid w:val="00517F81"/>
    <w:rsid w:val="0052121F"/>
    <w:rsid w:val="00524F70"/>
    <w:rsid w:val="005279F7"/>
    <w:rsid w:val="005322E9"/>
    <w:rsid w:val="0053423F"/>
    <w:rsid w:val="00534B58"/>
    <w:rsid w:val="00536957"/>
    <w:rsid w:val="00542471"/>
    <w:rsid w:val="0054356C"/>
    <w:rsid w:val="00545088"/>
    <w:rsid w:val="0054569D"/>
    <w:rsid w:val="005561D6"/>
    <w:rsid w:val="00560851"/>
    <w:rsid w:val="00560A1B"/>
    <w:rsid w:val="005717A6"/>
    <w:rsid w:val="00572A7A"/>
    <w:rsid w:val="005807EF"/>
    <w:rsid w:val="005819C5"/>
    <w:rsid w:val="00595A4C"/>
    <w:rsid w:val="00596C6F"/>
    <w:rsid w:val="005A00F9"/>
    <w:rsid w:val="005A29EB"/>
    <w:rsid w:val="005A70EE"/>
    <w:rsid w:val="005B429F"/>
    <w:rsid w:val="005C01ED"/>
    <w:rsid w:val="005C17A2"/>
    <w:rsid w:val="005C33F3"/>
    <w:rsid w:val="005C4D75"/>
    <w:rsid w:val="005D1874"/>
    <w:rsid w:val="005D7510"/>
    <w:rsid w:val="005E0F82"/>
    <w:rsid w:val="005E3691"/>
    <w:rsid w:val="005E3758"/>
    <w:rsid w:val="005E40FC"/>
    <w:rsid w:val="005E5C49"/>
    <w:rsid w:val="005F2D59"/>
    <w:rsid w:val="005F2DCE"/>
    <w:rsid w:val="005F3EAB"/>
    <w:rsid w:val="005F407A"/>
    <w:rsid w:val="005F4DCC"/>
    <w:rsid w:val="005F55D7"/>
    <w:rsid w:val="00606D5F"/>
    <w:rsid w:val="00610F16"/>
    <w:rsid w:val="00610FC1"/>
    <w:rsid w:val="0061782C"/>
    <w:rsid w:val="0062634C"/>
    <w:rsid w:val="00626D6F"/>
    <w:rsid w:val="0062773A"/>
    <w:rsid w:val="006302FC"/>
    <w:rsid w:val="006313EC"/>
    <w:rsid w:val="00631E47"/>
    <w:rsid w:val="00631F84"/>
    <w:rsid w:val="00633255"/>
    <w:rsid w:val="006467D7"/>
    <w:rsid w:val="0065000E"/>
    <w:rsid w:val="006500BF"/>
    <w:rsid w:val="00650EFA"/>
    <w:rsid w:val="006621EF"/>
    <w:rsid w:val="0067167D"/>
    <w:rsid w:val="006728B3"/>
    <w:rsid w:val="00672D6C"/>
    <w:rsid w:val="00674298"/>
    <w:rsid w:val="00680498"/>
    <w:rsid w:val="006807B2"/>
    <w:rsid w:val="00681141"/>
    <w:rsid w:val="0068699D"/>
    <w:rsid w:val="0069217E"/>
    <w:rsid w:val="00697D73"/>
    <w:rsid w:val="006A3581"/>
    <w:rsid w:val="006A3B58"/>
    <w:rsid w:val="006A7FD9"/>
    <w:rsid w:val="006B46B3"/>
    <w:rsid w:val="006B5744"/>
    <w:rsid w:val="006B6285"/>
    <w:rsid w:val="006B784B"/>
    <w:rsid w:val="006C4258"/>
    <w:rsid w:val="006C4B4D"/>
    <w:rsid w:val="006D3720"/>
    <w:rsid w:val="006D40A0"/>
    <w:rsid w:val="006D5B30"/>
    <w:rsid w:val="006E029B"/>
    <w:rsid w:val="006E75D8"/>
    <w:rsid w:val="006F126B"/>
    <w:rsid w:val="006F176E"/>
    <w:rsid w:val="006F19AC"/>
    <w:rsid w:val="006F4BA2"/>
    <w:rsid w:val="006F5B50"/>
    <w:rsid w:val="006F796D"/>
    <w:rsid w:val="007003A0"/>
    <w:rsid w:val="007030F8"/>
    <w:rsid w:val="007132D3"/>
    <w:rsid w:val="0071587D"/>
    <w:rsid w:val="007230E5"/>
    <w:rsid w:val="00724BAA"/>
    <w:rsid w:val="0073079A"/>
    <w:rsid w:val="00740C6D"/>
    <w:rsid w:val="00743D12"/>
    <w:rsid w:val="007453BE"/>
    <w:rsid w:val="007502E5"/>
    <w:rsid w:val="007503C4"/>
    <w:rsid w:val="00752C98"/>
    <w:rsid w:val="00761F00"/>
    <w:rsid w:val="00763B72"/>
    <w:rsid w:val="00767599"/>
    <w:rsid w:val="00772DEB"/>
    <w:rsid w:val="00773301"/>
    <w:rsid w:val="007778D9"/>
    <w:rsid w:val="007826F8"/>
    <w:rsid w:val="0078406F"/>
    <w:rsid w:val="00785294"/>
    <w:rsid w:val="007865A3"/>
    <w:rsid w:val="0079271B"/>
    <w:rsid w:val="007978FC"/>
    <w:rsid w:val="007A292C"/>
    <w:rsid w:val="007A2E6D"/>
    <w:rsid w:val="007A2F76"/>
    <w:rsid w:val="007A4030"/>
    <w:rsid w:val="007A4798"/>
    <w:rsid w:val="007A63A9"/>
    <w:rsid w:val="007A7E08"/>
    <w:rsid w:val="007B18FC"/>
    <w:rsid w:val="007B311D"/>
    <w:rsid w:val="007B50A8"/>
    <w:rsid w:val="007C1EED"/>
    <w:rsid w:val="007C389E"/>
    <w:rsid w:val="007C3A55"/>
    <w:rsid w:val="007C3C9A"/>
    <w:rsid w:val="007D0BE1"/>
    <w:rsid w:val="007D4216"/>
    <w:rsid w:val="007E0F48"/>
    <w:rsid w:val="007E164B"/>
    <w:rsid w:val="007E1C3E"/>
    <w:rsid w:val="007E3F9A"/>
    <w:rsid w:val="007F3E58"/>
    <w:rsid w:val="00801814"/>
    <w:rsid w:val="008061ED"/>
    <w:rsid w:val="00815AAE"/>
    <w:rsid w:val="00816AE7"/>
    <w:rsid w:val="00830A83"/>
    <w:rsid w:val="008337E8"/>
    <w:rsid w:val="00840A57"/>
    <w:rsid w:val="00841484"/>
    <w:rsid w:val="008416E3"/>
    <w:rsid w:val="00842DE8"/>
    <w:rsid w:val="00844B90"/>
    <w:rsid w:val="00844ECF"/>
    <w:rsid w:val="00847118"/>
    <w:rsid w:val="00847EA5"/>
    <w:rsid w:val="00853494"/>
    <w:rsid w:val="00856696"/>
    <w:rsid w:val="00865AB8"/>
    <w:rsid w:val="00866BDE"/>
    <w:rsid w:val="00876C5B"/>
    <w:rsid w:val="00881994"/>
    <w:rsid w:val="00882368"/>
    <w:rsid w:val="00885B53"/>
    <w:rsid w:val="00886AD7"/>
    <w:rsid w:val="00896C70"/>
    <w:rsid w:val="00896F71"/>
    <w:rsid w:val="008A0DF6"/>
    <w:rsid w:val="008A2511"/>
    <w:rsid w:val="008A4B44"/>
    <w:rsid w:val="008B1119"/>
    <w:rsid w:val="008C049D"/>
    <w:rsid w:val="008C6B60"/>
    <w:rsid w:val="008D03AE"/>
    <w:rsid w:val="008D5085"/>
    <w:rsid w:val="008D6EC9"/>
    <w:rsid w:val="008E0374"/>
    <w:rsid w:val="008E4C81"/>
    <w:rsid w:val="008E6ACA"/>
    <w:rsid w:val="008F00DB"/>
    <w:rsid w:val="008F22BF"/>
    <w:rsid w:val="008F6FB8"/>
    <w:rsid w:val="009024E6"/>
    <w:rsid w:val="00902A98"/>
    <w:rsid w:val="009059F1"/>
    <w:rsid w:val="009136E6"/>
    <w:rsid w:val="00920790"/>
    <w:rsid w:val="00922FE8"/>
    <w:rsid w:val="009271E4"/>
    <w:rsid w:val="00931342"/>
    <w:rsid w:val="00931BB7"/>
    <w:rsid w:val="0093569E"/>
    <w:rsid w:val="0094166C"/>
    <w:rsid w:val="00942604"/>
    <w:rsid w:val="009429E6"/>
    <w:rsid w:val="00952D91"/>
    <w:rsid w:val="00955F2A"/>
    <w:rsid w:val="00960E79"/>
    <w:rsid w:val="00960EF7"/>
    <w:rsid w:val="00963910"/>
    <w:rsid w:val="00963C0C"/>
    <w:rsid w:val="00963F12"/>
    <w:rsid w:val="009667A3"/>
    <w:rsid w:val="009709B1"/>
    <w:rsid w:val="00971452"/>
    <w:rsid w:val="0097185D"/>
    <w:rsid w:val="009869D1"/>
    <w:rsid w:val="00987572"/>
    <w:rsid w:val="009928A9"/>
    <w:rsid w:val="00992A3E"/>
    <w:rsid w:val="00995D91"/>
    <w:rsid w:val="009A0A13"/>
    <w:rsid w:val="009A180E"/>
    <w:rsid w:val="009A2C98"/>
    <w:rsid w:val="009A46BA"/>
    <w:rsid w:val="009A6378"/>
    <w:rsid w:val="009A6C4A"/>
    <w:rsid w:val="009B1C45"/>
    <w:rsid w:val="009B2E2F"/>
    <w:rsid w:val="009B33C9"/>
    <w:rsid w:val="009B490D"/>
    <w:rsid w:val="009B68FE"/>
    <w:rsid w:val="009D032A"/>
    <w:rsid w:val="009D0407"/>
    <w:rsid w:val="009D6C02"/>
    <w:rsid w:val="009E4177"/>
    <w:rsid w:val="009E4603"/>
    <w:rsid w:val="009E4DD4"/>
    <w:rsid w:val="009E6472"/>
    <w:rsid w:val="009F1E3E"/>
    <w:rsid w:val="009F3702"/>
    <w:rsid w:val="009F439F"/>
    <w:rsid w:val="009F77F9"/>
    <w:rsid w:val="00A000C8"/>
    <w:rsid w:val="00A064E7"/>
    <w:rsid w:val="00A12E2F"/>
    <w:rsid w:val="00A16130"/>
    <w:rsid w:val="00A16383"/>
    <w:rsid w:val="00A17856"/>
    <w:rsid w:val="00A17EEA"/>
    <w:rsid w:val="00A235A7"/>
    <w:rsid w:val="00A24476"/>
    <w:rsid w:val="00A24935"/>
    <w:rsid w:val="00A266B2"/>
    <w:rsid w:val="00A32476"/>
    <w:rsid w:val="00A37267"/>
    <w:rsid w:val="00A42445"/>
    <w:rsid w:val="00A43022"/>
    <w:rsid w:val="00A468E2"/>
    <w:rsid w:val="00A523C2"/>
    <w:rsid w:val="00A52701"/>
    <w:rsid w:val="00A5722F"/>
    <w:rsid w:val="00A605FC"/>
    <w:rsid w:val="00A62437"/>
    <w:rsid w:val="00A63367"/>
    <w:rsid w:val="00A72AE4"/>
    <w:rsid w:val="00A72E49"/>
    <w:rsid w:val="00A778FB"/>
    <w:rsid w:val="00A8186C"/>
    <w:rsid w:val="00A87FBF"/>
    <w:rsid w:val="00A908EB"/>
    <w:rsid w:val="00A91825"/>
    <w:rsid w:val="00A97687"/>
    <w:rsid w:val="00AA1B9D"/>
    <w:rsid w:val="00AA5C0B"/>
    <w:rsid w:val="00AA64B8"/>
    <w:rsid w:val="00AA6C30"/>
    <w:rsid w:val="00AA7276"/>
    <w:rsid w:val="00AB042B"/>
    <w:rsid w:val="00AB401E"/>
    <w:rsid w:val="00AC1E72"/>
    <w:rsid w:val="00AC3DEE"/>
    <w:rsid w:val="00AC6ECE"/>
    <w:rsid w:val="00AD102B"/>
    <w:rsid w:val="00AD297C"/>
    <w:rsid w:val="00AD6991"/>
    <w:rsid w:val="00AE1C8F"/>
    <w:rsid w:val="00AE27D3"/>
    <w:rsid w:val="00AE3BCB"/>
    <w:rsid w:val="00AE6C80"/>
    <w:rsid w:val="00AE7DF2"/>
    <w:rsid w:val="00AF097A"/>
    <w:rsid w:val="00AF34BF"/>
    <w:rsid w:val="00AF466C"/>
    <w:rsid w:val="00AF617D"/>
    <w:rsid w:val="00AF7054"/>
    <w:rsid w:val="00B02448"/>
    <w:rsid w:val="00B04270"/>
    <w:rsid w:val="00B07BCB"/>
    <w:rsid w:val="00B16C7B"/>
    <w:rsid w:val="00B22C1A"/>
    <w:rsid w:val="00B26C93"/>
    <w:rsid w:val="00B321F8"/>
    <w:rsid w:val="00B32CBD"/>
    <w:rsid w:val="00B35B5E"/>
    <w:rsid w:val="00B371DF"/>
    <w:rsid w:val="00B3765E"/>
    <w:rsid w:val="00B40444"/>
    <w:rsid w:val="00B419AD"/>
    <w:rsid w:val="00B4480A"/>
    <w:rsid w:val="00B517AB"/>
    <w:rsid w:val="00B527A4"/>
    <w:rsid w:val="00B574B3"/>
    <w:rsid w:val="00B575A1"/>
    <w:rsid w:val="00B57744"/>
    <w:rsid w:val="00B84CF0"/>
    <w:rsid w:val="00B850C0"/>
    <w:rsid w:val="00B973C6"/>
    <w:rsid w:val="00BA0005"/>
    <w:rsid w:val="00BA4B42"/>
    <w:rsid w:val="00BB08D5"/>
    <w:rsid w:val="00BB1EE6"/>
    <w:rsid w:val="00BB3009"/>
    <w:rsid w:val="00BB6CEC"/>
    <w:rsid w:val="00BD0AF3"/>
    <w:rsid w:val="00BD1E85"/>
    <w:rsid w:val="00BD6871"/>
    <w:rsid w:val="00BE0465"/>
    <w:rsid w:val="00BE13AA"/>
    <w:rsid w:val="00BE2338"/>
    <w:rsid w:val="00BE3F78"/>
    <w:rsid w:val="00BF1437"/>
    <w:rsid w:val="00BF21C7"/>
    <w:rsid w:val="00BF5151"/>
    <w:rsid w:val="00C00B51"/>
    <w:rsid w:val="00C01DAA"/>
    <w:rsid w:val="00C02011"/>
    <w:rsid w:val="00C17C7E"/>
    <w:rsid w:val="00C24192"/>
    <w:rsid w:val="00C247BB"/>
    <w:rsid w:val="00C272A4"/>
    <w:rsid w:val="00C27A97"/>
    <w:rsid w:val="00C32A98"/>
    <w:rsid w:val="00C373DD"/>
    <w:rsid w:val="00C37FC5"/>
    <w:rsid w:val="00C40DC5"/>
    <w:rsid w:val="00C4309B"/>
    <w:rsid w:val="00C448E0"/>
    <w:rsid w:val="00C4508D"/>
    <w:rsid w:val="00C46234"/>
    <w:rsid w:val="00C467CC"/>
    <w:rsid w:val="00C50FAC"/>
    <w:rsid w:val="00C5385B"/>
    <w:rsid w:val="00C54601"/>
    <w:rsid w:val="00C55227"/>
    <w:rsid w:val="00C572D0"/>
    <w:rsid w:val="00C603B3"/>
    <w:rsid w:val="00C61509"/>
    <w:rsid w:val="00C64307"/>
    <w:rsid w:val="00C65C44"/>
    <w:rsid w:val="00C66050"/>
    <w:rsid w:val="00C7141F"/>
    <w:rsid w:val="00C73AFC"/>
    <w:rsid w:val="00C76AA6"/>
    <w:rsid w:val="00C7714B"/>
    <w:rsid w:val="00C77CDA"/>
    <w:rsid w:val="00C81951"/>
    <w:rsid w:val="00C81A03"/>
    <w:rsid w:val="00C85C11"/>
    <w:rsid w:val="00C87514"/>
    <w:rsid w:val="00C944C0"/>
    <w:rsid w:val="00C970CF"/>
    <w:rsid w:val="00CA2120"/>
    <w:rsid w:val="00CA3BEB"/>
    <w:rsid w:val="00CB41BE"/>
    <w:rsid w:val="00CC099A"/>
    <w:rsid w:val="00CC1638"/>
    <w:rsid w:val="00CC2598"/>
    <w:rsid w:val="00CD1A7B"/>
    <w:rsid w:val="00CE3BBD"/>
    <w:rsid w:val="00CE5738"/>
    <w:rsid w:val="00CE5E5E"/>
    <w:rsid w:val="00CE6D65"/>
    <w:rsid w:val="00CE7FFD"/>
    <w:rsid w:val="00CF35EF"/>
    <w:rsid w:val="00CF5973"/>
    <w:rsid w:val="00CF7240"/>
    <w:rsid w:val="00D0203C"/>
    <w:rsid w:val="00D06739"/>
    <w:rsid w:val="00D121E0"/>
    <w:rsid w:val="00D14511"/>
    <w:rsid w:val="00D17ABB"/>
    <w:rsid w:val="00D20AD3"/>
    <w:rsid w:val="00D20B8B"/>
    <w:rsid w:val="00D235D2"/>
    <w:rsid w:val="00D32157"/>
    <w:rsid w:val="00D3314D"/>
    <w:rsid w:val="00D40EAE"/>
    <w:rsid w:val="00D414CE"/>
    <w:rsid w:val="00D512D2"/>
    <w:rsid w:val="00D544B8"/>
    <w:rsid w:val="00D57F91"/>
    <w:rsid w:val="00D606BC"/>
    <w:rsid w:val="00D60B34"/>
    <w:rsid w:val="00D61710"/>
    <w:rsid w:val="00D64735"/>
    <w:rsid w:val="00D7311B"/>
    <w:rsid w:val="00D846EC"/>
    <w:rsid w:val="00D85C49"/>
    <w:rsid w:val="00D85E42"/>
    <w:rsid w:val="00D93EF4"/>
    <w:rsid w:val="00D96D7D"/>
    <w:rsid w:val="00DA0DE0"/>
    <w:rsid w:val="00DA1179"/>
    <w:rsid w:val="00DA4D25"/>
    <w:rsid w:val="00DB1215"/>
    <w:rsid w:val="00DB24AB"/>
    <w:rsid w:val="00DB443F"/>
    <w:rsid w:val="00DB740F"/>
    <w:rsid w:val="00DB77FB"/>
    <w:rsid w:val="00DC2A68"/>
    <w:rsid w:val="00DD27B3"/>
    <w:rsid w:val="00DD37E3"/>
    <w:rsid w:val="00DD407B"/>
    <w:rsid w:val="00DE1D98"/>
    <w:rsid w:val="00DE2775"/>
    <w:rsid w:val="00DE2776"/>
    <w:rsid w:val="00DE4572"/>
    <w:rsid w:val="00DE6706"/>
    <w:rsid w:val="00DE70E5"/>
    <w:rsid w:val="00DE76D4"/>
    <w:rsid w:val="00DF17A3"/>
    <w:rsid w:val="00DF2355"/>
    <w:rsid w:val="00DF2713"/>
    <w:rsid w:val="00DF47AD"/>
    <w:rsid w:val="00DF5B16"/>
    <w:rsid w:val="00E005E7"/>
    <w:rsid w:val="00E022C6"/>
    <w:rsid w:val="00E04540"/>
    <w:rsid w:val="00E107FA"/>
    <w:rsid w:val="00E116FD"/>
    <w:rsid w:val="00E12AA2"/>
    <w:rsid w:val="00E13C8E"/>
    <w:rsid w:val="00E14564"/>
    <w:rsid w:val="00E17D77"/>
    <w:rsid w:val="00E33023"/>
    <w:rsid w:val="00E33653"/>
    <w:rsid w:val="00E4429C"/>
    <w:rsid w:val="00E470D4"/>
    <w:rsid w:val="00E472E7"/>
    <w:rsid w:val="00E475FA"/>
    <w:rsid w:val="00E47811"/>
    <w:rsid w:val="00E52BEF"/>
    <w:rsid w:val="00E538DB"/>
    <w:rsid w:val="00E673D3"/>
    <w:rsid w:val="00E719C3"/>
    <w:rsid w:val="00E770AD"/>
    <w:rsid w:val="00E92235"/>
    <w:rsid w:val="00E9327E"/>
    <w:rsid w:val="00E93E63"/>
    <w:rsid w:val="00E955B2"/>
    <w:rsid w:val="00EA135A"/>
    <w:rsid w:val="00EA7B1A"/>
    <w:rsid w:val="00EB2B7B"/>
    <w:rsid w:val="00EB50CA"/>
    <w:rsid w:val="00EB50F4"/>
    <w:rsid w:val="00EB5262"/>
    <w:rsid w:val="00EB55B5"/>
    <w:rsid w:val="00EB603D"/>
    <w:rsid w:val="00EB60DE"/>
    <w:rsid w:val="00EC1402"/>
    <w:rsid w:val="00EC403D"/>
    <w:rsid w:val="00ED52A8"/>
    <w:rsid w:val="00EE4917"/>
    <w:rsid w:val="00EF1822"/>
    <w:rsid w:val="00EF3559"/>
    <w:rsid w:val="00EF6885"/>
    <w:rsid w:val="00EF7E53"/>
    <w:rsid w:val="00F04BCF"/>
    <w:rsid w:val="00F05F8F"/>
    <w:rsid w:val="00F068FF"/>
    <w:rsid w:val="00F0695F"/>
    <w:rsid w:val="00F104DC"/>
    <w:rsid w:val="00F12564"/>
    <w:rsid w:val="00F12798"/>
    <w:rsid w:val="00F15D53"/>
    <w:rsid w:val="00F21F63"/>
    <w:rsid w:val="00F228D9"/>
    <w:rsid w:val="00F321FB"/>
    <w:rsid w:val="00F36721"/>
    <w:rsid w:val="00F369F1"/>
    <w:rsid w:val="00F36C8F"/>
    <w:rsid w:val="00F418E5"/>
    <w:rsid w:val="00F42BC9"/>
    <w:rsid w:val="00F52CD0"/>
    <w:rsid w:val="00F53EB9"/>
    <w:rsid w:val="00F5769D"/>
    <w:rsid w:val="00F60C78"/>
    <w:rsid w:val="00F6251A"/>
    <w:rsid w:val="00F637B3"/>
    <w:rsid w:val="00F67A6A"/>
    <w:rsid w:val="00F7239D"/>
    <w:rsid w:val="00F76FF4"/>
    <w:rsid w:val="00F8179E"/>
    <w:rsid w:val="00F8645B"/>
    <w:rsid w:val="00F864DA"/>
    <w:rsid w:val="00F90347"/>
    <w:rsid w:val="00F931BD"/>
    <w:rsid w:val="00FA3F75"/>
    <w:rsid w:val="00FA5D17"/>
    <w:rsid w:val="00FA6B2C"/>
    <w:rsid w:val="00FA76D0"/>
    <w:rsid w:val="00FA7B3B"/>
    <w:rsid w:val="00FB36E3"/>
    <w:rsid w:val="00FB4672"/>
    <w:rsid w:val="00FB4EC2"/>
    <w:rsid w:val="00FB5D35"/>
    <w:rsid w:val="00FC512A"/>
    <w:rsid w:val="00FD255A"/>
    <w:rsid w:val="00FD2922"/>
    <w:rsid w:val="00FD62C9"/>
    <w:rsid w:val="00FD76EB"/>
    <w:rsid w:val="00FE6033"/>
    <w:rsid w:val="00FE72BE"/>
    <w:rsid w:val="00FE7559"/>
    <w:rsid w:val="00FE7D2F"/>
    <w:rsid w:val="00FF27E1"/>
    <w:rsid w:val="00FF3460"/>
    <w:rsid w:val="00FF4CBD"/>
    <w:rsid w:val="00FF6AA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AF3"/>
  <w15:docId w15:val="{1A833DFD-EBDC-4939-B734-829CB58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EED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3F30A3"/>
    <w:pPr>
      <w:keepNext/>
      <w:spacing w:before="20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F3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C8"/>
    <w:pPr>
      <w:ind w:left="720"/>
      <w:contextualSpacing/>
    </w:pPr>
  </w:style>
  <w:style w:type="table" w:styleId="a4">
    <w:name w:val="Table Grid"/>
    <w:basedOn w:val="a1"/>
    <w:uiPriority w:val="59"/>
    <w:rsid w:val="0035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0A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F30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a7">
    <w:name w:val="header"/>
    <w:basedOn w:val="a"/>
    <w:link w:val="a8"/>
    <w:uiPriority w:val="99"/>
    <w:semiHidden/>
    <w:rsid w:val="000439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39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A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customStyle="1" w:styleId="TableStyle0">
    <w:name w:val="TableStyle0"/>
    <w:rsid w:val="002E24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10E1A"/>
  </w:style>
  <w:style w:type="table" w:customStyle="1" w:styleId="TableStyle01">
    <w:name w:val="TableStyle01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C3A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6D0B-619F-4D98-A439-8D5D0CB7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9</cp:revision>
  <cp:lastPrinted>2019-01-26T13:51:00Z</cp:lastPrinted>
  <dcterms:created xsi:type="dcterms:W3CDTF">2019-01-16T13:19:00Z</dcterms:created>
  <dcterms:modified xsi:type="dcterms:W3CDTF">2019-01-26T13:51:00Z</dcterms:modified>
</cp:coreProperties>
</file>