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  <w:bookmarkStart w:id="0" w:name="_GoBack"/>
      <w:bookmarkEnd w:id="0"/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A14660" w:rsidP="00AC109B">
            <w:pPr>
              <w:spacing w:line="276" w:lineRule="auto"/>
              <w:jc w:val="center"/>
            </w:pPr>
            <w:r>
              <w:t>12.09.2018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 </w:t>
            </w:r>
            <w:r w:rsidR="00A14660">
              <w:t>99-5</w:t>
            </w:r>
          </w:p>
        </w:tc>
      </w:tr>
    </w:tbl>
    <w:p w:rsidR="001E09EF" w:rsidRDefault="001E09EF" w:rsidP="001E09EF">
      <w:pPr>
        <w:jc w:val="both"/>
        <w:rPr>
          <w:bCs/>
          <w:color w:val="000000"/>
          <w:sz w:val="22"/>
          <w:szCs w:val="22"/>
        </w:rPr>
      </w:pPr>
    </w:p>
    <w:p w:rsidR="001E09EF" w:rsidRDefault="001E09EF" w:rsidP="001E09EF">
      <w:pPr>
        <w:jc w:val="both"/>
        <w:rPr>
          <w:bCs/>
          <w:color w:val="000000"/>
          <w:sz w:val="22"/>
          <w:szCs w:val="22"/>
        </w:rPr>
      </w:pPr>
      <w:r w:rsidRPr="00FF5673">
        <w:rPr>
          <w:bCs/>
          <w:color w:val="000000"/>
          <w:sz w:val="22"/>
          <w:szCs w:val="22"/>
        </w:rPr>
        <w:t xml:space="preserve">Об утверждении Положения  о </w:t>
      </w:r>
      <w:r w:rsidRPr="001E09EF">
        <w:rPr>
          <w:bCs/>
          <w:color w:val="000000"/>
          <w:sz w:val="22"/>
          <w:szCs w:val="22"/>
        </w:rPr>
        <w:t>проведении</w:t>
      </w:r>
    </w:p>
    <w:p w:rsidR="001E09EF" w:rsidRPr="00FF5673" w:rsidRDefault="001E09EF" w:rsidP="001E09EF">
      <w:pPr>
        <w:jc w:val="both"/>
        <w:rPr>
          <w:bCs/>
          <w:color w:val="000000"/>
          <w:sz w:val="22"/>
          <w:szCs w:val="22"/>
        </w:rPr>
      </w:pPr>
      <w:r w:rsidRPr="001E09EF">
        <w:rPr>
          <w:bCs/>
          <w:color w:val="000000"/>
          <w:sz w:val="22"/>
          <w:szCs w:val="22"/>
        </w:rPr>
        <w:t>публичных слушаний  и</w:t>
      </w:r>
      <w:r w:rsidRPr="00FF5673">
        <w:rPr>
          <w:bCs/>
          <w:color w:val="000000"/>
          <w:sz w:val="22"/>
          <w:szCs w:val="22"/>
        </w:rPr>
        <w:t xml:space="preserve"> общественных обсуждений 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762D03" w:rsidP="00762D03">
      <w:pPr>
        <w:widowControl w:val="0"/>
        <w:autoSpaceDE w:val="0"/>
        <w:autoSpaceDN w:val="0"/>
        <w:adjustRightInd w:val="0"/>
        <w:ind w:firstLine="540"/>
        <w:jc w:val="both"/>
      </w:pPr>
      <w:r w:rsidRPr="001E09EF">
        <w:t xml:space="preserve">В соответствии </w:t>
      </w:r>
      <w:r w:rsidR="001E09EF" w:rsidRPr="001E09EF">
        <w:t xml:space="preserve">с </w:t>
      </w:r>
      <w:r w:rsidR="001E09EF" w:rsidRPr="001E09EF">
        <w:rPr>
          <w:color w:val="000000"/>
        </w:rPr>
        <w:t>Федеральным законом №131-ФЗ от 06.10.2003 года «</w:t>
      </w:r>
      <w:r w:rsidR="001E09EF" w:rsidRPr="00FF5673">
        <w:rPr>
          <w:color w:val="000000"/>
        </w:rPr>
        <w:t>Об общих принципах организации местного самоуправления в Российской Федерации</w:t>
      </w:r>
      <w:r w:rsidR="001E09EF" w:rsidRPr="001E09EF">
        <w:rPr>
          <w:color w:val="000000"/>
        </w:rPr>
        <w:t>», Федеральным законом</w:t>
      </w:r>
      <w:r w:rsidR="001E09EF" w:rsidRPr="00FF5673">
        <w:rPr>
          <w:color w:val="000000"/>
        </w:rPr>
        <w:t xml:space="preserve"> № 299-ФЗ от 10.11.2017г., </w:t>
      </w:r>
      <w:r w:rsidR="001E09EF" w:rsidRPr="001E09EF">
        <w:rPr>
          <w:color w:val="000000"/>
        </w:rPr>
        <w:t xml:space="preserve">Федеральным законом </w:t>
      </w:r>
      <w:r w:rsidR="001E09EF" w:rsidRPr="00FF5673">
        <w:rPr>
          <w:color w:val="000000"/>
        </w:rPr>
        <w:t>№ 455-ФЗ от 29.12.2017г.</w:t>
      </w:r>
      <w:r w:rsidR="001E09EF" w:rsidRPr="001E09EF">
        <w:rPr>
          <w:color w:val="000000"/>
        </w:rPr>
        <w:t xml:space="preserve">, </w:t>
      </w:r>
      <w:r w:rsidRPr="001E09EF">
        <w:t xml:space="preserve">руководствуясь </w:t>
      </w:r>
      <w:hyperlink r:id="rId6" w:history="1">
        <w:r w:rsidR="00F85A6B" w:rsidRPr="001E09EF">
          <w:rPr>
            <w:rStyle w:val="a8"/>
            <w:b w:val="0"/>
            <w:color w:val="auto"/>
          </w:rPr>
          <w:t>Уставом</w:t>
        </w:r>
      </w:hyperlink>
      <w:r w:rsidR="00F85A6B" w:rsidRPr="001E09EF">
        <w:rPr>
          <w:b/>
        </w:rPr>
        <w:t xml:space="preserve"> </w:t>
      </w:r>
      <w:r w:rsidR="00F85A6B" w:rsidRPr="001E09EF">
        <w:t>ЗАТО Солнечный, Дума ЗАТО Солнечный</w:t>
      </w:r>
    </w:p>
    <w:p w:rsidR="001E09EF" w:rsidRPr="001E09EF" w:rsidRDefault="001E09EF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4107B2" w:rsidRPr="001E09EF" w:rsidRDefault="001E09EF" w:rsidP="001E09EF">
      <w:pPr>
        <w:jc w:val="both"/>
        <w:rPr>
          <w:u w:val="single"/>
        </w:rPr>
      </w:pPr>
      <w:r w:rsidRPr="001E09EF">
        <w:t xml:space="preserve">      </w:t>
      </w:r>
      <w:r w:rsidR="00F85A6B" w:rsidRPr="001E09EF">
        <w:t xml:space="preserve">1. </w:t>
      </w:r>
      <w:r w:rsidRPr="001E09EF">
        <w:t>Утвердить Положение о проведении публичных слушаний и общественных обсуждений (прилагается).</w:t>
      </w:r>
    </w:p>
    <w:p w:rsidR="003627B9" w:rsidRPr="00E1485D" w:rsidRDefault="001E09EF" w:rsidP="001E09EF">
      <w:pPr>
        <w:pStyle w:val="ConsPlusNormal"/>
        <w:tabs>
          <w:tab w:val="left" w:pos="567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1485D">
        <w:rPr>
          <w:rFonts w:ascii="Times New Roman" w:eastAsiaTheme="minorHAnsi" w:hAnsi="Times New Roman" w:cs="Times New Roman"/>
          <w:sz w:val="24"/>
          <w:szCs w:val="24"/>
        </w:rPr>
        <w:t xml:space="preserve">      2. Решение Думы </w:t>
      </w:r>
      <w:r w:rsidRPr="00E1485D">
        <w:rPr>
          <w:rFonts w:ascii="Times New Roman" w:hAnsi="Times New Roman" w:cs="Times New Roman"/>
          <w:sz w:val="24"/>
          <w:szCs w:val="24"/>
        </w:rPr>
        <w:t>ЗАТО Солнечный от 10.07.2008 № 129-3 «О публичных слушаниях в ЗАТО Солнечный</w:t>
      </w:r>
      <w:r w:rsidR="00E1485D" w:rsidRPr="00E1485D">
        <w:rPr>
          <w:rFonts w:ascii="Times New Roman" w:hAnsi="Times New Roman" w:cs="Times New Roman"/>
          <w:sz w:val="24"/>
          <w:szCs w:val="24"/>
        </w:rPr>
        <w:t>» - признать утратившим силу.</w:t>
      </w:r>
    </w:p>
    <w:p w:rsidR="00D32740" w:rsidRPr="00E1485D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85D">
        <w:rPr>
          <w:rFonts w:ascii="Times New Roman" w:hAnsi="Times New Roman" w:cs="Times New Roman"/>
          <w:sz w:val="24"/>
          <w:szCs w:val="24"/>
        </w:rPr>
        <w:t xml:space="preserve">     </w:t>
      </w:r>
      <w:r w:rsidR="001E09EF" w:rsidRPr="00E1485D">
        <w:rPr>
          <w:rFonts w:ascii="Times New Roman" w:hAnsi="Times New Roman" w:cs="Times New Roman"/>
          <w:sz w:val="24"/>
          <w:szCs w:val="24"/>
        </w:rPr>
        <w:t>3</w:t>
      </w:r>
      <w:r w:rsidRPr="00E1485D">
        <w:rPr>
          <w:rFonts w:ascii="Times New Roman" w:hAnsi="Times New Roman" w:cs="Times New Roman"/>
          <w:sz w:val="24"/>
          <w:szCs w:val="24"/>
        </w:rPr>
        <w:t xml:space="preserve">. </w:t>
      </w:r>
      <w:r w:rsidR="00F85A6B" w:rsidRPr="00E1485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E1485D" w:rsidRDefault="00D32740" w:rsidP="00D3274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1485D">
        <w:rPr>
          <w:rFonts w:ascii="Times New Roman" w:hAnsi="Times New Roman" w:cs="Times New Roman"/>
          <w:sz w:val="24"/>
          <w:szCs w:val="24"/>
        </w:rPr>
        <w:t xml:space="preserve">     </w:t>
      </w:r>
      <w:r w:rsidR="001E09EF" w:rsidRPr="00E1485D">
        <w:rPr>
          <w:rFonts w:ascii="Times New Roman" w:hAnsi="Times New Roman" w:cs="Times New Roman"/>
          <w:sz w:val="24"/>
          <w:szCs w:val="24"/>
        </w:rPr>
        <w:t>4</w:t>
      </w:r>
      <w:r w:rsidR="00F85A6B" w:rsidRPr="00E1485D">
        <w:rPr>
          <w:rFonts w:ascii="Times New Roman" w:hAnsi="Times New Roman" w:cs="Times New Roman"/>
          <w:b/>
          <w:sz w:val="24"/>
          <w:szCs w:val="24"/>
        </w:rPr>
        <w:t>.</w:t>
      </w:r>
      <w:r w:rsidR="00387A7B" w:rsidRPr="00E1485D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E1485D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E1485D">
        <w:rPr>
          <w:rFonts w:ascii="Times New Roman" w:eastAsiaTheme="minorHAnsi" w:hAnsi="Times New Roman" w:cs="Times New Roman"/>
          <w:sz w:val="24"/>
          <w:szCs w:val="24"/>
        </w:rPr>
        <w:t>со дня</w:t>
      </w:r>
      <w:r w:rsidR="00387A7B" w:rsidRPr="00E1485D">
        <w:rPr>
          <w:rFonts w:ascii="Times New Roman" w:eastAsiaTheme="minorHAnsi" w:hAnsi="Times New Roman" w:cs="Times New Roman"/>
          <w:sz w:val="24"/>
          <w:szCs w:val="24"/>
        </w:rPr>
        <w:t xml:space="preserve"> его</w:t>
      </w:r>
      <w:r w:rsidR="001E09EF" w:rsidRPr="00E1485D">
        <w:rPr>
          <w:rFonts w:ascii="Times New Roman" w:eastAsiaTheme="minorHAnsi" w:hAnsi="Times New Roman" w:cs="Times New Roman"/>
          <w:sz w:val="24"/>
          <w:szCs w:val="24"/>
        </w:rPr>
        <w:t xml:space="preserve"> официального опубликования.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E1485D" w:rsidRPr="00F85A6B" w:rsidRDefault="00E1485D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3627B9" w:rsidRPr="003627B9" w:rsidRDefault="003627B9" w:rsidP="003627B9">
      <w:pPr>
        <w:jc w:val="right"/>
        <w:rPr>
          <w:sz w:val="22"/>
          <w:szCs w:val="22"/>
        </w:rPr>
      </w:pPr>
      <w:r w:rsidRPr="003627B9">
        <w:rPr>
          <w:sz w:val="22"/>
          <w:szCs w:val="22"/>
        </w:rPr>
        <w:lastRenderedPageBreak/>
        <w:t xml:space="preserve">Приложение к </w:t>
      </w:r>
    </w:p>
    <w:p w:rsidR="003627B9" w:rsidRPr="003627B9" w:rsidRDefault="003627B9" w:rsidP="003627B9">
      <w:pPr>
        <w:jc w:val="right"/>
        <w:rPr>
          <w:sz w:val="22"/>
          <w:szCs w:val="22"/>
        </w:rPr>
      </w:pPr>
      <w:r w:rsidRPr="003627B9">
        <w:rPr>
          <w:sz w:val="22"/>
          <w:szCs w:val="22"/>
        </w:rPr>
        <w:t>Решению Думы ЗАТО Солнечный</w:t>
      </w:r>
    </w:p>
    <w:p w:rsidR="003627B9" w:rsidRDefault="009C39BE" w:rsidP="003627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14660">
        <w:rPr>
          <w:sz w:val="22"/>
          <w:szCs w:val="22"/>
        </w:rPr>
        <w:t>12.09.2018  года № 99-5</w:t>
      </w:r>
    </w:p>
    <w:p w:rsidR="003627B9" w:rsidRDefault="003627B9" w:rsidP="003627B9">
      <w:pPr>
        <w:jc w:val="right"/>
        <w:rPr>
          <w:sz w:val="22"/>
          <w:szCs w:val="22"/>
        </w:rPr>
      </w:pPr>
    </w:p>
    <w:p w:rsidR="003627B9" w:rsidRPr="00130F73" w:rsidRDefault="003627B9" w:rsidP="00E1485D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2025DF" w:rsidRDefault="002025DF" w:rsidP="002025DF">
      <w:pPr>
        <w:pStyle w:val="ConsPlusNormal"/>
        <w:jc w:val="both"/>
        <w:rPr>
          <w:sz w:val="22"/>
        </w:rPr>
      </w:pPr>
    </w:p>
    <w:p w:rsidR="002025DF" w:rsidRPr="002025DF" w:rsidRDefault="00E1485D" w:rsidP="00E14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025DF" w:rsidRPr="00E1485D" w:rsidRDefault="00E1485D" w:rsidP="00E148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5D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и общественных обсуждений</w:t>
      </w:r>
    </w:p>
    <w:p w:rsidR="00E1485D" w:rsidRPr="002025DF" w:rsidRDefault="00E1485D" w:rsidP="00E14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85D" w:rsidRPr="00FF5673" w:rsidRDefault="00E1485D" w:rsidP="00E1485D">
      <w:pPr>
        <w:shd w:val="clear" w:color="auto" w:fill="FFFFFF"/>
        <w:spacing w:after="200" w:line="270" w:lineRule="atLeast"/>
        <w:jc w:val="center"/>
        <w:rPr>
          <w:color w:val="000000"/>
          <w:sz w:val="26"/>
          <w:szCs w:val="26"/>
          <w:u w:val="single"/>
        </w:rPr>
      </w:pPr>
      <w:r w:rsidRPr="00FF5673">
        <w:rPr>
          <w:bCs/>
          <w:color w:val="000000"/>
          <w:u w:val="single"/>
        </w:rPr>
        <w:t>Статья 1. Основные понятия</w:t>
      </w:r>
    </w:p>
    <w:p w:rsidR="00E1485D" w:rsidRPr="00FF5673" w:rsidRDefault="004562FA" w:rsidP="00E148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E1485D" w:rsidRPr="00FF5673">
        <w:rPr>
          <w:color w:val="000000"/>
        </w:rPr>
        <w:t>Для целей настоящего Положения используются следующие основные понятия: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 </w:t>
      </w:r>
    </w:p>
    <w:p w:rsidR="00E1485D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1) </w:t>
      </w:r>
      <w:r w:rsidRPr="00FF5673">
        <w:rPr>
          <w:b/>
          <w:bCs/>
          <w:color w:val="000000"/>
        </w:rPr>
        <w:t>публичные слушания</w:t>
      </w:r>
      <w:r w:rsidRPr="00FF5673">
        <w:rPr>
          <w:color w:val="000000"/>
        </w:rPr>
        <w:t xml:space="preserve"> - форма реализации прав жителей </w:t>
      </w:r>
      <w:r>
        <w:rPr>
          <w:color w:val="000000"/>
        </w:rPr>
        <w:t xml:space="preserve">ЗАТО Солнечный Тверской области </w:t>
      </w:r>
      <w:r w:rsidRPr="00FF5673">
        <w:rPr>
          <w:color w:val="000000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4562FA" w:rsidRPr="00FF5673" w:rsidRDefault="004562FA" w:rsidP="00E1485D">
      <w:pPr>
        <w:shd w:val="clear" w:color="auto" w:fill="FFFFFF"/>
        <w:jc w:val="both"/>
        <w:rPr>
          <w:color w:val="000000"/>
        </w:rPr>
      </w:pP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2) </w:t>
      </w:r>
      <w:r w:rsidRPr="00FF5673">
        <w:rPr>
          <w:b/>
          <w:bCs/>
          <w:color w:val="000000"/>
        </w:rPr>
        <w:t>общественные обсуждения</w:t>
      </w:r>
      <w:r w:rsidRPr="00FF5673">
        <w:rPr>
          <w:color w:val="000000"/>
        </w:rPr>
        <w:t> 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 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3) </w:t>
      </w:r>
      <w:r w:rsidRPr="00FF5673">
        <w:rPr>
          <w:b/>
          <w:bCs/>
          <w:color w:val="000000"/>
        </w:rPr>
        <w:t>организация публичных слушаний</w:t>
      </w:r>
      <w:r w:rsidRPr="00FF5673">
        <w:rPr>
          <w:color w:val="000000"/>
        </w:rPr>
        <w:t> 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</w:t>
      </w:r>
      <w:r w:rsidR="004562FA">
        <w:rPr>
          <w:color w:val="000000"/>
        </w:rPr>
        <w:t>чивающих участие населения ЗАТО Солнечный Тверской области</w:t>
      </w:r>
      <w:r w:rsidRPr="00FF5673">
        <w:rPr>
          <w:color w:val="000000"/>
        </w:rPr>
        <w:t xml:space="preserve"> в публичных слушаниях;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 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4) </w:t>
      </w:r>
      <w:r w:rsidRPr="00FF5673">
        <w:rPr>
          <w:b/>
          <w:bCs/>
          <w:color w:val="000000"/>
        </w:rPr>
        <w:t>организация общественного обсуждения</w:t>
      </w:r>
      <w:r w:rsidRPr="00FF5673">
        <w:rPr>
          <w:color w:val="000000"/>
        </w:rPr>
        <w:t xml:space="preserve"> 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</w:t>
      </w:r>
      <w:r w:rsidR="00102A1E">
        <w:rPr>
          <w:color w:val="000000"/>
        </w:rPr>
        <w:t xml:space="preserve">ЗАТО Солнечный </w:t>
      </w:r>
      <w:r w:rsidRPr="00FF5673">
        <w:rPr>
          <w:color w:val="000000"/>
        </w:rPr>
        <w:t>в общественных обсуждениях;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 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5) </w:t>
      </w:r>
      <w:r w:rsidRPr="00FF5673">
        <w:rPr>
          <w:b/>
          <w:bCs/>
          <w:color w:val="000000"/>
        </w:rPr>
        <w:t>участники публичных слушаний или общественных обсуждений</w:t>
      </w:r>
      <w:r w:rsidRPr="00FF5673">
        <w:rPr>
          <w:color w:val="000000"/>
        </w:rPr>
        <w:t> 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</w:t>
      </w:r>
      <w:r w:rsidR="00102A1E">
        <w:rPr>
          <w:color w:val="000000"/>
        </w:rPr>
        <w:t xml:space="preserve">ественное обсуждение, </w:t>
      </w:r>
      <w:r w:rsidRPr="00FF5673">
        <w:rPr>
          <w:color w:val="000000"/>
        </w:rPr>
        <w:t>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 </w:t>
      </w:r>
    </w:p>
    <w:p w:rsidR="00E1485D" w:rsidRPr="00FF5673" w:rsidRDefault="00102A1E" w:rsidP="00E148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E1485D" w:rsidRPr="00FF5673">
        <w:rPr>
          <w:color w:val="000000"/>
        </w:rPr>
        <w:t>) </w:t>
      </w:r>
      <w:r w:rsidR="00E1485D" w:rsidRPr="00FF5673">
        <w:rPr>
          <w:b/>
          <w:bCs/>
          <w:color w:val="000000"/>
        </w:rPr>
        <w:t>инициатор публичных слушаний, общественных обсуждений</w:t>
      </w:r>
      <w:r w:rsidR="00E1485D" w:rsidRPr="00FF5673">
        <w:rPr>
          <w:color w:val="000000"/>
        </w:rPr>
        <w:t> – физические и юридические лица, заявившие о проведении публичных слушаний, общественного обсуждения в установленном настоящим Полож</w:t>
      </w:r>
      <w:r w:rsidR="004562FA">
        <w:rPr>
          <w:color w:val="000000"/>
        </w:rPr>
        <w:t>ением порядке, Дума ЗАТО Солнечный</w:t>
      </w:r>
      <w:r w:rsidR="00E1485D" w:rsidRPr="00FF5673">
        <w:rPr>
          <w:color w:val="000000"/>
        </w:rPr>
        <w:t xml:space="preserve"> или </w:t>
      </w:r>
      <w:r>
        <w:rPr>
          <w:color w:val="000000"/>
        </w:rPr>
        <w:t>Г</w:t>
      </w:r>
      <w:r w:rsidR="004562FA">
        <w:rPr>
          <w:color w:val="000000"/>
        </w:rPr>
        <w:t>лава ЗАТО Солнечный</w:t>
      </w:r>
      <w:r w:rsidR="00E1485D" w:rsidRPr="00FF5673">
        <w:rPr>
          <w:color w:val="000000"/>
        </w:rPr>
        <w:t>;</w:t>
      </w:r>
    </w:p>
    <w:p w:rsidR="00E1485D" w:rsidRPr="00FF5673" w:rsidRDefault="00E1485D" w:rsidP="00E1485D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 </w:t>
      </w:r>
    </w:p>
    <w:p w:rsidR="00E1485D" w:rsidRPr="00FF5673" w:rsidRDefault="00E1485D" w:rsidP="004562FA">
      <w:pPr>
        <w:shd w:val="clear" w:color="auto" w:fill="FFFFFF"/>
        <w:jc w:val="both"/>
        <w:rPr>
          <w:color w:val="000000"/>
        </w:rPr>
      </w:pPr>
      <w:r w:rsidRPr="00FF5673">
        <w:rPr>
          <w:color w:val="000000"/>
        </w:rPr>
        <w:t>9) </w:t>
      </w:r>
      <w:r w:rsidRPr="00FF5673">
        <w:rPr>
          <w:b/>
          <w:bCs/>
          <w:color w:val="000000"/>
        </w:rPr>
        <w:t>итоговый документ публичных слушаний, общественных обсуждений</w:t>
      </w:r>
      <w:r w:rsidRPr="00FF5673">
        <w:rPr>
          <w:color w:val="000000"/>
        </w:rPr>
        <w:t> - Протокол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E1485D" w:rsidRPr="00FF5673" w:rsidRDefault="00E1485D" w:rsidP="004562FA">
      <w:pPr>
        <w:shd w:val="clear" w:color="auto" w:fill="FFFFFF"/>
        <w:spacing w:before="200" w:after="200" w:line="270" w:lineRule="atLeast"/>
        <w:jc w:val="center"/>
        <w:rPr>
          <w:color w:val="000000"/>
          <w:sz w:val="26"/>
          <w:szCs w:val="26"/>
        </w:rPr>
      </w:pPr>
      <w:r w:rsidRPr="00FF5673">
        <w:rPr>
          <w:b/>
          <w:bCs/>
          <w:color w:val="000000"/>
        </w:rPr>
        <w:lastRenderedPageBreak/>
        <w:t>Статья 2. Цели и принципы организации и проведения публичных слушаний</w:t>
      </w:r>
      <w:r w:rsidR="00F0714C">
        <w:rPr>
          <w:b/>
          <w:bCs/>
          <w:color w:val="000000"/>
        </w:rPr>
        <w:t>, общественных обсуждений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4562FA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</w:t>
      </w:r>
      <w:r w:rsidR="00E1485D" w:rsidRPr="00FF5673">
        <w:rPr>
          <w:color w:val="000000"/>
        </w:rPr>
        <w:t>Основными целями организации и проведения публичных слушаний</w:t>
      </w:r>
      <w:r w:rsidR="00F0714C">
        <w:rPr>
          <w:color w:val="000000"/>
        </w:rPr>
        <w:t xml:space="preserve"> и общественных обсуждений</w:t>
      </w:r>
      <w:r w:rsidR="00E1485D" w:rsidRPr="00FF5673">
        <w:rPr>
          <w:color w:val="000000"/>
        </w:rPr>
        <w:t xml:space="preserve"> являются:</w:t>
      </w:r>
      <w:r w:rsidR="00E1485D"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1) обсуждение проектов муниципальных нормативных право</w:t>
      </w:r>
      <w:r w:rsidR="004562FA">
        <w:rPr>
          <w:color w:val="000000"/>
        </w:rPr>
        <w:t>вых актов с участием населения ЗАТО Солнечный Тверской области</w:t>
      </w:r>
      <w:r w:rsidRPr="00FF5673">
        <w:rPr>
          <w:color w:val="000000"/>
        </w:rPr>
        <w:t>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 xml:space="preserve">3) развитие диалоговых механизмов </w:t>
      </w:r>
      <w:r w:rsidR="004562FA">
        <w:rPr>
          <w:color w:val="000000"/>
        </w:rPr>
        <w:t>органов власти и населения ЗАТО Солнечный Тверской области</w:t>
      </w:r>
      <w:r w:rsidRPr="00FF5673">
        <w:rPr>
          <w:color w:val="000000"/>
        </w:rPr>
        <w:t>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4) поиск приемлемых альтернатив решения важнейших вопросов местного значения;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5) выработка предложений и рекомендаций по обсуждаемой проблеме.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4562FA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="00E1485D" w:rsidRPr="00FF5673">
        <w:rPr>
          <w:color w:val="000000"/>
        </w:rPr>
        <w:t xml:space="preserve">Подготовка, проведение и установление результатов публичных слушаний </w:t>
      </w:r>
      <w:r w:rsidR="00F0714C">
        <w:rPr>
          <w:color w:val="000000"/>
        </w:rPr>
        <w:t xml:space="preserve">и общественных обсуждений </w:t>
      </w:r>
      <w:r w:rsidR="00E1485D" w:rsidRPr="00FF5673">
        <w:rPr>
          <w:color w:val="000000"/>
        </w:rPr>
        <w:t>осуществляются на основании принципов открытости, гласности, добровольности, независимости экспертов.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center"/>
        <w:rPr>
          <w:color w:val="000000"/>
          <w:sz w:val="26"/>
          <w:szCs w:val="26"/>
        </w:rPr>
      </w:pPr>
      <w:r w:rsidRPr="00FF5673">
        <w:rPr>
          <w:b/>
          <w:bCs/>
          <w:color w:val="000000"/>
        </w:rPr>
        <w:t>Статья 3. Вопросы, выносимые на публичные слушания</w:t>
      </w:r>
      <w:r w:rsidR="00F0714C">
        <w:rPr>
          <w:b/>
          <w:bCs/>
          <w:color w:val="000000"/>
        </w:rPr>
        <w:t xml:space="preserve"> и общественные обсуждений</w:t>
      </w:r>
    </w:p>
    <w:p w:rsidR="00E1485D" w:rsidRPr="00FF5673" w:rsidRDefault="00E1485D" w:rsidP="004562FA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 </w:t>
      </w:r>
    </w:p>
    <w:p w:rsidR="00F0714C" w:rsidRPr="00F0714C" w:rsidRDefault="00F0714C" w:rsidP="00F0714C">
      <w:pPr>
        <w:widowControl w:val="0"/>
        <w:tabs>
          <w:tab w:val="left" w:pos="1073"/>
        </w:tabs>
        <w:spacing w:line="322" w:lineRule="exact"/>
        <w:jc w:val="both"/>
        <w:rPr>
          <w:color w:val="000000"/>
          <w:lang w:bidi="ru-RU"/>
        </w:rPr>
      </w:pPr>
      <w:r w:rsidRPr="00F0714C">
        <w:rPr>
          <w:color w:val="000000"/>
          <w:lang w:bidi="ru-RU"/>
        </w:rPr>
        <w:t xml:space="preserve">       На публичные слушания в обязательном порядке выносятся:</w:t>
      </w:r>
    </w:p>
    <w:p w:rsidR="00F0714C" w:rsidRPr="002F7814" w:rsidRDefault="00F0714C" w:rsidP="00F0714C">
      <w:pPr>
        <w:widowControl w:val="0"/>
        <w:numPr>
          <w:ilvl w:val="0"/>
          <w:numId w:val="4"/>
        </w:numPr>
        <w:tabs>
          <w:tab w:val="left" w:pos="284"/>
          <w:tab w:val="left" w:leader="underscore" w:pos="4053"/>
          <w:tab w:val="left" w:leader="underscore" w:pos="4821"/>
        </w:tabs>
        <w:jc w:val="both"/>
        <w:rPr>
          <w:color w:val="000000"/>
          <w:lang w:bidi="ru-RU"/>
        </w:rPr>
      </w:pPr>
      <w:r w:rsidRPr="00F0714C">
        <w:rPr>
          <w:color w:val="000000"/>
          <w:lang w:bidi="ru-RU"/>
        </w:rPr>
        <w:t>проект Устава ЗАТО Солнечный Тверской области, а также проект муниципального</w:t>
      </w:r>
      <w:r w:rsidR="002F7814">
        <w:rPr>
          <w:color w:val="000000"/>
          <w:lang w:bidi="ru-RU"/>
        </w:rPr>
        <w:t xml:space="preserve"> </w:t>
      </w:r>
      <w:r w:rsidRPr="002F7814">
        <w:rPr>
          <w:color w:val="000000"/>
          <w:lang w:bidi="ru-RU"/>
        </w:rPr>
        <w:t>нормативного правового акта о внесении изменений и дополнений в данный Устав, кроме случаев, когда в Устав ЗАТО Солнечный Тверской области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Тверской области в целях приведения данного устава в соответствие с этими нормативными правовыми актами;</w:t>
      </w:r>
    </w:p>
    <w:p w:rsidR="00F0714C" w:rsidRPr="00F0714C" w:rsidRDefault="00F0714C" w:rsidP="00F0714C">
      <w:pPr>
        <w:widowControl w:val="0"/>
        <w:numPr>
          <w:ilvl w:val="0"/>
          <w:numId w:val="4"/>
        </w:numPr>
        <w:tabs>
          <w:tab w:val="left" w:pos="284"/>
          <w:tab w:val="left" w:pos="111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проект </w:t>
      </w:r>
      <w:r w:rsidRPr="00F0714C">
        <w:rPr>
          <w:color w:val="000000"/>
          <w:lang w:bidi="ru-RU"/>
        </w:rPr>
        <w:t>бюджета</w:t>
      </w:r>
      <w:r>
        <w:rPr>
          <w:color w:val="000000"/>
          <w:lang w:bidi="ru-RU"/>
        </w:rPr>
        <w:t xml:space="preserve"> ЗАТО Солнечный Тверской области</w:t>
      </w:r>
      <w:r w:rsidRPr="00F0714C">
        <w:rPr>
          <w:color w:val="000000"/>
          <w:lang w:bidi="ru-RU"/>
        </w:rPr>
        <w:t xml:space="preserve"> и отчет о его исполнении;</w:t>
      </w:r>
    </w:p>
    <w:p w:rsidR="00F0714C" w:rsidRPr="00F0714C" w:rsidRDefault="00F0714C" w:rsidP="00F0714C">
      <w:pPr>
        <w:widowControl w:val="0"/>
        <w:tabs>
          <w:tab w:val="left" w:pos="284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Pr="00F0714C">
        <w:rPr>
          <w:color w:val="000000"/>
          <w:lang w:bidi="ru-RU"/>
        </w:rPr>
        <w:t>) проект стратегии социально-экономичес</w:t>
      </w:r>
      <w:r>
        <w:rPr>
          <w:color w:val="000000"/>
          <w:lang w:bidi="ru-RU"/>
        </w:rPr>
        <w:t>кого развития ЗАТО Солнечный Тверской области</w:t>
      </w:r>
      <w:r w:rsidRPr="00F0714C">
        <w:rPr>
          <w:color w:val="000000"/>
          <w:lang w:bidi="ru-RU"/>
        </w:rPr>
        <w:t>;</w:t>
      </w:r>
    </w:p>
    <w:p w:rsidR="00F0714C" w:rsidRPr="00F0714C" w:rsidRDefault="00F0714C" w:rsidP="00F0714C">
      <w:pPr>
        <w:widowControl w:val="0"/>
        <w:tabs>
          <w:tab w:val="left" w:pos="284"/>
          <w:tab w:val="left" w:pos="1270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4) </w:t>
      </w:r>
      <w:r w:rsidRPr="00F0714C">
        <w:rPr>
          <w:color w:val="000000"/>
          <w:lang w:bidi="ru-RU"/>
        </w:rPr>
        <w:t xml:space="preserve">вопросы о преобразовании </w:t>
      </w:r>
      <w:r w:rsidRPr="00F0714C">
        <w:rPr>
          <w:bCs/>
          <w:color w:val="000000"/>
          <w:lang w:bidi="ru-RU"/>
        </w:rPr>
        <w:t>ЗАТО Солнечный Тверской области,</w:t>
      </w:r>
      <w:r w:rsidRPr="00F0714C">
        <w:rPr>
          <w:b/>
          <w:bCs/>
          <w:color w:val="000000"/>
          <w:lang w:bidi="ru-RU"/>
        </w:rPr>
        <w:t xml:space="preserve"> </w:t>
      </w:r>
      <w:r w:rsidRPr="00F0714C">
        <w:rPr>
          <w:color w:val="000000"/>
          <w:lang w:bidi="ru-RU"/>
        </w:rPr>
        <w:t>за исключением случаев, если в соответствии со статьей 13 Федерального закона от 06.10.2003 № 131- ФЗ «Об общих принципах организации местного самоуправления в Российской Федерации»,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0714C" w:rsidRPr="00F0714C" w:rsidRDefault="00F0714C" w:rsidP="00B533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14C">
        <w:t xml:space="preserve">      </w:t>
      </w:r>
      <w:r w:rsidR="002F7814">
        <w:rPr>
          <w:rFonts w:eastAsiaTheme="minorHAnsi"/>
          <w:lang w:eastAsia="en-US"/>
        </w:rPr>
        <w:t>По проекту</w:t>
      </w:r>
      <w:r>
        <w:rPr>
          <w:rFonts w:eastAsiaTheme="minorHAnsi"/>
          <w:lang w:eastAsia="en-US"/>
        </w:rPr>
        <w:t xml:space="preserve"> генерального плана ЗАТО Солнечный, проекту</w:t>
      </w:r>
      <w:r w:rsidRPr="00F0714C">
        <w:rPr>
          <w:rFonts w:eastAsiaTheme="minorHAnsi"/>
          <w:lang w:eastAsia="en-US"/>
        </w:rPr>
        <w:t xml:space="preserve"> правил землепользования и застройки</w:t>
      </w:r>
      <w:r>
        <w:rPr>
          <w:rFonts w:eastAsiaTheme="minorHAnsi"/>
          <w:lang w:eastAsia="en-US"/>
        </w:rPr>
        <w:t xml:space="preserve"> ЗАТО Солнечный</w:t>
      </w:r>
      <w:r w:rsidRPr="00F0714C">
        <w:rPr>
          <w:rFonts w:eastAsiaTheme="minorHAnsi"/>
          <w:lang w:eastAsia="en-US"/>
        </w:rPr>
        <w:t xml:space="preserve">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B533CF">
        <w:rPr>
          <w:rFonts w:eastAsiaTheme="minorHAnsi"/>
          <w:lang w:eastAsia="en-US"/>
        </w:rPr>
        <w:t xml:space="preserve">настоящим Положением </w:t>
      </w:r>
      <w:r w:rsidRPr="00F0714C">
        <w:rPr>
          <w:rFonts w:eastAsiaTheme="minorHAnsi"/>
          <w:lang w:eastAsia="en-US"/>
        </w:rPr>
        <w:t xml:space="preserve">с учетом положений </w:t>
      </w:r>
      <w:hyperlink r:id="rId7" w:history="1">
        <w:r w:rsidRPr="00F0714C">
          <w:rPr>
            <w:rFonts w:eastAsiaTheme="minorHAnsi"/>
            <w:lang w:eastAsia="en-US"/>
          </w:rPr>
          <w:t>законодательства</w:t>
        </w:r>
      </w:hyperlink>
      <w:r w:rsidRPr="00F0714C">
        <w:rPr>
          <w:rFonts w:eastAsiaTheme="minorHAnsi"/>
          <w:lang w:eastAsia="en-US"/>
        </w:rPr>
        <w:t xml:space="preserve"> о градостроительной деятельности.</w:t>
      </w:r>
    </w:p>
    <w:p w:rsidR="00E1485D" w:rsidRPr="00FF5673" w:rsidRDefault="00E1485D" w:rsidP="00B533C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1485D" w:rsidRPr="00FF5673" w:rsidRDefault="00E1485D" w:rsidP="00B533CF">
      <w:pPr>
        <w:shd w:val="clear" w:color="auto" w:fill="FFFFFF"/>
        <w:jc w:val="center"/>
        <w:rPr>
          <w:color w:val="000000"/>
          <w:sz w:val="26"/>
          <w:szCs w:val="26"/>
        </w:rPr>
      </w:pPr>
      <w:r w:rsidRPr="00FF5673">
        <w:rPr>
          <w:b/>
          <w:bCs/>
          <w:color w:val="000000"/>
        </w:rPr>
        <w:t>Статья 4. Инициатива проведения публичных слушаний</w:t>
      </w:r>
    </w:p>
    <w:p w:rsidR="00E1485D" w:rsidRPr="00FF5673" w:rsidRDefault="00E1485D" w:rsidP="00B533CF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B533C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</w:rPr>
        <w:t>1.</w:t>
      </w:r>
      <w:r w:rsidR="00E1485D" w:rsidRPr="00FF5673">
        <w:rPr>
          <w:color w:val="000000"/>
        </w:rPr>
        <w:t xml:space="preserve"> Публичные слушания проводят</w:t>
      </w:r>
      <w:r w:rsidR="00B533CF">
        <w:rPr>
          <w:color w:val="000000"/>
        </w:rPr>
        <w:t>ся по инициативе населения ЗАТО Солнечный Тверской области, Думы ЗАТО Солнечный или Главы ЗАТО Солнечный</w:t>
      </w:r>
      <w:r w:rsidR="00E1485D" w:rsidRPr="00FF5673">
        <w:rPr>
          <w:color w:val="000000"/>
        </w:rPr>
        <w:t>.</w:t>
      </w:r>
    </w:p>
    <w:p w:rsidR="00E1485D" w:rsidRPr="00FF5673" w:rsidRDefault="00E1485D" w:rsidP="00B533CF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B533C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</w:rPr>
        <w:lastRenderedPageBreak/>
        <w:t>2.</w:t>
      </w:r>
      <w:r w:rsidR="00B533CF">
        <w:rPr>
          <w:color w:val="000000"/>
        </w:rPr>
        <w:t xml:space="preserve"> Жители ЗАТО Солнечный</w:t>
      </w:r>
      <w:r w:rsidR="00E1485D" w:rsidRPr="00FF5673">
        <w:rPr>
          <w:color w:val="000000"/>
        </w:rPr>
        <w:t xml:space="preserve"> для инициирования публичных слушаний по вопросам местного значения формируют инициативную</w:t>
      </w:r>
      <w:r w:rsidR="00305416">
        <w:rPr>
          <w:color w:val="000000"/>
        </w:rPr>
        <w:t xml:space="preserve"> группу, численностью не менее 5</w:t>
      </w:r>
      <w:r w:rsidR="00E1485D" w:rsidRPr="00FF5673">
        <w:rPr>
          <w:color w:val="000000"/>
        </w:rPr>
        <w:t>0 человек,</w:t>
      </w:r>
      <w:r w:rsidR="00305416">
        <w:rPr>
          <w:color w:val="000000"/>
        </w:rPr>
        <w:t xml:space="preserve"> проживающих на территории ЗАТО Солнечный</w:t>
      </w:r>
      <w:r w:rsidR="00E1485D" w:rsidRPr="00FF5673">
        <w:rPr>
          <w:color w:val="000000"/>
        </w:rPr>
        <w:t xml:space="preserve"> и обладающих избирательным правом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 с указанием фамилии, имени, отчества, года рождения, места работы, должности.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>3.</w:t>
      </w:r>
      <w:r w:rsidR="00E1485D" w:rsidRPr="00FF5673">
        <w:rPr>
          <w:color w:val="000000"/>
        </w:rPr>
        <w:t xml:space="preserve"> До обращения с предложением о проведении публичных слуш</w:t>
      </w:r>
      <w:r w:rsidR="00305416">
        <w:rPr>
          <w:color w:val="000000"/>
        </w:rPr>
        <w:t>аний в Думу ЗАТО Солнечный</w:t>
      </w:r>
      <w:r w:rsidR="00E1485D" w:rsidRPr="00FF5673">
        <w:rPr>
          <w:color w:val="000000"/>
        </w:rPr>
        <w:t xml:space="preserve"> членами инициативной группы должно быть собрано не менее 100 подписей граждан,</w:t>
      </w:r>
      <w:r w:rsidR="00305416">
        <w:rPr>
          <w:color w:val="000000"/>
        </w:rPr>
        <w:t xml:space="preserve"> проживающих на территории ЗАТО Солнечный</w:t>
      </w:r>
      <w:r w:rsidR="00E1485D" w:rsidRPr="00FF5673">
        <w:rPr>
          <w:color w:val="000000"/>
        </w:rPr>
        <w:t xml:space="preserve"> и обладающих избирательным правом, в поддержку проведения публичных слушаний по поставленному вопросу. Подписи должны быть собраны в срок, не превышающий 30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>4.</w:t>
      </w:r>
      <w:r w:rsidR="00E1485D" w:rsidRPr="00FF5673">
        <w:rPr>
          <w:color w:val="000000"/>
        </w:rPr>
        <w:t xml:space="preserve"> Члены инициативной группы при обращ</w:t>
      </w:r>
      <w:r w:rsidR="00305416">
        <w:rPr>
          <w:color w:val="000000"/>
        </w:rPr>
        <w:t>ении в Думу ЗАТО Солнечный</w:t>
      </w:r>
      <w:r w:rsidR="00E1485D" w:rsidRPr="00FF5673">
        <w:rPr>
          <w:color w:val="000000"/>
        </w:rPr>
        <w:t xml:space="preserve"> с предложением о проведении публичных слушаний, подают следующие документы:</w:t>
      </w:r>
      <w:r w:rsidR="00E1485D"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протокол о создании инициативной группы граждан;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соответствующий проект документа, предлагаемый для вынесения на публичные слушания;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информационные и аналитические материалы, относящиеся к публичным слушаниям;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подписи жителей в поддержку инициативы проведения публичных слушаний, оформленные в виде подписных листов  с отметкой о заверении подписного листа членом инициативной группы, осуществлявшим сбор подписей, включающую в себя подпись члена инициативной группы с указанием его фамилии, имени, отчества и дату заверения подписного листа.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>5.</w:t>
      </w:r>
      <w:r w:rsidR="00305416">
        <w:rPr>
          <w:color w:val="000000"/>
        </w:rPr>
        <w:t xml:space="preserve"> Дума ЗАТО Солнечный</w:t>
      </w:r>
      <w:r w:rsidR="00E1485D" w:rsidRPr="00FF5673">
        <w:rPr>
          <w:color w:val="000000"/>
        </w:rPr>
        <w:t xml:space="preserve"> рассматривает поданные инициативной группой документы в течение 30 дней со дня их поступления.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>6.</w:t>
      </w:r>
      <w:r w:rsidR="00E1485D" w:rsidRPr="00FF5673">
        <w:rPr>
          <w:color w:val="000000"/>
        </w:rPr>
        <w:t xml:space="preserve"> Обращение инициативной группы по проведению публичны</w:t>
      </w:r>
      <w:r w:rsidR="00D41C12">
        <w:rPr>
          <w:color w:val="000000"/>
        </w:rPr>
        <w:t>х слушаний в Думу ЗАТО Солнечный</w:t>
      </w:r>
      <w:r w:rsidR="00E1485D" w:rsidRPr="00FF5673">
        <w:rPr>
          <w:color w:val="000000"/>
        </w:rPr>
        <w:t xml:space="preserve"> должно рассматриваться в присутствии ее представителей на открытом заседании</w:t>
      </w:r>
      <w:r w:rsidR="00D41C12">
        <w:rPr>
          <w:color w:val="000000"/>
        </w:rPr>
        <w:t xml:space="preserve"> Думы ЗАТО Солнечный</w:t>
      </w:r>
      <w:r w:rsidR="00E1485D" w:rsidRPr="00FF5673">
        <w:rPr>
          <w:color w:val="000000"/>
        </w:rPr>
        <w:t xml:space="preserve">. По результатам рассмотрения поданных инициативной группой документов </w:t>
      </w:r>
      <w:r w:rsidR="00D41C12">
        <w:rPr>
          <w:color w:val="000000"/>
        </w:rPr>
        <w:t xml:space="preserve">Дума ЗАТО Солнечный </w:t>
      </w:r>
      <w:r w:rsidR="00E1485D" w:rsidRPr="00FF5673">
        <w:rPr>
          <w:color w:val="000000"/>
        </w:rPr>
        <w:t>большинством голосов</w:t>
      </w:r>
      <w:r w:rsidR="00D41C12">
        <w:rPr>
          <w:color w:val="000000"/>
        </w:rPr>
        <w:t xml:space="preserve"> депутатов, присутствующих на заседании Думы ЗАТО Солнечный,</w:t>
      </w:r>
      <w:r w:rsidR="00E1485D" w:rsidRPr="00FF5673">
        <w:rPr>
          <w:color w:val="000000"/>
        </w:rPr>
        <w:t xml:space="preserve"> принимает решение о назначении публичных слушаний или обоснованно отказывает в их назначении.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Default="002F7814" w:rsidP="008619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 w:rsidR="00E1485D" w:rsidRPr="00FF5673">
        <w:rPr>
          <w:color w:val="000000"/>
        </w:rPr>
        <w:t xml:space="preserve"> Ко</w:t>
      </w:r>
      <w:r w:rsidR="00D41C12">
        <w:rPr>
          <w:color w:val="000000"/>
        </w:rPr>
        <w:t>пия решения Думы ЗАТО Солнечный</w:t>
      </w:r>
      <w:r w:rsidR="00E1485D" w:rsidRPr="00FF5673">
        <w:rPr>
          <w:color w:val="000000"/>
        </w:rPr>
        <w:t xml:space="preserve"> изготавливается в течение 10 дней со дня принятия и может быть получена представителем инициативной группы.</w:t>
      </w:r>
    </w:p>
    <w:p w:rsidR="008619B7" w:rsidRPr="00FF5673" w:rsidRDefault="008619B7" w:rsidP="008619B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1485D" w:rsidRDefault="00E1485D" w:rsidP="008619B7">
      <w:pPr>
        <w:shd w:val="clear" w:color="auto" w:fill="FFFFFF"/>
        <w:jc w:val="center"/>
        <w:rPr>
          <w:b/>
          <w:bCs/>
          <w:color w:val="000000"/>
        </w:rPr>
      </w:pPr>
      <w:r w:rsidRPr="00FF5673">
        <w:rPr>
          <w:b/>
          <w:bCs/>
          <w:color w:val="000000"/>
        </w:rPr>
        <w:t>Статья 5. Порядок назначения публичных слушаний</w:t>
      </w:r>
    </w:p>
    <w:p w:rsidR="008619B7" w:rsidRPr="00FF5673" w:rsidRDefault="008619B7" w:rsidP="008619B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E1485D" w:rsidRPr="00FF5673" w:rsidRDefault="002F7814" w:rsidP="008619B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</w:rPr>
        <w:t>1.</w:t>
      </w:r>
      <w:r w:rsidR="00E1485D" w:rsidRPr="00FF5673">
        <w:rPr>
          <w:color w:val="000000"/>
        </w:rPr>
        <w:t xml:space="preserve"> Публичные слушания, инициированные нас</w:t>
      </w:r>
      <w:r w:rsidR="00D41C12">
        <w:rPr>
          <w:color w:val="000000"/>
        </w:rPr>
        <w:t>елением ЗАТО Солнечный или Думой ЗАТО Солнечный</w:t>
      </w:r>
      <w:r w:rsidR="00E1485D" w:rsidRPr="00FF5673">
        <w:rPr>
          <w:color w:val="000000"/>
        </w:rPr>
        <w:t xml:space="preserve">, </w:t>
      </w:r>
      <w:r w:rsidR="00D41C12">
        <w:rPr>
          <w:color w:val="000000"/>
        </w:rPr>
        <w:t xml:space="preserve">назначаются </w:t>
      </w:r>
      <w:r w:rsidR="008619B7">
        <w:rPr>
          <w:color w:val="000000"/>
        </w:rPr>
        <w:t>решением Думы ЗАТО Солнечный</w:t>
      </w:r>
      <w:r w:rsidR="00E1485D" w:rsidRPr="00FF5673">
        <w:rPr>
          <w:color w:val="000000"/>
        </w:rPr>
        <w:t>. Публичные слуша</w:t>
      </w:r>
      <w:r w:rsidR="008619B7">
        <w:rPr>
          <w:color w:val="000000"/>
        </w:rPr>
        <w:t>ния, инициированные Главой ЗАТО Солнечный</w:t>
      </w:r>
      <w:r w:rsidR="00E1485D" w:rsidRPr="00FF5673">
        <w:rPr>
          <w:color w:val="000000"/>
        </w:rPr>
        <w:t xml:space="preserve">, назначаются </w:t>
      </w:r>
      <w:r w:rsidR="008619B7">
        <w:rPr>
          <w:color w:val="000000"/>
        </w:rPr>
        <w:t>постановлением Главы ЗАТО Солнечный</w:t>
      </w:r>
      <w:r w:rsidR="00E1485D" w:rsidRPr="00FF5673">
        <w:rPr>
          <w:color w:val="000000"/>
        </w:rPr>
        <w:t>.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lastRenderedPageBreak/>
        <w:t> </w:t>
      </w:r>
    </w:p>
    <w:p w:rsidR="00E1485D" w:rsidRPr="00FF5673" w:rsidRDefault="002F7814" w:rsidP="008619B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</w:rPr>
        <w:t>2.</w:t>
      </w:r>
      <w:r w:rsidR="00E1485D" w:rsidRPr="00FF5673">
        <w:rPr>
          <w:color w:val="000000"/>
        </w:rPr>
        <w:t xml:space="preserve"> Решение (постановление) о назначении публичных слушаний по вопросам местного значения должно приниматься не позднее, чем за 30 дней до их проведения.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2F7814" w:rsidP="008619B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</w:rPr>
        <w:t>3.</w:t>
      </w:r>
      <w:r w:rsidR="00E1485D" w:rsidRPr="00FF5673">
        <w:rPr>
          <w:color w:val="000000"/>
        </w:rPr>
        <w:t xml:space="preserve"> В решении (постановлении) о назначении публичных слушаний указываются: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  <w:r w:rsidRPr="00FF5673">
        <w:rPr>
          <w:color w:val="000000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инициатор проведения публичных слушаний;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дата, время начала и окончания публичных слушаний;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  <w:r w:rsidRPr="00FF5673">
        <w:rPr>
          <w:color w:val="000000"/>
        </w:rPr>
        <w:t>- место проведения публичных слушаний;</w:t>
      </w:r>
      <w:r w:rsidRPr="00FF5673">
        <w:rPr>
          <w:color w:val="000000"/>
          <w:sz w:val="20"/>
          <w:szCs w:val="20"/>
        </w:rPr>
        <w:t> 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6"/>
          <w:szCs w:val="26"/>
        </w:rPr>
      </w:pPr>
      <w:r w:rsidRPr="00FF5673">
        <w:rPr>
          <w:color w:val="000000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8619B7" w:rsidRDefault="002F7814" w:rsidP="00861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485D" w:rsidRPr="00FF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в официальном печатн</w:t>
      </w:r>
      <w:r w:rsidR="008619B7" w:rsidRPr="008619B7">
        <w:rPr>
          <w:rFonts w:ascii="Times New Roman" w:hAnsi="Times New Roman" w:cs="Times New Roman"/>
          <w:color w:val="000000"/>
          <w:sz w:val="24"/>
          <w:szCs w:val="24"/>
        </w:rPr>
        <w:t>ом издании ЗАТО Солнечный</w:t>
      </w:r>
      <w:r w:rsidR="00E1485D" w:rsidRPr="00FF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  также </w:t>
      </w:r>
      <w:r w:rsidR="008619B7" w:rsidRPr="008619B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ЗАТО Солнечный в сети Интернет, </w:t>
      </w:r>
      <w:r w:rsidR="008619B7" w:rsidRPr="008619B7">
        <w:rPr>
          <w:rFonts w:ascii="Times New Roman" w:hAnsi="Times New Roman" w:cs="Times New Roman"/>
          <w:sz w:val="24"/>
          <w:szCs w:val="24"/>
        </w:rPr>
        <w:t>не позднее чем за 7 дней до проведения публичных слушаний.</w:t>
      </w:r>
    </w:p>
    <w:p w:rsidR="00D96958" w:rsidRDefault="00D96958" w:rsidP="00D9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958" w:rsidRDefault="002F7814" w:rsidP="00D9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6958">
        <w:rPr>
          <w:rFonts w:ascii="Times New Roman" w:hAnsi="Times New Roman" w:cs="Times New Roman"/>
          <w:sz w:val="24"/>
          <w:szCs w:val="24"/>
        </w:rPr>
        <w:t xml:space="preserve"> </w:t>
      </w:r>
      <w:r w:rsidR="00D96958" w:rsidRPr="007474AD">
        <w:rPr>
          <w:rFonts w:ascii="Times New Roman" w:hAnsi="Times New Roman" w:cs="Times New Roman"/>
          <w:sz w:val="24"/>
          <w:szCs w:val="24"/>
        </w:rPr>
        <w:t xml:space="preserve">В случае назначения публичных слушаний по инициативе населения </w:t>
      </w:r>
      <w:r w:rsidR="00D9695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D96958" w:rsidRPr="007474AD">
        <w:rPr>
          <w:rFonts w:ascii="Times New Roman" w:hAnsi="Times New Roman" w:cs="Times New Roman"/>
          <w:sz w:val="24"/>
          <w:szCs w:val="24"/>
        </w:rPr>
        <w:t>правовой акт об их проведении рассматривается на ближайшем заседании  Думы ЗАТО Солнечный.</w:t>
      </w:r>
    </w:p>
    <w:p w:rsidR="00E1485D" w:rsidRPr="00FF5673" w:rsidRDefault="00E1485D" w:rsidP="008619B7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1485D" w:rsidRPr="00FF5673" w:rsidRDefault="00E1485D" w:rsidP="008619B7">
      <w:pPr>
        <w:shd w:val="clear" w:color="auto" w:fill="FFFFFF"/>
        <w:jc w:val="center"/>
        <w:rPr>
          <w:color w:val="000000"/>
          <w:sz w:val="26"/>
          <w:szCs w:val="26"/>
        </w:rPr>
      </w:pPr>
      <w:r w:rsidRPr="00FF5673">
        <w:rPr>
          <w:b/>
          <w:bCs/>
          <w:color w:val="000000"/>
        </w:rPr>
        <w:t>Статья 6. Порядок организации и проведения публичных слушаний</w:t>
      </w:r>
    </w:p>
    <w:p w:rsidR="00D96958" w:rsidRPr="00F62AE8" w:rsidRDefault="00E1485D" w:rsidP="00F62AE8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D96958" w:rsidRDefault="00D96958" w:rsidP="00D9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7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4AD">
        <w:rPr>
          <w:rFonts w:ascii="Times New Roman" w:hAnsi="Times New Roman" w:cs="Times New Roman"/>
          <w:sz w:val="24"/>
          <w:szCs w:val="24"/>
        </w:rPr>
        <w:t>При назначении публичных слушаний Думой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их организация</w:t>
      </w:r>
      <w:r w:rsidRPr="007474AD">
        <w:rPr>
          <w:rFonts w:ascii="Times New Roman" w:hAnsi="Times New Roman" w:cs="Times New Roman"/>
          <w:sz w:val="24"/>
          <w:szCs w:val="24"/>
        </w:rPr>
        <w:t xml:space="preserve"> и проведение возлагаются на организатора, назначаемого председателем  Думы ЗАТО Солнечный.</w:t>
      </w:r>
    </w:p>
    <w:p w:rsidR="00D96958" w:rsidRPr="007474AD" w:rsidRDefault="00D96958" w:rsidP="00D9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958" w:rsidRPr="00F62AE8" w:rsidRDefault="002F7814" w:rsidP="00F62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6958">
        <w:rPr>
          <w:rFonts w:ascii="Times New Roman" w:hAnsi="Times New Roman" w:cs="Times New Roman"/>
          <w:sz w:val="24"/>
          <w:szCs w:val="24"/>
        </w:rPr>
        <w:t xml:space="preserve"> </w:t>
      </w:r>
      <w:r w:rsidR="00D96958" w:rsidRPr="007474AD">
        <w:rPr>
          <w:rFonts w:ascii="Times New Roman" w:hAnsi="Times New Roman" w:cs="Times New Roman"/>
          <w:sz w:val="24"/>
          <w:szCs w:val="24"/>
        </w:rPr>
        <w:t>При назначении публичных слушаний Главой  ЗАТО Солнечный</w:t>
      </w:r>
      <w:r w:rsidR="00D96958">
        <w:rPr>
          <w:rFonts w:ascii="Times New Roman" w:hAnsi="Times New Roman" w:cs="Times New Roman"/>
          <w:sz w:val="24"/>
          <w:szCs w:val="24"/>
        </w:rPr>
        <w:t xml:space="preserve"> их организация</w:t>
      </w:r>
      <w:r w:rsidR="00D96958" w:rsidRPr="007474AD">
        <w:rPr>
          <w:rFonts w:ascii="Times New Roman" w:hAnsi="Times New Roman" w:cs="Times New Roman"/>
          <w:sz w:val="24"/>
          <w:szCs w:val="24"/>
        </w:rPr>
        <w:t xml:space="preserve"> и проведение возлагаются на структурное по</w:t>
      </w:r>
      <w:r w:rsidR="00D96958">
        <w:rPr>
          <w:rFonts w:ascii="Times New Roman" w:hAnsi="Times New Roman" w:cs="Times New Roman"/>
          <w:sz w:val="24"/>
          <w:szCs w:val="24"/>
        </w:rPr>
        <w:t>дразделение администрации ЗАТО Солнечный</w:t>
      </w:r>
      <w:r w:rsidR="00D96958" w:rsidRPr="007474AD">
        <w:rPr>
          <w:rFonts w:ascii="Times New Roman" w:hAnsi="Times New Roman" w:cs="Times New Roman"/>
          <w:sz w:val="24"/>
          <w:szCs w:val="24"/>
        </w:rPr>
        <w:t xml:space="preserve">, </w:t>
      </w:r>
      <w:r w:rsidR="00D96958" w:rsidRPr="00F62AE8">
        <w:rPr>
          <w:rFonts w:ascii="Times New Roman" w:hAnsi="Times New Roman" w:cs="Times New Roman"/>
          <w:sz w:val="24"/>
          <w:szCs w:val="24"/>
        </w:rPr>
        <w:t>к компетенции которого относится выносимый на публичные слушания вопрос.</w:t>
      </w:r>
    </w:p>
    <w:p w:rsidR="00D96958" w:rsidRPr="00F62AE8" w:rsidRDefault="00D96958" w:rsidP="00F62AE8">
      <w:pPr>
        <w:shd w:val="clear" w:color="auto" w:fill="FFFFFF"/>
        <w:jc w:val="both"/>
        <w:rPr>
          <w:sz w:val="20"/>
          <w:szCs w:val="20"/>
        </w:rPr>
      </w:pPr>
    </w:p>
    <w:p w:rsidR="00D96958" w:rsidRPr="00F62AE8" w:rsidRDefault="002F7814" w:rsidP="00F62AE8">
      <w:pPr>
        <w:widowControl w:val="0"/>
        <w:tabs>
          <w:tab w:val="left" w:pos="1062"/>
        </w:tabs>
        <w:jc w:val="both"/>
        <w:rPr>
          <w:lang w:bidi="ru-RU"/>
        </w:rPr>
      </w:pPr>
      <w:r>
        <w:rPr>
          <w:lang w:bidi="ru-RU"/>
        </w:rPr>
        <w:t>3.</w:t>
      </w:r>
      <w:r w:rsidR="00F62AE8" w:rsidRPr="00F62AE8">
        <w:rPr>
          <w:lang w:bidi="ru-RU"/>
        </w:rPr>
        <w:t xml:space="preserve"> </w:t>
      </w:r>
      <w:r w:rsidR="00D96958" w:rsidRPr="00F62AE8">
        <w:rPr>
          <w:lang w:bidi="ru-RU"/>
        </w:rPr>
        <w:t>В публичных слушаниях вправе у</w:t>
      </w:r>
      <w:r w:rsidR="00F62AE8" w:rsidRPr="00F62AE8">
        <w:rPr>
          <w:lang w:bidi="ru-RU"/>
        </w:rPr>
        <w:t>частвовать все жители ЗАТО Солнечный.</w:t>
      </w:r>
      <w:r w:rsidR="00F62AE8">
        <w:rPr>
          <w:lang w:bidi="ru-RU"/>
        </w:rPr>
        <w:t xml:space="preserve"> </w:t>
      </w:r>
      <w:r w:rsidR="00D96958" w:rsidRPr="00F62AE8">
        <w:rPr>
          <w:lang w:bidi="ru-RU"/>
        </w:rPr>
        <w:t>Состав приглашенных участников публичных слушаний определяется организатором публичных слушаний.</w:t>
      </w:r>
    </w:p>
    <w:p w:rsidR="00D96958" w:rsidRPr="00F62AE8" w:rsidRDefault="00F62AE8" w:rsidP="00F62AE8">
      <w:pPr>
        <w:widowControl w:val="0"/>
        <w:tabs>
          <w:tab w:val="left" w:pos="1062"/>
        </w:tabs>
        <w:jc w:val="both"/>
        <w:rPr>
          <w:lang w:bidi="ru-RU"/>
        </w:rPr>
      </w:pPr>
      <w:r>
        <w:rPr>
          <w:lang w:bidi="ru-RU"/>
        </w:rPr>
        <w:t xml:space="preserve">     </w:t>
      </w:r>
      <w:r w:rsidR="00D96958" w:rsidRPr="00F62AE8">
        <w:rPr>
          <w:lang w:bidi="ru-RU"/>
        </w:rPr>
        <w:t>Обязательному приглашению к участию в публичных слушаниях, проводимых</w:t>
      </w:r>
      <w:r>
        <w:rPr>
          <w:lang w:bidi="ru-RU"/>
        </w:rPr>
        <w:t xml:space="preserve"> по инициативе жителей ЗАТО Солнечный</w:t>
      </w:r>
      <w:r w:rsidR="00D96958" w:rsidRPr="00F62AE8">
        <w:rPr>
          <w:lang w:bidi="ru-RU"/>
        </w:rPr>
        <w:t>, подлежат представители инициативной группы.</w:t>
      </w:r>
    </w:p>
    <w:p w:rsidR="00E1485D" w:rsidRDefault="00F62AE8" w:rsidP="00F62AE8">
      <w:pPr>
        <w:widowControl w:val="0"/>
        <w:tabs>
          <w:tab w:val="left" w:pos="1062"/>
        </w:tabs>
        <w:jc w:val="both"/>
        <w:rPr>
          <w:sz w:val="20"/>
          <w:szCs w:val="20"/>
        </w:rPr>
      </w:pPr>
      <w:r>
        <w:rPr>
          <w:lang w:bidi="ru-RU"/>
        </w:rPr>
        <w:t xml:space="preserve">      </w:t>
      </w:r>
      <w:r w:rsidR="00D96958" w:rsidRPr="00F62AE8">
        <w:rPr>
          <w:lang w:bidi="ru-RU"/>
        </w:rPr>
        <w:t>К участию в публичных слушаниях могут быть привлечены руководители организаций, дей</w:t>
      </w:r>
      <w:r>
        <w:rPr>
          <w:lang w:bidi="ru-RU"/>
        </w:rPr>
        <w:t>ствующих на территории ЗАТО Солнечный</w:t>
      </w:r>
      <w:r w:rsidR="00D96958" w:rsidRPr="00F62AE8">
        <w:rPr>
          <w:lang w:bidi="ru-RU"/>
        </w:rPr>
        <w:t xml:space="preserve"> в сфере, соответствующей теме публичных слушаний.</w:t>
      </w:r>
      <w:r w:rsidR="00E1485D" w:rsidRPr="00FF5673">
        <w:rPr>
          <w:sz w:val="20"/>
          <w:szCs w:val="20"/>
        </w:rPr>
        <w:t> </w:t>
      </w:r>
    </w:p>
    <w:p w:rsidR="005F3DC9" w:rsidRPr="00FF5673" w:rsidRDefault="005F3DC9" w:rsidP="00F62AE8">
      <w:pPr>
        <w:widowControl w:val="0"/>
        <w:tabs>
          <w:tab w:val="left" w:pos="1062"/>
        </w:tabs>
        <w:jc w:val="both"/>
        <w:rPr>
          <w:lang w:bidi="ru-RU"/>
        </w:rPr>
      </w:pPr>
    </w:p>
    <w:p w:rsidR="005F3DC9" w:rsidRDefault="002F7814" w:rsidP="005F3DC9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t>4.</w:t>
      </w:r>
      <w:r w:rsidR="00E1485D" w:rsidRPr="00FF5673">
        <w:t>  </w:t>
      </w:r>
      <w:r w:rsidR="005F3DC9" w:rsidRPr="005F3DC9">
        <w:rPr>
          <w:color w:val="000000"/>
          <w:lang w:bidi="ru-RU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слушаний.</w:t>
      </w:r>
      <w:r w:rsidR="005F3DC9">
        <w:rPr>
          <w:color w:val="000000"/>
          <w:lang w:bidi="ru-RU"/>
        </w:rPr>
        <w:t xml:space="preserve"> </w:t>
      </w:r>
    </w:p>
    <w:p w:rsidR="005F3DC9" w:rsidRPr="005F3DC9" w:rsidRDefault="005F3DC9" w:rsidP="005F3DC9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Default="002F7814" w:rsidP="005F3DC9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</w:t>
      </w:r>
      <w:r w:rsidR="005F3DC9" w:rsidRPr="005F3DC9">
        <w:rPr>
          <w:color w:val="000000"/>
          <w:lang w:bidi="ru-RU"/>
        </w:rPr>
        <w:t xml:space="preserve"> Информационные материалы к публичным слушаниям, проект итогового документа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5F3DC9" w:rsidRPr="005F3DC9" w:rsidRDefault="005F3DC9" w:rsidP="005F3DC9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Default="002F7814" w:rsidP="002F781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6. </w:t>
      </w:r>
      <w:r w:rsidR="005F3DC9" w:rsidRPr="005F3DC9">
        <w:rPr>
          <w:color w:val="000000"/>
          <w:lang w:bidi="ru-RU"/>
        </w:rPr>
        <w:t>Заявки на выступления участников публичных слушаний подаются организатору публичных слушаний в письменной форме пе позднее чем за один час до начала публичных слушаний.</w:t>
      </w:r>
    </w:p>
    <w:p w:rsidR="002F7814" w:rsidRDefault="002F7814" w:rsidP="002F781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2F7814" w:rsidRPr="005F3DC9" w:rsidRDefault="002F7814" w:rsidP="002F781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Pr="005F3DC9" w:rsidRDefault="002F7814" w:rsidP="002F781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7. </w:t>
      </w:r>
      <w:r w:rsidR="005F3DC9" w:rsidRPr="005F3DC9">
        <w:rPr>
          <w:color w:val="000000"/>
          <w:lang w:bidi="ru-RU"/>
        </w:rPr>
        <w:t>Публичные слушания начинаются кратким вступительным словом председательствующего па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5F3DC9" w:rsidRPr="005F3DC9" w:rsidRDefault="005F3DC9" w:rsidP="005F3DC9">
      <w:pPr>
        <w:widowControl w:val="0"/>
        <w:tabs>
          <w:tab w:val="left" w:pos="1062"/>
        </w:tabs>
        <w:ind w:firstLine="709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Затем слово предоставляется представителю лиц, выступивших с инициативой о проведении публичных слушаний, для основного доклада по теме публичных слушаний. При необходимост</w:t>
      </w:r>
      <w:r w:rsidR="002F7814">
        <w:rPr>
          <w:color w:val="000000"/>
          <w:lang w:bidi="ru-RU"/>
        </w:rPr>
        <w:t>и помимо основного доклада могут бы</w:t>
      </w:r>
      <w:r w:rsidRPr="005F3DC9">
        <w:rPr>
          <w:color w:val="000000"/>
          <w:lang w:bidi="ru-RU"/>
        </w:rPr>
        <w:t>ть представлены содоклады, после чего следуют вопросы участников публичных слушаний, как в устной, так и в письменной форме.</w:t>
      </w:r>
    </w:p>
    <w:p w:rsidR="005F3DC9" w:rsidRDefault="005F3DC9" w:rsidP="005F3DC9">
      <w:pPr>
        <w:widowControl w:val="0"/>
        <w:tabs>
          <w:tab w:val="left" w:pos="1062"/>
        </w:tabs>
        <w:ind w:firstLine="728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8D1997" w:rsidRPr="005F3DC9" w:rsidRDefault="008D1997" w:rsidP="005F3DC9">
      <w:pPr>
        <w:widowControl w:val="0"/>
        <w:tabs>
          <w:tab w:val="left" w:pos="1062"/>
        </w:tabs>
        <w:ind w:firstLine="728"/>
        <w:jc w:val="both"/>
        <w:rPr>
          <w:color w:val="000000"/>
          <w:lang w:bidi="ru-RU"/>
        </w:rPr>
      </w:pP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8. </w:t>
      </w:r>
      <w:r w:rsidR="005F3DC9" w:rsidRPr="005F3DC9">
        <w:rPr>
          <w:color w:val="000000"/>
          <w:lang w:bidi="ru-RU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предоставлены председательствующему на публичных слушаниях в письменной форме.</w:t>
      </w:r>
    </w:p>
    <w:p w:rsid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5F3DC9" w:rsidRPr="005F3DC9">
        <w:rPr>
          <w:color w:val="000000"/>
          <w:lang w:bidi="ru-RU"/>
        </w:rPr>
        <w:t xml:space="preserve">Выступающие па публичных слушаниях берут слово только с разрешения председательствующего на публичных слушаниях. </w:t>
      </w:r>
    </w:p>
    <w:p w:rsidR="008D1997" w:rsidRPr="005F3DC9" w:rsidRDefault="008D1997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9. </w:t>
      </w:r>
      <w:r w:rsidR="005F3DC9" w:rsidRPr="005F3DC9">
        <w:rPr>
          <w:color w:val="000000"/>
          <w:lang w:bidi="ru-RU"/>
        </w:rPr>
        <w:t>Продолжительность публичных слушаний определяется характером обсуждаемых вопросов и, как правило, не должна превышать 3 часов.</w:t>
      </w:r>
    </w:p>
    <w:p w:rsidR="008D1997" w:rsidRPr="005F3DC9" w:rsidRDefault="008D1997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10. </w:t>
      </w:r>
      <w:r w:rsidR="005F3DC9" w:rsidRPr="005F3DC9">
        <w:rPr>
          <w:color w:val="000000"/>
          <w:lang w:bidi="ru-RU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5F3DC9" w:rsidRPr="005F3DC9" w:rsidRDefault="005F3DC9" w:rsidP="00832034">
      <w:pPr>
        <w:widowControl w:val="0"/>
        <w:tabs>
          <w:tab w:val="left" w:pos="426"/>
        </w:tabs>
        <w:ind w:firstLine="426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вступительное слово председательствующего на публичных слушаниях - до 10 мин.;</w:t>
      </w:r>
    </w:p>
    <w:p w:rsidR="005F3DC9" w:rsidRPr="005F3DC9" w:rsidRDefault="005F3DC9" w:rsidP="00832034">
      <w:pPr>
        <w:widowControl w:val="0"/>
        <w:tabs>
          <w:tab w:val="left" w:pos="426"/>
        </w:tabs>
        <w:ind w:left="760" w:hanging="334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основной доклад по теме публичных слушаний - до 20 мин.;</w:t>
      </w:r>
    </w:p>
    <w:p w:rsidR="005F3DC9" w:rsidRPr="005F3DC9" w:rsidRDefault="005F3DC9" w:rsidP="00832034">
      <w:pPr>
        <w:widowControl w:val="0"/>
        <w:tabs>
          <w:tab w:val="left" w:pos="426"/>
        </w:tabs>
        <w:ind w:left="760" w:hanging="334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содоклад по теме публичных слушаний - до 10 мин.;</w:t>
      </w:r>
    </w:p>
    <w:p w:rsidR="005F3DC9" w:rsidRPr="005F3DC9" w:rsidRDefault="005F3DC9" w:rsidP="00832034">
      <w:pPr>
        <w:widowControl w:val="0"/>
        <w:tabs>
          <w:tab w:val="left" w:pos="426"/>
        </w:tabs>
        <w:ind w:left="760" w:hanging="334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вопросы к докладчику (содокладчику) - до 1 мин.;</w:t>
      </w:r>
    </w:p>
    <w:p w:rsidR="005F3DC9" w:rsidRPr="005F3DC9" w:rsidRDefault="005F3DC9" w:rsidP="00832034">
      <w:pPr>
        <w:widowControl w:val="0"/>
        <w:tabs>
          <w:tab w:val="left" w:pos="426"/>
        </w:tabs>
        <w:ind w:left="760" w:hanging="334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выступление в прениях - до 5 мин.;</w:t>
      </w:r>
    </w:p>
    <w:p w:rsidR="005F3DC9" w:rsidRPr="005F3DC9" w:rsidRDefault="005F3DC9" w:rsidP="00832034">
      <w:pPr>
        <w:widowControl w:val="0"/>
        <w:tabs>
          <w:tab w:val="left" w:pos="426"/>
        </w:tabs>
        <w:ind w:left="760" w:hanging="334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выступление по процедурным вопросам, реплика - до 1 мин.;</w:t>
      </w:r>
    </w:p>
    <w:p w:rsidR="005F3DC9" w:rsidRPr="005F3DC9" w:rsidRDefault="005F3DC9" w:rsidP="00832034">
      <w:pPr>
        <w:widowControl w:val="0"/>
        <w:tabs>
          <w:tab w:val="left" w:pos="426"/>
        </w:tabs>
        <w:ind w:firstLine="426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заключительное слово председательствующего на публичных слушаниях - до 5 мин.</w:t>
      </w: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5F3DC9" w:rsidRPr="005F3DC9">
        <w:rPr>
          <w:color w:val="000000"/>
          <w:lang w:bidi="ru-RU"/>
        </w:rPr>
        <w:t>Прения прекращаются председательствующим на публичных слушаниях не позднее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собравшимся перед началом выступления предпоследнего выступающего.</w:t>
      </w:r>
    </w:p>
    <w:p w:rsidR="005F3DC9" w:rsidRDefault="005F3DC9" w:rsidP="005F3DC9">
      <w:pPr>
        <w:widowControl w:val="0"/>
        <w:tabs>
          <w:tab w:val="left" w:pos="1062"/>
        </w:tabs>
        <w:ind w:firstLine="709"/>
        <w:jc w:val="both"/>
        <w:rPr>
          <w:color w:val="000000"/>
          <w:lang w:bidi="ru-RU"/>
        </w:rPr>
      </w:pPr>
      <w:r w:rsidRPr="005F3DC9">
        <w:rPr>
          <w:color w:val="000000"/>
          <w:lang w:bidi="ru-RU"/>
        </w:rPr>
        <w:t>Председательствующий на публичных слушаниях вправе назначить перерыв длительностью не более 10 минут по окончании каждого часа проведения публичных слушаний.</w:t>
      </w:r>
    </w:p>
    <w:p w:rsidR="008D1997" w:rsidRPr="005F3DC9" w:rsidRDefault="008D1997" w:rsidP="005F3DC9">
      <w:pPr>
        <w:widowControl w:val="0"/>
        <w:tabs>
          <w:tab w:val="left" w:pos="1062"/>
        </w:tabs>
        <w:ind w:firstLine="709"/>
        <w:jc w:val="both"/>
        <w:rPr>
          <w:color w:val="000000"/>
          <w:lang w:bidi="ru-RU"/>
        </w:rPr>
      </w:pP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11. Н</w:t>
      </w:r>
      <w:r w:rsidR="005F3DC9" w:rsidRPr="005F3DC9">
        <w:rPr>
          <w:color w:val="000000"/>
          <w:lang w:bidi="ru-RU"/>
        </w:rPr>
        <w:t>а публичных слушаниях ведется протокол, который подписывается председательствующим на публичных слушаниях и секретарем.</w:t>
      </w: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5F3DC9" w:rsidRPr="005F3DC9">
        <w:rPr>
          <w:color w:val="000000"/>
          <w:lang w:bidi="ru-RU"/>
        </w:rPr>
        <w:t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</w:t>
      </w:r>
    </w:p>
    <w:p w:rsid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5F3DC9" w:rsidRPr="005F3DC9">
        <w:rPr>
          <w:color w:val="000000"/>
          <w:lang w:bidi="ru-RU"/>
        </w:rPr>
        <w:t>К протоколу в обязательном порядке прикладываются предложения участников публичных слушаний, поданные в письменной форме.</w:t>
      </w:r>
    </w:p>
    <w:p w:rsidR="008D1997" w:rsidRPr="005F3DC9" w:rsidRDefault="008D1997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12. </w:t>
      </w:r>
      <w:r w:rsidR="005F3DC9" w:rsidRPr="005F3DC9">
        <w:rPr>
          <w:color w:val="000000"/>
          <w:lang w:bidi="ru-RU"/>
        </w:rPr>
        <w:t>По результатам публичных слушаний открытым голосованием принимается итоговый документ публичных слушаний.</w:t>
      </w: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5F3DC9" w:rsidRPr="005F3DC9">
        <w:rPr>
          <w:color w:val="000000"/>
          <w:lang w:bidi="ru-RU"/>
        </w:rPr>
        <w:t>Итоговый документ публичных слушаний принимается большинством голосов от числа участников публичных слушаний и подписывается председательствующим на публичных слушаниях и секретарем.</w:t>
      </w: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П</w:t>
      </w:r>
      <w:r w:rsidR="005F3DC9" w:rsidRPr="005F3DC9">
        <w:rPr>
          <w:color w:val="000000"/>
          <w:lang w:bidi="ru-RU"/>
        </w:rPr>
        <w:t xml:space="preserve">ротокол и итоговый документ публичных слушаний по одному экземпляру </w:t>
      </w:r>
      <w:r w:rsidR="005F3DC9" w:rsidRPr="005F3DC9">
        <w:rPr>
          <w:color w:val="000000"/>
          <w:lang w:bidi="ru-RU"/>
        </w:rPr>
        <w:lastRenderedPageBreak/>
        <w:t>направляются организатору публичных слушаний, Думе</w:t>
      </w:r>
      <w:r>
        <w:rPr>
          <w:color w:val="000000"/>
          <w:lang w:bidi="ru-RU"/>
        </w:rPr>
        <w:t xml:space="preserve"> ЗАТО Солнечный</w:t>
      </w:r>
      <w:r w:rsidR="005F3DC9" w:rsidRPr="005F3DC9">
        <w:rPr>
          <w:color w:val="000000"/>
          <w:lang w:bidi="ru-RU"/>
        </w:rPr>
        <w:t>, Главе</w:t>
      </w:r>
      <w:r>
        <w:rPr>
          <w:color w:val="000000"/>
          <w:lang w:bidi="ru-RU"/>
        </w:rPr>
        <w:t xml:space="preserve"> ЗАТО Солнечный</w:t>
      </w:r>
      <w:r w:rsidR="005F3DC9" w:rsidRPr="005F3DC9">
        <w:rPr>
          <w:color w:val="000000"/>
          <w:lang w:bidi="ru-RU"/>
        </w:rPr>
        <w:t xml:space="preserve"> и инициатору проведения публичных слушаний.</w:t>
      </w:r>
    </w:p>
    <w:p w:rsid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="005F3DC9" w:rsidRPr="005F3DC9">
        <w:rPr>
          <w:color w:val="000000"/>
          <w:lang w:bidi="ru-RU"/>
        </w:rPr>
        <w:t>Итоговый документ публичных слушаний, включающий мотивированное обоснование принятых решений, подлежит официальному опубликованию в официал</w:t>
      </w:r>
      <w:r>
        <w:rPr>
          <w:color w:val="000000"/>
          <w:lang w:bidi="ru-RU"/>
        </w:rPr>
        <w:t>ьном печатном издании ЗАТО Солнечный</w:t>
      </w:r>
      <w:r w:rsidR="005F3DC9" w:rsidRPr="005F3DC9">
        <w:rPr>
          <w:color w:val="000000"/>
          <w:lang w:bidi="ru-RU"/>
        </w:rPr>
        <w:t xml:space="preserve"> в течение 15 дней после</w:t>
      </w:r>
      <w:r w:rsidR="008D1997">
        <w:rPr>
          <w:color w:val="000000"/>
          <w:lang w:bidi="ru-RU"/>
        </w:rPr>
        <w:t xml:space="preserve"> окончания публичных слушаний.</w:t>
      </w:r>
    </w:p>
    <w:p w:rsidR="008D1997" w:rsidRPr="005F3DC9" w:rsidRDefault="008D1997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13. </w:t>
      </w:r>
      <w:r w:rsidR="005F3DC9" w:rsidRPr="005F3DC9">
        <w:rPr>
          <w:color w:val="000000"/>
          <w:lang w:bidi="ru-RU"/>
        </w:rPr>
        <w:t>Результаты публичных слушаний подлежат обязательному рассмотрению органом местного самоуправления, в полномочия которого входит принятие муниципального правового акта, вынесенного па публичные слушания.</w:t>
      </w:r>
    </w:p>
    <w:p w:rsidR="005F3DC9" w:rsidRPr="005F3DC9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="005F3DC9" w:rsidRPr="005F3DC9">
        <w:rPr>
          <w:color w:val="000000"/>
          <w:lang w:bidi="ru-RU"/>
        </w:rPr>
        <w:t>В случае если принятие муниципального правового акта, вынесенного на публичные слушания, относится к полномочиям Думы</w:t>
      </w:r>
      <w:r>
        <w:rPr>
          <w:color w:val="000000"/>
          <w:lang w:bidi="ru-RU"/>
        </w:rPr>
        <w:t xml:space="preserve"> ЗАТО Солнечный</w:t>
      </w:r>
      <w:r w:rsidR="005F3DC9" w:rsidRPr="005F3DC9">
        <w:rPr>
          <w:color w:val="000000"/>
          <w:lang w:bidi="ru-RU"/>
        </w:rPr>
        <w:t>, резу</w:t>
      </w:r>
      <w:r>
        <w:rPr>
          <w:color w:val="000000"/>
          <w:lang w:bidi="ru-RU"/>
        </w:rPr>
        <w:t xml:space="preserve">льтаты публичных слушаний </w:t>
      </w:r>
      <w:r w:rsidR="005F3DC9" w:rsidRPr="005F3DC9">
        <w:rPr>
          <w:color w:val="000000"/>
          <w:lang w:bidi="ru-RU"/>
        </w:rPr>
        <w:t xml:space="preserve">рассматриваются </w:t>
      </w:r>
      <w:r>
        <w:rPr>
          <w:color w:val="000000"/>
          <w:lang w:bidi="ru-RU"/>
        </w:rPr>
        <w:t>Думой ЗАТО Солнечный на ближайшем заседании</w:t>
      </w:r>
      <w:r w:rsidR="005F3DC9" w:rsidRPr="005F3DC9">
        <w:rPr>
          <w:color w:val="000000"/>
          <w:lang w:bidi="ru-RU"/>
        </w:rPr>
        <w:t>.</w:t>
      </w:r>
    </w:p>
    <w:p w:rsidR="00E1485D" w:rsidRDefault="00832034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="005F3DC9" w:rsidRPr="005F3DC9">
        <w:rPr>
          <w:color w:val="000000"/>
          <w:lang w:bidi="ru-RU"/>
        </w:rPr>
        <w:t>В случае если принятие муниципального правового акта, вынесенного па публичные слушания, относится к пол</w:t>
      </w:r>
      <w:r>
        <w:rPr>
          <w:color w:val="000000"/>
          <w:lang w:bidi="ru-RU"/>
        </w:rPr>
        <w:t>номочиям администрации ЗАТО Солнечный</w:t>
      </w:r>
      <w:r w:rsidR="005F3DC9" w:rsidRPr="005F3DC9">
        <w:rPr>
          <w:color w:val="000000"/>
          <w:lang w:bidi="ru-RU"/>
        </w:rPr>
        <w:t xml:space="preserve">, результаты публичных слушаний рассматриваются </w:t>
      </w:r>
      <w:r>
        <w:rPr>
          <w:color w:val="000000"/>
          <w:lang w:bidi="ru-RU"/>
        </w:rPr>
        <w:t xml:space="preserve">администрацией ЗАТО Солнечный </w:t>
      </w:r>
      <w:r w:rsidR="005F3DC9" w:rsidRPr="005F3DC9">
        <w:rPr>
          <w:color w:val="000000"/>
          <w:lang w:bidi="ru-RU"/>
        </w:rPr>
        <w:t>в течение 30 календарных дней.</w:t>
      </w:r>
    </w:p>
    <w:p w:rsidR="008D1997" w:rsidRPr="00FF5673" w:rsidRDefault="008D1997" w:rsidP="00832034">
      <w:pPr>
        <w:widowControl w:val="0"/>
        <w:tabs>
          <w:tab w:val="left" w:pos="1062"/>
        </w:tabs>
        <w:jc w:val="both"/>
        <w:rPr>
          <w:color w:val="000000"/>
          <w:lang w:bidi="ru-RU"/>
        </w:rPr>
      </w:pPr>
    </w:p>
    <w:p w:rsidR="00E1485D" w:rsidRPr="00FF5673" w:rsidRDefault="00E1485D" w:rsidP="00E1485D">
      <w:pPr>
        <w:shd w:val="clear" w:color="auto" w:fill="FFFFFF"/>
        <w:spacing w:line="270" w:lineRule="atLeast"/>
        <w:jc w:val="center"/>
        <w:rPr>
          <w:color w:val="000000"/>
          <w:sz w:val="26"/>
          <w:szCs w:val="26"/>
        </w:rPr>
      </w:pPr>
      <w:r w:rsidRPr="00FF5673">
        <w:rPr>
          <w:b/>
          <w:bCs/>
          <w:color w:val="000000"/>
        </w:rPr>
        <w:t>Статья 7. Результаты публичных слушаний</w:t>
      </w:r>
    </w:p>
    <w:p w:rsidR="00E1485D" w:rsidRPr="00FF5673" w:rsidRDefault="00E1485D" w:rsidP="00F62AE8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832034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>1.</w:t>
      </w:r>
      <w:r w:rsidR="00E1485D" w:rsidRPr="00FF5673">
        <w:rPr>
          <w:color w:val="000000"/>
        </w:rPr>
        <w:t xml:space="preserve"> Итоговый документ, принятый в рамках публичных слушаний, носит рекомендательный характер для орган</w:t>
      </w:r>
      <w:r w:rsidR="005F3DC9">
        <w:rPr>
          <w:color w:val="000000"/>
        </w:rPr>
        <w:t>ов местного самоуправления ЗАТО Солнечный</w:t>
      </w:r>
      <w:r w:rsidR="00E1485D" w:rsidRPr="00FF5673">
        <w:rPr>
          <w:color w:val="000000"/>
        </w:rPr>
        <w:t>.</w:t>
      </w:r>
    </w:p>
    <w:p w:rsidR="00E1485D" w:rsidRPr="00FF5673" w:rsidRDefault="00E1485D" w:rsidP="00E1485D">
      <w:pPr>
        <w:shd w:val="clear" w:color="auto" w:fill="FFFFFF"/>
        <w:spacing w:line="270" w:lineRule="atLeast"/>
        <w:jc w:val="both"/>
        <w:rPr>
          <w:color w:val="000000"/>
          <w:sz w:val="20"/>
          <w:szCs w:val="20"/>
        </w:rPr>
      </w:pPr>
      <w:r w:rsidRPr="00FF5673">
        <w:rPr>
          <w:color w:val="000000"/>
          <w:sz w:val="20"/>
          <w:szCs w:val="20"/>
        </w:rPr>
        <w:t> </w:t>
      </w:r>
    </w:p>
    <w:p w:rsidR="00E1485D" w:rsidRPr="00FF5673" w:rsidRDefault="00832034" w:rsidP="00E1485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</w:rPr>
        <w:t>2.</w:t>
      </w:r>
      <w:r w:rsidR="00E1485D" w:rsidRPr="00FF5673">
        <w:rPr>
          <w:color w:val="000000"/>
        </w:rPr>
        <w:t xml:space="preserve"> Итоговый документ публичных слушаний по каждому вопросу подлежит обязательному рассмотрению органом местного самоуправления</w:t>
      </w:r>
      <w:r w:rsidR="005F3DC9">
        <w:rPr>
          <w:color w:val="000000"/>
        </w:rPr>
        <w:t xml:space="preserve"> ЗАТО Солнечный</w:t>
      </w:r>
      <w:r w:rsidR="00E1485D" w:rsidRPr="00FF5673">
        <w:rPr>
          <w:color w:val="000000"/>
        </w:rPr>
        <w:t>, ответственным за принятие решения по вопросам, выносившимся на публичные слушания. Итоги рассмотрения доводятся до инициаторов публичн</w:t>
      </w:r>
      <w:r w:rsidR="005F3DC9">
        <w:rPr>
          <w:color w:val="000000"/>
        </w:rPr>
        <w:t>ых слушаний и до населения ЗАТО Солнечный</w:t>
      </w:r>
      <w:r w:rsidR="00E1485D" w:rsidRPr="00FF5673">
        <w:rPr>
          <w:color w:val="000000"/>
        </w:rPr>
        <w:t xml:space="preserve"> путем </w:t>
      </w:r>
      <w:r w:rsidR="005F3DC9">
        <w:rPr>
          <w:color w:val="000000"/>
        </w:rPr>
        <w:t xml:space="preserve">официального </w:t>
      </w:r>
      <w:r w:rsidR="00E1485D" w:rsidRPr="00FF5673">
        <w:rPr>
          <w:color w:val="000000"/>
        </w:rPr>
        <w:t xml:space="preserve">опубликования </w:t>
      </w:r>
      <w:r w:rsidR="005F3DC9">
        <w:rPr>
          <w:color w:val="000000"/>
        </w:rPr>
        <w:t>в средствах массовой информации и размещению на официальном сайте администрации ЗАТО Солнечный в сети Интернет.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E1485D" w:rsidP="005F3DC9">
      <w:pPr>
        <w:shd w:val="clear" w:color="auto" w:fill="FFFFFF"/>
        <w:jc w:val="center"/>
      </w:pPr>
      <w:r w:rsidRPr="00FF5673">
        <w:rPr>
          <w:b/>
          <w:bCs/>
        </w:rPr>
        <w:t>Статья 8. Особенности подготовки и проведения общественных обсуждений, публичных слушаний по проектам градостроительных решений.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143649" w:rsidRDefault="00832034" w:rsidP="005F3DC9">
      <w:pPr>
        <w:shd w:val="clear" w:color="auto" w:fill="FFFFFF"/>
        <w:jc w:val="both"/>
      </w:pPr>
      <w:r>
        <w:t>1.</w:t>
      </w:r>
      <w:r w:rsidR="00143649">
        <w:t>  </w:t>
      </w:r>
      <w:r w:rsidR="00143649" w:rsidRPr="00143649">
        <w:rPr>
          <w:bCs/>
        </w:rPr>
        <w:t>О</w:t>
      </w:r>
      <w:r w:rsidR="00143649" w:rsidRPr="00FF5673">
        <w:rPr>
          <w:bCs/>
        </w:rPr>
        <w:t>бщественные обсуждения или публичные слушания</w:t>
      </w:r>
      <w:r w:rsidR="00143649">
        <w:t xml:space="preserve"> проводятся по:</w:t>
      </w:r>
    </w:p>
    <w:p w:rsidR="00143649" w:rsidRDefault="00143649" w:rsidP="005F3DC9">
      <w:pPr>
        <w:shd w:val="clear" w:color="auto" w:fill="FFFFFF"/>
        <w:jc w:val="both"/>
      </w:pPr>
      <w:r>
        <w:t>- проекту генерального плана ЗАТО Солнечный;</w:t>
      </w:r>
    </w:p>
    <w:p w:rsidR="00143649" w:rsidRDefault="00143649" w:rsidP="005F3DC9">
      <w:pPr>
        <w:shd w:val="clear" w:color="auto" w:fill="FFFFFF"/>
        <w:jc w:val="both"/>
      </w:pPr>
      <w:r>
        <w:t>- проекту</w:t>
      </w:r>
      <w:r w:rsidR="00E1485D" w:rsidRPr="00FF5673">
        <w:t xml:space="preserve"> правил землепользования и застройки</w:t>
      </w:r>
      <w:r>
        <w:t xml:space="preserve"> ЗАТО Солнечный:</w:t>
      </w:r>
    </w:p>
    <w:p w:rsidR="00143649" w:rsidRDefault="00143649" w:rsidP="005F3DC9">
      <w:pPr>
        <w:shd w:val="clear" w:color="auto" w:fill="FFFFFF"/>
        <w:jc w:val="both"/>
      </w:pPr>
      <w:r>
        <w:t>- проектам планировки территории;</w:t>
      </w:r>
    </w:p>
    <w:p w:rsidR="00143649" w:rsidRDefault="00143649" w:rsidP="005F3DC9">
      <w:pPr>
        <w:shd w:val="clear" w:color="auto" w:fill="FFFFFF"/>
        <w:jc w:val="both"/>
      </w:pPr>
      <w:r>
        <w:t>- проектам межевания территории;</w:t>
      </w:r>
    </w:p>
    <w:p w:rsidR="00143649" w:rsidRDefault="00143649" w:rsidP="005F3DC9">
      <w:pPr>
        <w:shd w:val="clear" w:color="auto" w:fill="FFFFFF"/>
        <w:jc w:val="both"/>
      </w:pPr>
      <w:r>
        <w:t>-</w:t>
      </w:r>
      <w:r w:rsidR="00E1485D" w:rsidRPr="00FF5673">
        <w:t xml:space="preserve"> проектам прави</w:t>
      </w:r>
      <w:r>
        <w:t>л благоустройства территорий;</w:t>
      </w:r>
    </w:p>
    <w:p w:rsidR="00143649" w:rsidRDefault="00143649" w:rsidP="005F3DC9">
      <w:pPr>
        <w:shd w:val="clear" w:color="auto" w:fill="FFFFFF"/>
        <w:jc w:val="both"/>
      </w:pPr>
      <w:r>
        <w:t xml:space="preserve">- </w:t>
      </w:r>
      <w:r w:rsidR="00E1485D" w:rsidRPr="00FF5673">
        <w:t xml:space="preserve">проектам, предусматривающим внесение изменений в один из указанных </w:t>
      </w:r>
      <w:r>
        <w:t>выше, утвержденных документов;</w:t>
      </w:r>
    </w:p>
    <w:p w:rsidR="00143649" w:rsidRDefault="00143649" w:rsidP="005F3DC9">
      <w:pPr>
        <w:shd w:val="clear" w:color="auto" w:fill="FFFFFF"/>
        <w:jc w:val="both"/>
      </w:pPr>
      <w:r>
        <w:t xml:space="preserve">- </w:t>
      </w:r>
      <w:r w:rsidR="00E1485D" w:rsidRPr="00FF5673">
        <w:t>проектам решений о предоставлении разрешения на условно разрешенный вид использования земельного участка или объекта капитального стро</w:t>
      </w:r>
      <w:r>
        <w:t>ительства;</w:t>
      </w:r>
    </w:p>
    <w:p w:rsidR="00143649" w:rsidRDefault="00143649" w:rsidP="005F3DC9">
      <w:pPr>
        <w:shd w:val="clear" w:color="auto" w:fill="FFFFFF"/>
        <w:jc w:val="both"/>
      </w:pPr>
      <w:r>
        <w:t>-</w:t>
      </w:r>
      <w:r w:rsidR="00E1485D" w:rsidRPr="00FF5673">
        <w:t xml:space="preserve">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;</w:t>
      </w:r>
    </w:p>
    <w:p w:rsidR="00E1485D" w:rsidRPr="00FF5673" w:rsidRDefault="00143649" w:rsidP="005F3DC9">
      <w:pPr>
        <w:shd w:val="clear" w:color="auto" w:fill="FFFFFF"/>
        <w:jc w:val="both"/>
      </w:pPr>
      <w:r>
        <w:t xml:space="preserve">- </w:t>
      </w:r>
      <w:r w:rsidR="00E1485D" w:rsidRPr="00FF5673"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t>.</w:t>
      </w:r>
      <w:r w:rsidR="00E1485D" w:rsidRPr="00FF5673">
        <w:t>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2.</w:t>
      </w:r>
      <w:r w:rsidR="00E1485D" w:rsidRPr="00FF5673">
        <w:t xml:space="preserve"> 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lastRenderedPageBreak/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3.</w:t>
      </w:r>
      <w:r w:rsidR="00E1485D" w:rsidRPr="00FF5673">
        <w:t xml:space="preserve"> Участниками общественных обсуждений или публичных слушаний: </w:t>
      </w:r>
    </w:p>
    <w:p w:rsidR="00E1485D" w:rsidRPr="00FF5673" w:rsidRDefault="00143649" w:rsidP="005F3DC9">
      <w:pPr>
        <w:shd w:val="clear" w:color="auto" w:fill="FFFFFF"/>
        <w:jc w:val="both"/>
      </w:pPr>
      <w:r>
        <w:t>- по проекту генерального плана ЗАТО Солнечный, проекту</w:t>
      </w:r>
      <w:r w:rsidR="00E1485D" w:rsidRPr="00FF5673">
        <w:t xml:space="preserve"> правил землепользования и застройки</w:t>
      </w:r>
      <w:r>
        <w:t xml:space="preserve"> ЗАТО Солнечный</w:t>
      </w:r>
      <w:r w:rsidR="00E1485D" w:rsidRPr="00FF5673">
        <w:t>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>
        <w:t xml:space="preserve"> ЗАТО Солнечный</w:t>
      </w:r>
      <w:r w:rsidR="00E1485D" w:rsidRPr="00FF5673">
        <w:t>, правообладатели находя</w:t>
      </w:r>
      <w:r>
        <w:t>щихся в границах ЗАТО Солнечный</w:t>
      </w:r>
      <w:r w:rsidR="00E1485D" w:rsidRPr="00FF5673"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4.</w:t>
      </w:r>
      <w:r w:rsidR="00E1485D" w:rsidRPr="00FF5673">
        <w:t xml:space="preserve"> Процедура проведения </w:t>
      </w:r>
      <w:r w:rsidR="00E1485D" w:rsidRPr="00FF5673">
        <w:rPr>
          <w:bCs/>
        </w:rPr>
        <w:t>общественных обсуждений</w:t>
      </w:r>
      <w:r w:rsidR="00E1485D" w:rsidRPr="00FF5673">
        <w:t> состоит из следующих этапов: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4.1. оповещение о начале общественных обсуждений;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4.2. размещение проекта, подлежащего рассмотрению на общественных обсуждениях, и информационных материалов к нему на официа</w:t>
      </w:r>
      <w:r w:rsidR="00143649">
        <w:t>льном сайте администрации ЗАТО Солнечный</w:t>
      </w:r>
      <w:r w:rsidRPr="00FF5673">
        <w:t xml:space="preserve"> в информаци</w:t>
      </w:r>
      <w:r w:rsidR="00143649">
        <w:t>онно-телекоммуникационной сети «Интернет»</w:t>
      </w:r>
      <w:r w:rsidRPr="00FF5673">
        <w:t xml:space="preserve"> (далее</w:t>
      </w:r>
      <w:r w:rsidR="000450D6">
        <w:t xml:space="preserve"> -</w:t>
      </w:r>
      <w:r w:rsidRPr="00FF5673">
        <w:t xml:space="preserve"> в настоящей статье - официальный сайт) и открытие экспозиции или экспозиций такого проекта;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4.3. проведение экспозиции или экспозиций проекта, подлежащего рассмотрению на общественных обсуждениях;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4.4. подготовка и оформление протокола общественных обсуждений;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4.5. подготовка и опубликование заключения о результатах общественных обсуждений.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5.</w:t>
      </w:r>
      <w:r w:rsidR="00E1485D" w:rsidRPr="00FF5673">
        <w:t xml:space="preserve"> Процедура проведения </w:t>
      </w:r>
      <w:r w:rsidR="00E1485D" w:rsidRPr="00FF5673">
        <w:rPr>
          <w:bCs/>
        </w:rPr>
        <w:t>публичных слушаний</w:t>
      </w:r>
      <w:r w:rsidR="00E1485D" w:rsidRPr="00FF5673">
        <w:t> состоит из следующих этапов: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5.1. оповещение о начале публичных слушаний;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5.2.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5.3. проведение экспозиции или экспозиций проекта, подлежащего рассмотрению на публичных слушаниях;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5.4. проведение собрания или собраний участников публичных слушаний;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5.5. подготовка и оформление протокола публичных слушаний;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5.6. подготовка и опубликование заключения о результатах публичных слушаний.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6.</w:t>
      </w:r>
      <w:r w:rsidR="00E1485D" w:rsidRPr="00FF5673">
        <w:t xml:space="preserve"> Оповещение о начале общественных обсуждений или публичных слушаний должно содержать: 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E1485D" w:rsidRPr="00FF5673" w:rsidRDefault="000450D6" w:rsidP="005F3DC9">
      <w:pPr>
        <w:shd w:val="clear" w:color="auto" w:fill="FFFFFF"/>
        <w:jc w:val="both"/>
      </w:pPr>
      <w:r>
        <w:lastRenderedPageBreak/>
        <w:t xml:space="preserve">- </w:t>
      </w:r>
      <w:r w:rsidR="00E1485D" w:rsidRPr="00FF5673">
        <w:t>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 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7.</w:t>
      </w:r>
      <w:r w:rsidR="00E1485D" w:rsidRPr="00FF5673">
        <w:t xml:space="preserve"> Оповещение о начале общественных обсуждений, публичных слушаний: 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</w:t>
      </w:r>
      <w:r>
        <w:t xml:space="preserve"> в официальном печатном органе ЗАТО Солнечный</w:t>
      </w:r>
      <w:r w:rsidR="00E1485D" w:rsidRPr="00FF5673">
        <w:t>;</w:t>
      </w:r>
    </w:p>
    <w:p w:rsidR="00E1485D" w:rsidRPr="00FF5673" w:rsidRDefault="000450D6" w:rsidP="005F3DC9">
      <w:pPr>
        <w:shd w:val="clear" w:color="auto" w:fill="FFFFFF"/>
        <w:jc w:val="both"/>
      </w:pPr>
      <w:r>
        <w:t xml:space="preserve">- </w:t>
      </w:r>
      <w:r w:rsidR="00E1485D" w:rsidRPr="00FF5673">
        <w:t>распространяется на информационных стендах, специально о</w:t>
      </w:r>
      <w:r>
        <w:t>тведенных мест на территории ЗАТО Солнечный</w:t>
      </w:r>
      <w:r w:rsidR="00E1485D" w:rsidRPr="00FF5673">
        <w:t xml:space="preserve"> для вывешивания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8.</w:t>
      </w:r>
      <w:r w:rsidR="00E1485D" w:rsidRPr="00FF5673">
        <w:t xml:space="preserve">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</w:t>
      </w:r>
      <w:r w:rsidR="008F32D9">
        <w:t xml:space="preserve">ляется специалистами </w:t>
      </w:r>
      <w:r w:rsidR="00E1485D" w:rsidRPr="00FF5673">
        <w:t>ад</w:t>
      </w:r>
      <w:r w:rsidR="008F32D9">
        <w:t>министрации ЗАТО Солнечный и (или) разработчиком</w:t>
      </w:r>
      <w:r w:rsidR="00E1485D" w:rsidRPr="00FF5673">
        <w:t xml:space="preserve"> проекта, подлежащего рассмотрению на общественных обсуждениях или публичных слушаниях.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9.</w:t>
      </w:r>
      <w:r w:rsidR="00E1485D" w:rsidRPr="00FF5673">
        <w:t xml:space="preserve">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посредством официального сайта или информационных систем (в случае проведения общественных обсуждений);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в письменной форме в адрес организатора общественных обсуждений или публичных слушаний;</w:t>
      </w:r>
    </w:p>
    <w:p w:rsidR="00E1485D" w:rsidRPr="00FF5673" w:rsidRDefault="008F32D9" w:rsidP="005F3DC9">
      <w:pPr>
        <w:shd w:val="clear" w:color="auto" w:fill="FFFFFF"/>
        <w:jc w:val="both"/>
      </w:pPr>
      <w:r>
        <w:lastRenderedPageBreak/>
        <w:t xml:space="preserve">- </w:t>
      </w:r>
      <w:r w:rsidR="00E1485D" w:rsidRPr="00FF5673"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10.</w:t>
      </w:r>
      <w:r w:rsidR="00E1485D" w:rsidRPr="00FF5673">
        <w:t xml:space="preserve">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11.</w:t>
      </w:r>
      <w:r w:rsidR="00E1485D" w:rsidRPr="00FF5673"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12.</w:t>
      </w:r>
      <w:r w:rsidR="00E1485D" w:rsidRPr="00FF5673">
        <w:t xml:space="preserve">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11 настоящей статьи, может использоваться единая система идентификации и аутентификации.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13.</w:t>
      </w:r>
      <w:r w:rsidR="00E1485D" w:rsidRPr="00FF5673">
        <w:t xml:space="preserve">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8" w:history="1">
        <w:r w:rsidR="00E1485D" w:rsidRPr="008F32D9">
          <w:t>законом</w:t>
        </w:r>
      </w:hyperlink>
      <w:r w:rsidR="008F32D9">
        <w:t> от 27 июля 2006 года № 152-ФЗ «О персональных данных»</w:t>
      </w:r>
      <w:r w:rsidR="00E1485D" w:rsidRPr="00FF5673">
        <w:t>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14.</w:t>
      </w:r>
      <w:r w:rsidR="00E1485D" w:rsidRPr="00FF5673">
        <w:t xml:space="preserve"> Предложения и замечания, внесенные в соответствии с частью 9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15.</w:t>
      </w:r>
      <w:r w:rsidR="00E1485D" w:rsidRPr="00FF5673">
        <w:t xml:space="preserve">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16.</w:t>
      </w:r>
      <w:r w:rsidR="00E1485D" w:rsidRPr="00FF5673">
        <w:t xml:space="preserve"> Официальный сайт и (или) информационные системы должны обеспечивать возможность: </w:t>
      </w:r>
    </w:p>
    <w:p w:rsidR="00E1485D" w:rsidRPr="00FF5673" w:rsidRDefault="008F32D9" w:rsidP="005F3DC9">
      <w:pPr>
        <w:shd w:val="clear" w:color="auto" w:fill="FFFFFF"/>
        <w:jc w:val="both"/>
      </w:pPr>
      <w:r>
        <w:lastRenderedPageBreak/>
        <w:t xml:space="preserve">- </w:t>
      </w:r>
      <w:r w:rsidR="00E1485D" w:rsidRPr="00FF5673"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представления информации о результатах общественных обсуждений, количестве участников общественных обсуждений.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32034" w:rsidP="005F3DC9">
      <w:pPr>
        <w:shd w:val="clear" w:color="auto" w:fill="FFFFFF"/>
        <w:jc w:val="both"/>
      </w:pPr>
      <w:r>
        <w:t>17.</w:t>
      </w:r>
      <w:r w:rsidR="00E1485D" w:rsidRPr="00FF5673">
        <w:t xml:space="preserve">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дата оформления протокола общественных обсуждений или публичных слушаний;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информация об организаторе общественных обсуждений или публичных слушаний;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D1997" w:rsidP="005F3DC9">
      <w:pPr>
        <w:shd w:val="clear" w:color="auto" w:fill="FFFFFF"/>
        <w:jc w:val="both"/>
      </w:pPr>
      <w:r>
        <w:t>18.</w:t>
      </w:r>
      <w:r w:rsidR="00E1485D" w:rsidRPr="00FF5673">
        <w:t xml:space="preserve">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D1997" w:rsidP="005F3DC9">
      <w:pPr>
        <w:shd w:val="clear" w:color="auto" w:fill="FFFFFF"/>
        <w:jc w:val="both"/>
      </w:pPr>
      <w:r>
        <w:t>19.</w:t>
      </w:r>
      <w:r w:rsidR="00E1485D" w:rsidRPr="00FF5673"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D1997" w:rsidP="005F3DC9">
      <w:pPr>
        <w:shd w:val="clear" w:color="auto" w:fill="FFFFFF"/>
        <w:jc w:val="both"/>
      </w:pPr>
      <w:r>
        <w:t>20.</w:t>
      </w:r>
      <w:r w:rsidR="00E1485D" w:rsidRPr="00FF5673"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8F32D9" w:rsidRDefault="008D1997" w:rsidP="005F3DC9">
      <w:pPr>
        <w:shd w:val="clear" w:color="auto" w:fill="FFFFFF"/>
        <w:jc w:val="both"/>
      </w:pPr>
      <w:r>
        <w:t>21.</w:t>
      </w:r>
      <w:r w:rsidR="00E1485D" w:rsidRPr="00FF5673">
        <w:t xml:space="preserve"> В заключении о результатах общественных обсуждений или публичных слушаний должны быть указаны: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дата оформления заключения о результатах общественных обсуждений или публичных слушаний;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1485D" w:rsidRPr="00FF5673" w:rsidRDefault="008F32D9" w:rsidP="005F3DC9">
      <w:pPr>
        <w:shd w:val="clear" w:color="auto" w:fill="FFFFFF"/>
        <w:jc w:val="both"/>
      </w:pPr>
      <w:r>
        <w:t xml:space="preserve">- </w:t>
      </w:r>
      <w:r w:rsidR="00E1485D" w:rsidRPr="00FF5673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1485D" w:rsidRPr="00FF5673" w:rsidRDefault="00102A1E" w:rsidP="005F3DC9">
      <w:pPr>
        <w:shd w:val="clear" w:color="auto" w:fill="FFFFFF"/>
        <w:jc w:val="both"/>
      </w:pPr>
      <w:r>
        <w:lastRenderedPageBreak/>
        <w:t xml:space="preserve">- </w:t>
      </w:r>
      <w:r w:rsidR="00E1485D" w:rsidRPr="00FF5673"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1485D" w:rsidRPr="00FF5673" w:rsidRDefault="00102A1E" w:rsidP="005F3DC9">
      <w:pPr>
        <w:shd w:val="clear" w:color="auto" w:fill="FFFFFF"/>
        <w:jc w:val="both"/>
      </w:pPr>
      <w:r>
        <w:t xml:space="preserve">- </w:t>
      </w:r>
      <w:r w:rsidR="00E1485D" w:rsidRPr="00FF5673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D1997" w:rsidP="00102A1E">
      <w:pPr>
        <w:shd w:val="clear" w:color="auto" w:fill="FFFFFF"/>
        <w:spacing w:line="270" w:lineRule="atLeast"/>
        <w:jc w:val="both"/>
      </w:pPr>
      <w:r>
        <w:t>22.</w:t>
      </w:r>
      <w:r w:rsidR="00E1485D" w:rsidRPr="00FF5673">
        <w:t xml:space="preserve">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102A1E">
        <w:rPr>
          <w:color w:val="000000"/>
        </w:rPr>
        <w:t>официальном сайте администрации ЗАТО Солнечный в сети Интернет.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8D1997" w:rsidP="005F3DC9">
      <w:pPr>
        <w:shd w:val="clear" w:color="auto" w:fill="FFFFFF"/>
        <w:jc w:val="both"/>
      </w:pPr>
      <w:r>
        <w:t>23.</w:t>
      </w:r>
      <w:r w:rsidR="00E1485D" w:rsidRPr="00FF5673">
        <w:t xml:space="preserve">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E1485D" w:rsidP="00102A1E">
      <w:pPr>
        <w:shd w:val="clear" w:color="auto" w:fill="FFFFFF"/>
        <w:jc w:val="center"/>
      </w:pPr>
      <w:r w:rsidRPr="00FF5673">
        <w:rPr>
          <w:b/>
          <w:bCs/>
        </w:rPr>
        <w:t>Статья 9. Ответственность должностных лиц за нарушение процедуры организации и проведения публичных слушаний.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 </w:t>
      </w:r>
    </w:p>
    <w:p w:rsidR="00E1485D" w:rsidRPr="00FF5673" w:rsidRDefault="00E1485D" w:rsidP="005F3DC9">
      <w:pPr>
        <w:shd w:val="clear" w:color="auto" w:fill="FFFFFF"/>
        <w:jc w:val="both"/>
      </w:pPr>
      <w:r w:rsidRPr="00FF5673"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E1485D" w:rsidRPr="005F3DC9" w:rsidRDefault="00E1485D" w:rsidP="005F3DC9"/>
    <w:p w:rsidR="003627B9" w:rsidRPr="005F3DC9" w:rsidRDefault="003627B9" w:rsidP="005F3DC9">
      <w:pPr>
        <w:jc w:val="both"/>
      </w:pPr>
    </w:p>
    <w:sectPr w:rsidR="003627B9" w:rsidRPr="005F3DC9" w:rsidSect="00B533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80D"/>
    <w:multiLevelType w:val="multilevel"/>
    <w:tmpl w:val="B1929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535FB"/>
    <w:multiLevelType w:val="multilevel"/>
    <w:tmpl w:val="1B9C9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50D6"/>
    <w:rsid w:val="00084B72"/>
    <w:rsid w:val="0009185E"/>
    <w:rsid w:val="000D6AD9"/>
    <w:rsid w:val="00102A1E"/>
    <w:rsid w:val="00126D2E"/>
    <w:rsid w:val="00143649"/>
    <w:rsid w:val="001E09EF"/>
    <w:rsid w:val="002025DF"/>
    <w:rsid w:val="002F578D"/>
    <w:rsid w:val="002F7814"/>
    <w:rsid w:val="00305416"/>
    <w:rsid w:val="0032711F"/>
    <w:rsid w:val="003627B9"/>
    <w:rsid w:val="00387A7B"/>
    <w:rsid w:val="004029EB"/>
    <w:rsid w:val="004107B2"/>
    <w:rsid w:val="004562FA"/>
    <w:rsid w:val="00491551"/>
    <w:rsid w:val="004D049B"/>
    <w:rsid w:val="00514E81"/>
    <w:rsid w:val="00546A1B"/>
    <w:rsid w:val="005C0072"/>
    <w:rsid w:val="005C624B"/>
    <w:rsid w:val="005F3DC9"/>
    <w:rsid w:val="00614637"/>
    <w:rsid w:val="0061728D"/>
    <w:rsid w:val="006C477F"/>
    <w:rsid w:val="0071115D"/>
    <w:rsid w:val="0073325C"/>
    <w:rsid w:val="00743C47"/>
    <w:rsid w:val="00762D03"/>
    <w:rsid w:val="00783A2A"/>
    <w:rsid w:val="007A1BE1"/>
    <w:rsid w:val="007F1C43"/>
    <w:rsid w:val="00806A8A"/>
    <w:rsid w:val="00832034"/>
    <w:rsid w:val="008619B7"/>
    <w:rsid w:val="00896AE8"/>
    <w:rsid w:val="008B4C50"/>
    <w:rsid w:val="008D1997"/>
    <w:rsid w:val="008E0A10"/>
    <w:rsid w:val="008F32D9"/>
    <w:rsid w:val="00936C77"/>
    <w:rsid w:val="0095286D"/>
    <w:rsid w:val="00960DFB"/>
    <w:rsid w:val="009C39BE"/>
    <w:rsid w:val="00A0625C"/>
    <w:rsid w:val="00A075D5"/>
    <w:rsid w:val="00A14660"/>
    <w:rsid w:val="00A43095"/>
    <w:rsid w:val="00A65D58"/>
    <w:rsid w:val="00A75051"/>
    <w:rsid w:val="00A803E1"/>
    <w:rsid w:val="00A8167A"/>
    <w:rsid w:val="00B03B8A"/>
    <w:rsid w:val="00B05045"/>
    <w:rsid w:val="00B15AEC"/>
    <w:rsid w:val="00B533CF"/>
    <w:rsid w:val="00B87EC0"/>
    <w:rsid w:val="00C07C77"/>
    <w:rsid w:val="00CE5E7C"/>
    <w:rsid w:val="00D17B8E"/>
    <w:rsid w:val="00D31173"/>
    <w:rsid w:val="00D32740"/>
    <w:rsid w:val="00D41C12"/>
    <w:rsid w:val="00D8741B"/>
    <w:rsid w:val="00D96958"/>
    <w:rsid w:val="00DA37FA"/>
    <w:rsid w:val="00DB08C3"/>
    <w:rsid w:val="00DF6169"/>
    <w:rsid w:val="00E1485D"/>
    <w:rsid w:val="00E412C1"/>
    <w:rsid w:val="00E823D1"/>
    <w:rsid w:val="00E91243"/>
    <w:rsid w:val="00E96198"/>
    <w:rsid w:val="00ED64D3"/>
    <w:rsid w:val="00F0714C"/>
    <w:rsid w:val="00F62AE8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7C581D1A67474618E60313F7BB525B7DB48ED8CBAB5ACE1969FEEFExAj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FC7F8F6189A58CECF9ED883565E70B77191EDBDD55249C7FC83079F4AB7C4985D0FC4C118R4a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5321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2018-09-13T05:45:00Z</cp:lastPrinted>
  <dcterms:created xsi:type="dcterms:W3CDTF">2018-09-13T05:47:00Z</dcterms:created>
  <dcterms:modified xsi:type="dcterms:W3CDTF">2018-09-13T05:47:00Z</dcterms:modified>
</cp:coreProperties>
</file>