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6F5D98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616"/>
        <w:gridCol w:w="6583"/>
        <w:gridCol w:w="1146"/>
      </w:tblGrid>
      <w:tr w:rsidR="0079246C" w:rsidRPr="00932A07" w:rsidTr="0079246C"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79246C" w:rsidRPr="000E1A1F" w:rsidRDefault="008B6DED" w:rsidP="006F5D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24.11.2016</w:t>
            </w:r>
          </w:p>
        </w:tc>
        <w:tc>
          <w:tcPr>
            <w:tcW w:w="3522" w:type="pct"/>
            <w:shd w:val="clear" w:color="auto" w:fill="auto"/>
          </w:tcPr>
          <w:p w:rsidR="0079246C" w:rsidRPr="000E1A1F" w:rsidRDefault="0079246C" w:rsidP="007924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:rsidR="0079246C" w:rsidRPr="000E1A1F" w:rsidRDefault="0079246C" w:rsidP="006F5D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B6DED">
              <w:rPr>
                <w:sz w:val="28"/>
                <w:szCs w:val="28"/>
              </w:rPr>
              <w:t xml:space="preserve">  40-5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056476" w:rsidRDefault="00056476" w:rsidP="0005647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56476" w:rsidRPr="000F3265" w:rsidRDefault="00056476" w:rsidP="00056476">
      <w:pPr>
        <w:pStyle w:val="ConsPlusNormal"/>
        <w:ind w:right="411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9A715A">
        <w:rPr>
          <w:rFonts w:ascii="Times New Roman" w:hAnsi="Times New Roman" w:cs="Times New Roman"/>
          <w:sz w:val="22"/>
          <w:szCs w:val="22"/>
        </w:rPr>
        <w:t>системе налогообложения в виде единого налога на вмененный доход для отдельных видов деятельности</w:t>
      </w:r>
    </w:p>
    <w:p w:rsidR="00E54A53" w:rsidRDefault="00E54A53"/>
    <w:p w:rsidR="000B343F" w:rsidRPr="00A61842" w:rsidRDefault="000B343F" w:rsidP="000B343F">
      <w:pPr>
        <w:pStyle w:val="a7"/>
        <w:rPr>
          <w:sz w:val="24"/>
          <w:szCs w:val="24"/>
        </w:rPr>
      </w:pPr>
      <w:r w:rsidRPr="00A61842">
        <w:rPr>
          <w:sz w:val="24"/>
          <w:szCs w:val="24"/>
        </w:rPr>
        <w:t xml:space="preserve">В соответствии с Уставом ЗАТО Солнечный, </w:t>
      </w:r>
      <w:r w:rsidR="009A715A" w:rsidRPr="00A61842">
        <w:rPr>
          <w:sz w:val="24"/>
          <w:szCs w:val="24"/>
        </w:rPr>
        <w:t>частью</w:t>
      </w:r>
      <w:r w:rsidRPr="00A61842">
        <w:rPr>
          <w:sz w:val="24"/>
          <w:szCs w:val="24"/>
        </w:rPr>
        <w:t xml:space="preserve"> второй Налогового кодекса Российской Федерации, Дума ЗАТО Солнечный</w:t>
      </w:r>
    </w:p>
    <w:p w:rsidR="000B343F" w:rsidRPr="009D691A" w:rsidRDefault="000B343F" w:rsidP="000B343F">
      <w:pPr>
        <w:pStyle w:val="a7"/>
        <w:rPr>
          <w:b/>
          <w:szCs w:val="28"/>
        </w:rPr>
      </w:pPr>
    </w:p>
    <w:p w:rsidR="000B343F" w:rsidRDefault="000B343F" w:rsidP="000B343F">
      <w:pPr>
        <w:pStyle w:val="a7"/>
        <w:jc w:val="center"/>
        <w:rPr>
          <w:b/>
          <w:szCs w:val="28"/>
        </w:rPr>
      </w:pPr>
      <w:r w:rsidRPr="009D691A">
        <w:rPr>
          <w:b/>
          <w:szCs w:val="28"/>
        </w:rPr>
        <w:t>РЕШИЛА:</w:t>
      </w:r>
    </w:p>
    <w:p w:rsidR="009A715A" w:rsidRDefault="009A715A" w:rsidP="000B343F">
      <w:pPr>
        <w:pStyle w:val="a7"/>
        <w:jc w:val="center"/>
        <w:rPr>
          <w:b/>
          <w:szCs w:val="28"/>
        </w:rPr>
      </w:pPr>
    </w:p>
    <w:p w:rsidR="0095391C" w:rsidRPr="00A61842" w:rsidRDefault="009A715A" w:rsidP="0095391C">
      <w:pPr>
        <w:pStyle w:val="a7"/>
        <w:numPr>
          <w:ilvl w:val="0"/>
          <w:numId w:val="2"/>
        </w:numPr>
        <w:ind w:left="0" w:firstLine="709"/>
        <w:rPr>
          <w:rFonts w:ascii="Calibri" w:hAnsi="Calibri" w:cs="Calibri"/>
          <w:sz w:val="24"/>
          <w:szCs w:val="24"/>
          <w:lang w:eastAsia="en-US"/>
        </w:rPr>
      </w:pPr>
      <w:r w:rsidRPr="00A61842">
        <w:rPr>
          <w:sz w:val="24"/>
          <w:szCs w:val="24"/>
        </w:rPr>
        <w:t>Ввести с 1 января 2017 года на территории муниципального образования ЗАТО Солнечный систему налогообложения в виде единого налога на вмененный доход в пределах перечня, установленного Налоговым кодексом Российской Федерации.</w:t>
      </w:r>
    </w:p>
    <w:p w:rsidR="0095391C" w:rsidRPr="00A61842" w:rsidRDefault="0095391C" w:rsidP="0095391C">
      <w:pPr>
        <w:pStyle w:val="a7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A61842">
        <w:rPr>
          <w:sz w:val="24"/>
          <w:szCs w:val="24"/>
        </w:rPr>
        <w:t xml:space="preserve">Определить, что система налогообложения в виде единого налога на вмененный доход применяется в отношении </w:t>
      </w:r>
      <w:hyperlink r:id="rId7" w:history="1">
        <w:r w:rsidRPr="00A61842">
          <w:rPr>
            <w:sz w:val="24"/>
            <w:szCs w:val="24"/>
          </w:rPr>
          <w:t>видов</w:t>
        </w:r>
      </w:hyperlink>
      <w:r w:rsidRPr="00A61842">
        <w:rPr>
          <w:sz w:val="24"/>
          <w:szCs w:val="24"/>
        </w:rPr>
        <w:t xml:space="preserve"> предпринимательской деятельности, определенных в приложении 1 к настоящему решению.</w:t>
      </w:r>
    </w:p>
    <w:p w:rsidR="0095391C" w:rsidRPr="00A61842" w:rsidRDefault="0095391C" w:rsidP="0095391C">
      <w:pPr>
        <w:pStyle w:val="a7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A61842">
        <w:rPr>
          <w:sz w:val="24"/>
          <w:szCs w:val="24"/>
        </w:rPr>
        <w:t>Установить значения корректирующего коэффициента базовой доходности К2 в соответствии с приложением 2 к настоящему Решению.</w:t>
      </w:r>
    </w:p>
    <w:p w:rsidR="0079246C" w:rsidRPr="00A61842" w:rsidRDefault="0079246C" w:rsidP="0095391C">
      <w:pPr>
        <w:pStyle w:val="a7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A61842">
        <w:rPr>
          <w:sz w:val="24"/>
          <w:szCs w:val="24"/>
        </w:rPr>
        <w:t>Признать утратившим силу Решение Думы ЗАТО Солнечный от 06.07.2011г. № 67-4 «О системе налогообложения в виде единого налога на вмененный доход».</w:t>
      </w:r>
    </w:p>
    <w:p w:rsidR="0079246C" w:rsidRPr="00A61842" w:rsidRDefault="0079246C" w:rsidP="0095391C">
      <w:pPr>
        <w:pStyle w:val="a7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A61842">
        <w:rPr>
          <w:sz w:val="24"/>
          <w:szCs w:val="24"/>
        </w:rPr>
        <w:t>Настоящее Решение вступает в силу с 1 января 2017г., но не ранее чем по истечению одного месяца с даты официального опубликования.</w:t>
      </w:r>
    </w:p>
    <w:p w:rsidR="0079246C" w:rsidRPr="00A61842" w:rsidRDefault="0079246C" w:rsidP="0095391C">
      <w:pPr>
        <w:pStyle w:val="a7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A61842">
        <w:rPr>
          <w:sz w:val="24"/>
          <w:szCs w:val="24"/>
        </w:rPr>
        <w:t>Данное Решение подлежит официальному опубликованию в газете «Городомля на Селигере».</w:t>
      </w:r>
    </w:p>
    <w:p w:rsidR="0079246C" w:rsidRPr="00A61842" w:rsidRDefault="0079246C" w:rsidP="0079246C">
      <w:pPr>
        <w:pStyle w:val="a7"/>
        <w:rPr>
          <w:sz w:val="24"/>
          <w:szCs w:val="24"/>
        </w:rPr>
      </w:pPr>
    </w:p>
    <w:p w:rsidR="0079246C" w:rsidRPr="00A61842" w:rsidRDefault="0079246C" w:rsidP="0079246C">
      <w:pPr>
        <w:pStyle w:val="a7"/>
        <w:rPr>
          <w:sz w:val="24"/>
          <w:szCs w:val="24"/>
        </w:rPr>
      </w:pPr>
    </w:p>
    <w:p w:rsidR="0079246C" w:rsidRPr="00A61842" w:rsidRDefault="0079246C" w:rsidP="00A61842">
      <w:pPr>
        <w:pStyle w:val="a7"/>
        <w:ind w:firstLine="0"/>
        <w:rPr>
          <w:sz w:val="24"/>
          <w:szCs w:val="24"/>
        </w:rPr>
      </w:pPr>
    </w:p>
    <w:p w:rsidR="0079246C" w:rsidRPr="00A61842" w:rsidRDefault="0079246C" w:rsidP="0079246C">
      <w:pPr>
        <w:pStyle w:val="a7"/>
        <w:rPr>
          <w:sz w:val="24"/>
          <w:szCs w:val="24"/>
        </w:rPr>
        <w:sectPr w:rsidR="0079246C" w:rsidRPr="00A61842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842">
        <w:rPr>
          <w:sz w:val="24"/>
          <w:szCs w:val="24"/>
        </w:rPr>
        <w:t xml:space="preserve">Глава ЗАТО Солнечный                              </w:t>
      </w:r>
      <w:r w:rsidR="00A61842">
        <w:rPr>
          <w:sz w:val="24"/>
          <w:szCs w:val="24"/>
        </w:rPr>
        <w:t xml:space="preserve">          </w:t>
      </w:r>
      <w:r w:rsidRPr="00A61842">
        <w:rPr>
          <w:sz w:val="24"/>
          <w:szCs w:val="24"/>
        </w:rPr>
        <w:t xml:space="preserve">                            Е.А. Гаголина</w:t>
      </w:r>
    </w:p>
    <w:p w:rsidR="0079246C" w:rsidRPr="00A61842" w:rsidRDefault="0079246C" w:rsidP="00A61842">
      <w:pPr>
        <w:pStyle w:val="a7"/>
        <w:ind w:left="5103" w:firstLine="0"/>
        <w:jc w:val="right"/>
        <w:rPr>
          <w:sz w:val="22"/>
          <w:szCs w:val="22"/>
        </w:rPr>
      </w:pPr>
      <w:r w:rsidRPr="00A61842">
        <w:rPr>
          <w:sz w:val="22"/>
          <w:szCs w:val="22"/>
        </w:rPr>
        <w:lastRenderedPageBreak/>
        <w:t>Приложение 1</w:t>
      </w:r>
    </w:p>
    <w:p w:rsidR="0079246C" w:rsidRPr="00A61842" w:rsidRDefault="0079246C" w:rsidP="00A61842">
      <w:pPr>
        <w:pStyle w:val="a7"/>
        <w:ind w:left="5103" w:firstLine="0"/>
        <w:jc w:val="right"/>
        <w:rPr>
          <w:sz w:val="22"/>
          <w:szCs w:val="22"/>
        </w:rPr>
      </w:pPr>
      <w:r w:rsidRPr="00A61842">
        <w:rPr>
          <w:sz w:val="22"/>
          <w:szCs w:val="22"/>
        </w:rPr>
        <w:t>к Решению Думы ЗАТО Солнечный</w:t>
      </w:r>
    </w:p>
    <w:p w:rsidR="0079246C" w:rsidRPr="00A61842" w:rsidRDefault="0079246C" w:rsidP="00A61842">
      <w:pPr>
        <w:pStyle w:val="a7"/>
        <w:ind w:left="5103" w:firstLine="0"/>
        <w:jc w:val="right"/>
        <w:rPr>
          <w:sz w:val="22"/>
          <w:szCs w:val="22"/>
        </w:rPr>
      </w:pPr>
      <w:r w:rsidRPr="00A61842">
        <w:rPr>
          <w:sz w:val="22"/>
          <w:szCs w:val="22"/>
        </w:rPr>
        <w:t>от</w:t>
      </w:r>
      <w:r w:rsidR="008B6DED">
        <w:rPr>
          <w:sz w:val="22"/>
          <w:szCs w:val="22"/>
        </w:rPr>
        <w:t xml:space="preserve"> 24.11.2016 </w:t>
      </w:r>
      <w:r w:rsidRPr="00A61842">
        <w:rPr>
          <w:sz w:val="22"/>
          <w:szCs w:val="22"/>
        </w:rPr>
        <w:t xml:space="preserve"> №</w:t>
      </w:r>
      <w:r w:rsidR="008B6DED">
        <w:rPr>
          <w:sz w:val="22"/>
          <w:szCs w:val="22"/>
        </w:rPr>
        <w:t xml:space="preserve"> 40-5</w:t>
      </w:r>
    </w:p>
    <w:p w:rsidR="0079246C" w:rsidRDefault="0079246C" w:rsidP="0079246C">
      <w:pPr>
        <w:pStyle w:val="a7"/>
        <w:rPr>
          <w:sz w:val="24"/>
          <w:szCs w:val="24"/>
        </w:rPr>
      </w:pPr>
    </w:p>
    <w:p w:rsidR="0079246C" w:rsidRDefault="0079246C" w:rsidP="0079246C">
      <w:pPr>
        <w:pStyle w:val="a7"/>
        <w:rPr>
          <w:sz w:val="24"/>
          <w:szCs w:val="24"/>
        </w:rPr>
      </w:pPr>
    </w:p>
    <w:p w:rsidR="0079246C" w:rsidRPr="00A61842" w:rsidRDefault="00380B27" w:rsidP="00380B27">
      <w:pPr>
        <w:pStyle w:val="ConsPlusJurTerm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842">
        <w:rPr>
          <w:rFonts w:ascii="Times New Roman" w:hAnsi="Times New Roman" w:cs="Times New Roman"/>
          <w:sz w:val="24"/>
          <w:szCs w:val="24"/>
        </w:rPr>
        <w:t>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</w:t>
      </w:r>
    </w:p>
    <w:p w:rsidR="00380B27" w:rsidRDefault="00380B27" w:rsidP="00380B27">
      <w:pPr>
        <w:pStyle w:val="ConsPlusJurTerm"/>
        <w:ind w:firstLine="709"/>
        <w:jc w:val="center"/>
        <w:rPr>
          <w:rFonts w:ascii="Times New Roman" w:hAnsi="Times New Roman" w:cs="Times New Roman"/>
        </w:rPr>
      </w:pPr>
    </w:p>
    <w:p w:rsidR="00380B27" w:rsidRDefault="00380B27" w:rsidP="00380B27">
      <w:pPr>
        <w:pStyle w:val="ConsPlusJurTerm"/>
        <w:ind w:firstLine="709"/>
        <w:jc w:val="center"/>
        <w:rPr>
          <w:rFonts w:ascii="Times New Roman" w:hAnsi="Times New Roman" w:cs="Times New Roman"/>
        </w:rPr>
      </w:pP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1) оказания бытовых услуг. Коды видов деятельности в соответствии с Общероссийским </w:t>
      </w:r>
      <w:hyperlink r:id="rId8" w:history="1">
        <w:r w:rsidRPr="00380B27">
          <w:rPr>
            <w:lang w:eastAsia="en-US"/>
          </w:rPr>
          <w:t>классификатором</w:t>
        </w:r>
      </w:hyperlink>
      <w:r w:rsidRPr="00380B27">
        <w:rPr>
          <w:lang w:eastAsia="en-US"/>
        </w:rPr>
        <w:t xml:space="preserve"> видов экономической деятельности и коды услуг в соответствии с Общероссийским </w:t>
      </w:r>
      <w:hyperlink r:id="rId9" w:history="1">
        <w:r w:rsidRPr="00380B27">
          <w:rPr>
            <w:lang w:eastAsia="en-US"/>
          </w:rPr>
          <w:t>классификатором</w:t>
        </w:r>
      </w:hyperlink>
      <w:r w:rsidRPr="00380B27">
        <w:rPr>
          <w:lang w:eastAsia="en-US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>2) оказания ветеринарных услуг;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>3) оказания услуг по ремонту, техническому обслуживанию и мойке автомототранспортных средств;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10" w:history="1">
        <w:r w:rsidRPr="00380B27">
          <w:rPr>
            <w:lang w:eastAsia="en-US"/>
          </w:rPr>
          <w:t>платных стоянках</w:t>
        </w:r>
      </w:hyperlink>
      <w:r w:rsidRPr="00380B27">
        <w:rPr>
          <w:lang w:eastAsia="en-US"/>
        </w:rPr>
        <w:t xml:space="preserve"> (за исключением штрафных автостоянок);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6) </w:t>
      </w:r>
      <w:hyperlink r:id="rId11" w:history="1">
        <w:r w:rsidRPr="00380B27">
          <w:rPr>
            <w:lang w:eastAsia="en-US"/>
          </w:rPr>
          <w:t>розничной торговли</w:t>
        </w:r>
      </w:hyperlink>
      <w:r w:rsidRPr="00380B27">
        <w:rPr>
          <w:lang w:eastAsia="en-US"/>
        </w:rPr>
        <w:t xml:space="preserve">, осуществляемой через </w:t>
      </w:r>
      <w:hyperlink r:id="rId12" w:history="1">
        <w:r w:rsidRPr="00380B27">
          <w:rPr>
            <w:lang w:eastAsia="en-US"/>
          </w:rPr>
          <w:t>магазины</w:t>
        </w:r>
      </w:hyperlink>
      <w:r w:rsidRPr="00380B27">
        <w:rPr>
          <w:lang w:eastAsia="en-US"/>
        </w:rPr>
        <w:t xml:space="preserve"> и </w:t>
      </w:r>
      <w:hyperlink r:id="rId13" w:history="1">
        <w:r w:rsidRPr="00380B27">
          <w:rPr>
            <w:lang w:eastAsia="en-US"/>
          </w:rPr>
          <w:t>павильоны</w:t>
        </w:r>
      </w:hyperlink>
      <w:r w:rsidRPr="00380B27">
        <w:rPr>
          <w:lang w:eastAsia="en-US"/>
        </w:rPr>
        <w:t xml:space="preserve"> с </w:t>
      </w:r>
      <w:hyperlink r:id="rId14" w:history="1">
        <w:r w:rsidRPr="00380B27">
          <w:rPr>
            <w:lang w:eastAsia="en-US"/>
          </w:rPr>
          <w:t>площадью торгового зала</w:t>
        </w:r>
      </w:hyperlink>
      <w:r w:rsidRPr="00380B27">
        <w:rPr>
          <w:lang w:eastAsia="en-US"/>
        </w:rPr>
        <w:t xml:space="preserve"> не более 150 квадратных метров по каждому объекту орга</w:t>
      </w:r>
      <w:r>
        <w:rPr>
          <w:lang w:eastAsia="en-US"/>
        </w:rPr>
        <w:t>низации торговли;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7) розничной торговли, осуществляемой через объекты </w:t>
      </w:r>
      <w:hyperlink r:id="rId15" w:history="1">
        <w:r w:rsidRPr="00380B27">
          <w:rPr>
            <w:lang w:eastAsia="en-US"/>
          </w:rPr>
          <w:t>стационарной торговой сети, не имеющей торговых залов</w:t>
        </w:r>
      </w:hyperlink>
      <w:r w:rsidRPr="00380B27">
        <w:rPr>
          <w:lang w:eastAsia="en-US"/>
        </w:rPr>
        <w:t xml:space="preserve">, а также объекты </w:t>
      </w:r>
      <w:hyperlink r:id="rId16" w:history="1">
        <w:r w:rsidRPr="00380B27">
          <w:rPr>
            <w:lang w:eastAsia="en-US"/>
          </w:rPr>
          <w:t>нестационарной торговой сети</w:t>
        </w:r>
      </w:hyperlink>
      <w:r w:rsidRPr="00380B27">
        <w:rPr>
          <w:lang w:eastAsia="en-US"/>
        </w:rPr>
        <w:t>;</w:t>
      </w:r>
    </w:p>
    <w:p w:rsid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8) оказания </w:t>
      </w:r>
      <w:hyperlink r:id="rId17" w:history="1">
        <w:r w:rsidRPr="00380B27">
          <w:rPr>
            <w:lang w:eastAsia="en-US"/>
          </w:rPr>
          <w:t>услуг общественного питания</w:t>
        </w:r>
      </w:hyperlink>
      <w:r w:rsidRPr="00380B27">
        <w:rPr>
          <w:lang w:eastAsia="en-US"/>
        </w:rPr>
        <w:t xml:space="preserve">, осуществляемых через объекты организации общественного питания с </w:t>
      </w:r>
      <w:hyperlink r:id="rId18" w:history="1">
        <w:r w:rsidRPr="00380B27">
          <w:rPr>
            <w:lang w:eastAsia="en-US"/>
          </w:rPr>
          <w:t>площадью зала обслуживания посетителей</w:t>
        </w:r>
      </w:hyperlink>
      <w:r w:rsidRPr="00380B27">
        <w:rPr>
          <w:lang w:eastAsia="en-US"/>
        </w:rPr>
        <w:t xml:space="preserve"> не более 150 квадратных метров по каждому объекту ор</w:t>
      </w:r>
      <w:r>
        <w:rPr>
          <w:lang w:eastAsia="en-US"/>
        </w:rPr>
        <w:t>ганизации общественного питания;</w:t>
      </w:r>
      <w:r w:rsidRPr="00380B27">
        <w:rPr>
          <w:lang w:eastAsia="en-US"/>
        </w:rPr>
        <w:t xml:space="preserve"> 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9) оказания услуг общественного питания, осуществляемых через объекты организации общественного питания, </w:t>
      </w:r>
      <w:hyperlink r:id="rId19" w:history="1">
        <w:r w:rsidRPr="00380B27">
          <w:rPr>
            <w:lang w:eastAsia="en-US"/>
          </w:rPr>
          <w:t>не имеющие зала обслуживания посетителей</w:t>
        </w:r>
      </w:hyperlink>
      <w:r w:rsidRPr="00380B27">
        <w:rPr>
          <w:lang w:eastAsia="en-US"/>
        </w:rPr>
        <w:t>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10) </w:t>
      </w:r>
      <w:hyperlink r:id="rId20" w:history="1">
        <w:r w:rsidRPr="00380B27">
          <w:rPr>
            <w:lang w:eastAsia="en-US"/>
          </w:rPr>
          <w:t>распространения наружной рекламы</w:t>
        </w:r>
      </w:hyperlink>
      <w:r w:rsidRPr="00380B27">
        <w:rPr>
          <w:lang w:eastAsia="en-US"/>
        </w:rPr>
        <w:t xml:space="preserve"> с использованием рекламных конструкций;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11) </w:t>
      </w:r>
      <w:hyperlink r:id="rId21" w:history="1">
        <w:r w:rsidRPr="00380B27">
          <w:rPr>
            <w:lang w:eastAsia="en-US"/>
          </w:rPr>
          <w:t>размещения рекламы</w:t>
        </w:r>
      </w:hyperlink>
      <w:r w:rsidRPr="00380B27">
        <w:rPr>
          <w:lang w:eastAsia="en-US"/>
        </w:rPr>
        <w:t xml:space="preserve"> с использованием внешних и внутренних поверхностей транспортных средств;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2" w:history="1">
        <w:r w:rsidRPr="00380B27">
          <w:rPr>
            <w:lang w:eastAsia="en-US"/>
          </w:rPr>
          <w:t>помещений для временного размещения и проживания</w:t>
        </w:r>
      </w:hyperlink>
      <w:r w:rsidRPr="00380B27">
        <w:rPr>
          <w:lang w:eastAsia="en-US"/>
        </w:rPr>
        <w:t xml:space="preserve"> не более 500 квадратных метров;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13) оказания услуг по передаче во временное владение и (или) в пользование </w:t>
      </w:r>
      <w:hyperlink r:id="rId23" w:history="1">
        <w:r w:rsidRPr="00380B27">
          <w:rPr>
            <w:lang w:eastAsia="en-US"/>
          </w:rPr>
          <w:t>торговых мест</w:t>
        </w:r>
      </w:hyperlink>
      <w:r w:rsidRPr="00380B27">
        <w:rPr>
          <w:lang w:eastAsia="en-US"/>
        </w:rPr>
        <w:t xml:space="preserve">, расположенных в объектах </w:t>
      </w:r>
      <w:hyperlink r:id="rId24" w:history="1">
        <w:r w:rsidRPr="00380B27">
          <w:rPr>
            <w:lang w:eastAsia="en-US"/>
          </w:rPr>
          <w:t>стационарной торговой сети, не имеющих торговых залов</w:t>
        </w:r>
      </w:hyperlink>
      <w:r w:rsidRPr="00380B27">
        <w:rPr>
          <w:lang w:eastAsia="en-US"/>
        </w:rPr>
        <w:t xml:space="preserve">, объектов </w:t>
      </w:r>
      <w:hyperlink r:id="rId25" w:history="1">
        <w:r w:rsidRPr="00380B27">
          <w:rPr>
            <w:lang w:eastAsia="en-US"/>
          </w:rPr>
          <w:t>нестационарной торговой сети</w:t>
        </w:r>
      </w:hyperlink>
      <w:r w:rsidRPr="00380B27">
        <w:rPr>
          <w:lang w:eastAsia="en-US"/>
        </w:rPr>
        <w:t xml:space="preserve">, а также объектов организации общественного питания, </w:t>
      </w:r>
      <w:hyperlink r:id="rId26" w:history="1">
        <w:r w:rsidRPr="00380B27">
          <w:rPr>
            <w:lang w:eastAsia="en-US"/>
          </w:rPr>
          <w:t>не имеющих зала обслуживания посетителей</w:t>
        </w:r>
      </w:hyperlink>
      <w:r w:rsidRPr="00380B27">
        <w:rPr>
          <w:lang w:eastAsia="en-US"/>
        </w:rPr>
        <w:t>;</w:t>
      </w:r>
    </w:p>
    <w:p w:rsidR="00380B27" w:rsidRPr="00380B27" w:rsidRDefault="00380B27" w:rsidP="00380B27">
      <w:pPr>
        <w:autoSpaceDE w:val="0"/>
        <w:autoSpaceDN w:val="0"/>
        <w:adjustRightInd w:val="0"/>
        <w:ind w:firstLine="540"/>
        <w:rPr>
          <w:lang w:eastAsia="en-US"/>
        </w:rPr>
      </w:pPr>
      <w:r w:rsidRPr="00380B27">
        <w:rPr>
          <w:lang w:eastAsia="en-US"/>
        </w:rPr>
        <w:t xml:space="preserve">14) оказания услуг по передаче во временное владение и (или) в пользование земельных участков для размещения объектов </w:t>
      </w:r>
      <w:hyperlink r:id="rId27" w:history="1">
        <w:r w:rsidRPr="00380B27">
          <w:rPr>
            <w:lang w:eastAsia="en-US"/>
          </w:rPr>
          <w:t>стационарной</w:t>
        </w:r>
      </w:hyperlink>
      <w:r w:rsidRPr="00380B27">
        <w:rPr>
          <w:lang w:eastAsia="en-US"/>
        </w:rPr>
        <w:t xml:space="preserve"> и </w:t>
      </w:r>
      <w:hyperlink r:id="rId28" w:history="1">
        <w:r w:rsidRPr="00380B27">
          <w:rPr>
            <w:lang w:eastAsia="en-US"/>
          </w:rPr>
          <w:t>нестационарной</w:t>
        </w:r>
      </w:hyperlink>
      <w:r w:rsidRPr="00380B27">
        <w:rPr>
          <w:lang w:eastAsia="en-US"/>
        </w:rPr>
        <w:t xml:space="preserve"> торговой сети, а также </w:t>
      </w:r>
      <w:hyperlink r:id="rId29" w:history="1">
        <w:r w:rsidRPr="00380B27">
          <w:rPr>
            <w:lang w:eastAsia="en-US"/>
          </w:rPr>
          <w:t>объектов организации общественного питания</w:t>
        </w:r>
      </w:hyperlink>
      <w:r w:rsidRPr="00380B27">
        <w:rPr>
          <w:lang w:eastAsia="en-US"/>
        </w:rPr>
        <w:t>.</w:t>
      </w:r>
    </w:p>
    <w:p w:rsidR="00380B27" w:rsidRDefault="00380B27" w:rsidP="00380B27">
      <w:pPr>
        <w:pStyle w:val="ConsPlusJurTerm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0B27" w:rsidSect="00792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B27" w:rsidRPr="00A61842" w:rsidRDefault="00380B27" w:rsidP="00A61842">
      <w:pPr>
        <w:pStyle w:val="a7"/>
        <w:ind w:left="5103" w:firstLine="0"/>
        <w:jc w:val="right"/>
        <w:rPr>
          <w:sz w:val="22"/>
          <w:szCs w:val="22"/>
        </w:rPr>
      </w:pPr>
      <w:r w:rsidRPr="00A61842">
        <w:rPr>
          <w:sz w:val="22"/>
          <w:szCs w:val="22"/>
        </w:rPr>
        <w:lastRenderedPageBreak/>
        <w:t>Приложение 2</w:t>
      </w:r>
    </w:p>
    <w:p w:rsidR="00380B27" w:rsidRPr="00A61842" w:rsidRDefault="00380B27" w:rsidP="00A61842">
      <w:pPr>
        <w:pStyle w:val="a7"/>
        <w:ind w:left="5103" w:firstLine="0"/>
        <w:jc w:val="right"/>
        <w:rPr>
          <w:sz w:val="22"/>
          <w:szCs w:val="22"/>
        </w:rPr>
      </w:pPr>
      <w:r w:rsidRPr="00A61842">
        <w:rPr>
          <w:sz w:val="22"/>
          <w:szCs w:val="22"/>
        </w:rPr>
        <w:t>к Решению Думы ЗАТО Солнечный</w:t>
      </w:r>
    </w:p>
    <w:p w:rsidR="00380B27" w:rsidRPr="00A61842" w:rsidRDefault="00380B27" w:rsidP="00A61842">
      <w:pPr>
        <w:pStyle w:val="a7"/>
        <w:ind w:left="5103" w:firstLine="0"/>
        <w:jc w:val="right"/>
        <w:rPr>
          <w:sz w:val="22"/>
          <w:szCs w:val="22"/>
        </w:rPr>
      </w:pPr>
      <w:r w:rsidRPr="00A61842">
        <w:rPr>
          <w:sz w:val="22"/>
          <w:szCs w:val="22"/>
        </w:rPr>
        <w:t xml:space="preserve">от </w:t>
      </w:r>
      <w:r w:rsidR="008B6DED">
        <w:rPr>
          <w:sz w:val="22"/>
          <w:szCs w:val="22"/>
        </w:rPr>
        <w:t xml:space="preserve">24.11.2016 </w:t>
      </w:r>
      <w:r w:rsidRPr="00A61842">
        <w:rPr>
          <w:sz w:val="22"/>
          <w:szCs w:val="22"/>
        </w:rPr>
        <w:t>№</w:t>
      </w:r>
      <w:r w:rsidR="008B6DED">
        <w:rPr>
          <w:sz w:val="22"/>
          <w:szCs w:val="22"/>
        </w:rPr>
        <w:t xml:space="preserve"> 40-5</w:t>
      </w:r>
    </w:p>
    <w:p w:rsidR="00380B27" w:rsidRPr="00A61842" w:rsidRDefault="00380B27" w:rsidP="00380B27">
      <w:pPr>
        <w:pStyle w:val="a7"/>
        <w:rPr>
          <w:sz w:val="24"/>
          <w:szCs w:val="24"/>
        </w:rPr>
      </w:pPr>
    </w:p>
    <w:p w:rsidR="00380B27" w:rsidRPr="00A61842" w:rsidRDefault="00380B27" w:rsidP="00380B27">
      <w:pPr>
        <w:pStyle w:val="a7"/>
        <w:rPr>
          <w:sz w:val="24"/>
          <w:szCs w:val="24"/>
        </w:rPr>
      </w:pPr>
    </w:p>
    <w:p w:rsidR="00380B27" w:rsidRPr="00A61842" w:rsidRDefault="00380B27" w:rsidP="00380B27">
      <w:pPr>
        <w:pStyle w:val="ConsPlusJurTerm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842">
        <w:rPr>
          <w:rFonts w:ascii="Times New Roman" w:hAnsi="Times New Roman" w:cs="Times New Roman"/>
          <w:sz w:val="24"/>
          <w:szCs w:val="24"/>
        </w:rPr>
        <w:t>Значения корректирующего коэффициента базовой доходности К2, учитывающего совокупность особенностей ведения предпринимательской деятельности</w:t>
      </w:r>
    </w:p>
    <w:p w:rsidR="00666AB8" w:rsidRDefault="00666AB8" w:rsidP="00380B27">
      <w:pPr>
        <w:pStyle w:val="ConsPlusJurTerm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6"/>
        <w:gridCol w:w="2550"/>
        <w:gridCol w:w="1604"/>
      </w:tblGrid>
      <w:tr w:rsidR="00666AB8" w:rsidRPr="00666AB8" w:rsidTr="00666AB8">
        <w:tc>
          <w:tcPr>
            <w:tcW w:w="0" w:type="auto"/>
          </w:tcPr>
          <w:p w:rsidR="00666AB8" w:rsidRPr="00666AB8" w:rsidRDefault="00666AB8" w:rsidP="00666AB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Виды предпринимательской деятельности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Особенности ведения предпринимательской деятельности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Значение коэффициента К2</w:t>
            </w:r>
          </w:p>
        </w:tc>
      </w:tr>
      <w:tr w:rsidR="00666AB8" w:rsidRPr="00666AB8" w:rsidTr="00666AB8">
        <w:tc>
          <w:tcPr>
            <w:tcW w:w="0" w:type="auto"/>
          </w:tcPr>
          <w:p w:rsidR="00666AB8" w:rsidRPr="00666AB8" w:rsidRDefault="00666AB8" w:rsidP="00666AB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66AB8" w:rsidRPr="00666AB8" w:rsidTr="002D5757">
        <w:tc>
          <w:tcPr>
            <w:tcW w:w="0" w:type="auto"/>
          </w:tcPr>
          <w:p w:rsidR="00666AB8" w:rsidRPr="00666AB8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бытовых услуг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66AB8" w:rsidRPr="00DF3346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666AB8" w:rsidRPr="00666AB8" w:rsidTr="002D5757">
        <w:tc>
          <w:tcPr>
            <w:tcW w:w="0" w:type="auto"/>
          </w:tcPr>
          <w:p w:rsidR="00666AB8" w:rsidRPr="00666AB8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ветеринарных услуг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66AB8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666AB8" w:rsidRPr="00666AB8" w:rsidTr="002D5757">
        <w:tc>
          <w:tcPr>
            <w:tcW w:w="0" w:type="auto"/>
          </w:tcPr>
          <w:p w:rsidR="00666AB8" w:rsidRPr="00666AB8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66AB8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666AB8" w:rsidRPr="00666AB8" w:rsidTr="002D5757">
        <w:tc>
          <w:tcPr>
            <w:tcW w:w="0" w:type="auto"/>
          </w:tcPr>
          <w:p w:rsidR="00666AB8" w:rsidRPr="00666AB8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66AB8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666AB8" w:rsidRPr="00666AB8" w:rsidTr="002D5757">
        <w:tc>
          <w:tcPr>
            <w:tcW w:w="0" w:type="auto"/>
          </w:tcPr>
          <w:p w:rsidR="00666AB8" w:rsidRPr="00666AB8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автотранспортных услуг по перевозке грузов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66AB8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666AB8" w:rsidRPr="00666AB8" w:rsidTr="002D5757">
        <w:tc>
          <w:tcPr>
            <w:tcW w:w="0" w:type="auto"/>
          </w:tcPr>
          <w:p w:rsidR="00666AB8" w:rsidRPr="00666AB8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автотранспортных услуг по перевозке пассажиров</w:t>
            </w:r>
          </w:p>
        </w:tc>
        <w:tc>
          <w:tcPr>
            <w:tcW w:w="0" w:type="auto"/>
          </w:tcPr>
          <w:p w:rsidR="00666AB8" w:rsidRPr="00506CD0" w:rsidRDefault="00666AB8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66AB8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506CD0" w:rsidRPr="00666AB8" w:rsidTr="002D5757">
        <w:tc>
          <w:tcPr>
            <w:tcW w:w="0" w:type="auto"/>
            <w:vMerge w:val="restart"/>
          </w:tcPr>
          <w:p w:rsidR="00506CD0" w:rsidRPr="00666AB8" w:rsidRDefault="00506CD0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0" w:type="auto"/>
          </w:tcPr>
          <w:p w:rsidR="00506CD0" w:rsidRPr="00506CD0" w:rsidRDefault="00506CD0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торгующие алкогольной продукцией</w:t>
            </w:r>
          </w:p>
        </w:tc>
        <w:tc>
          <w:tcPr>
            <w:tcW w:w="0" w:type="auto"/>
            <w:vAlign w:val="center"/>
          </w:tcPr>
          <w:p w:rsidR="00506CD0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</w:t>
            </w:r>
          </w:p>
        </w:tc>
      </w:tr>
      <w:tr w:rsidR="00506CD0" w:rsidRPr="00666AB8" w:rsidTr="002D5757">
        <w:tc>
          <w:tcPr>
            <w:tcW w:w="0" w:type="auto"/>
            <w:vMerge/>
          </w:tcPr>
          <w:p w:rsidR="00506CD0" w:rsidRPr="00506CD0" w:rsidRDefault="00506CD0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06CD0" w:rsidRPr="00506CD0" w:rsidRDefault="00506CD0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не торгующие алкогольной продукцией</w:t>
            </w:r>
          </w:p>
        </w:tc>
        <w:tc>
          <w:tcPr>
            <w:tcW w:w="0" w:type="auto"/>
            <w:vAlign w:val="center"/>
          </w:tcPr>
          <w:p w:rsidR="00506CD0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506CD0" w:rsidRPr="00666AB8" w:rsidTr="002D5757">
        <w:tc>
          <w:tcPr>
            <w:tcW w:w="0" w:type="auto"/>
            <w:vMerge/>
          </w:tcPr>
          <w:p w:rsidR="00506CD0" w:rsidRPr="00506CD0" w:rsidRDefault="00506CD0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06CD0" w:rsidRPr="00506CD0" w:rsidRDefault="00506CD0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Торгующие исключительно детскими товарами</w:t>
            </w:r>
          </w:p>
        </w:tc>
        <w:tc>
          <w:tcPr>
            <w:tcW w:w="0" w:type="auto"/>
            <w:vAlign w:val="center"/>
          </w:tcPr>
          <w:p w:rsidR="00506CD0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0,05</w:t>
            </w:r>
          </w:p>
        </w:tc>
      </w:tr>
      <w:tr w:rsidR="00506CD0" w:rsidRPr="00666AB8" w:rsidTr="002D5757">
        <w:tc>
          <w:tcPr>
            <w:tcW w:w="0" w:type="auto"/>
            <w:vMerge/>
          </w:tcPr>
          <w:p w:rsidR="00506CD0" w:rsidRPr="00506CD0" w:rsidRDefault="00506CD0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06CD0" w:rsidRPr="00506CD0" w:rsidRDefault="00506CD0" w:rsidP="00666AB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Аптеки готовых лекарственных форм</w:t>
            </w:r>
          </w:p>
        </w:tc>
        <w:tc>
          <w:tcPr>
            <w:tcW w:w="0" w:type="auto"/>
            <w:vAlign w:val="center"/>
          </w:tcPr>
          <w:p w:rsidR="00506CD0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506CD0" w:rsidRPr="00666AB8" w:rsidTr="002D5757">
        <w:tc>
          <w:tcPr>
            <w:tcW w:w="0" w:type="auto"/>
          </w:tcPr>
          <w:p w:rsidR="00506CD0" w:rsidRPr="00666AB8" w:rsidRDefault="00506CD0" w:rsidP="00506CD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0" w:type="auto"/>
          </w:tcPr>
          <w:p w:rsidR="00506CD0" w:rsidRPr="00506CD0" w:rsidRDefault="00506CD0" w:rsidP="00506CD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06CD0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2D5757" w:rsidRPr="00666AB8" w:rsidTr="002D5757">
        <w:tc>
          <w:tcPr>
            <w:tcW w:w="0" w:type="auto"/>
            <w:vMerge w:val="restart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торгующие алкогольной продукцией</w:t>
            </w: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</w:t>
            </w:r>
          </w:p>
        </w:tc>
      </w:tr>
      <w:tr w:rsidR="002D5757" w:rsidRPr="00666AB8" w:rsidTr="002D5757">
        <w:tc>
          <w:tcPr>
            <w:tcW w:w="0" w:type="auto"/>
            <w:vMerge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не торгующие алкогольной продукцией</w:t>
            </w: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lastRenderedPageBreak/>
              <w:t>Развозная и разносная розничная торговля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Реализация товаров с использованием торговых автоматов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2D5757" w:rsidRPr="00666AB8" w:rsidTr="002D5757">
        <w:tc>
          <w:tcPr>
            <w:tcW w:w="0" w:type="auto"/>
            <w:vMerge w:val="restart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торгующие алкогольной продукцией</w:t>
            </w: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</w:t>
            </w:r>
          </w:p>
        </w:tc>
      </w:tr>
      <w:tr w:rsidR="002D5757" w:rsidRPr="00666AB8" w:rsidTr="002D5757">
        <w:tc>
          <w:tcPr>
            <w:tcW w:w="0" w:type="auto"/>
            <w:vMerge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06CD0">
              <w:rPr>
                <w:sz w:val="22"/>
                <w:szCs w:val="22"/>
                <w:lang w:eastAsia="en-US"/>
              </w:rPr>
              <w:t>не торгующие алкогольной продукцией</w:t>
            </w: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2D5757" w:rsidRPr="00666AB8" w:rsidTr="002D5757">
        <w:trPr>
          <w:trHeight w:val="1096"/>
        </w:trPr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услуг по временному размещению и проживанию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  <w:bookmarkStart w:id="0" w:name="_GoBack"/>
            <w:bookmarkEnd w:id="0"/>
          </w:p>
        </w:tc>
      </w:tr>
      <w:tr w:rsidR="002D5757" w:rsidRPr="00666AB8" w:rsidTr="002D5757">
        <w:tc>
          <w:tcPr>
            <w:tcW w:w="0" w:type="auto"/>
          </w:tcPr>
          <w:p w:rsidR="002D5757" w:rsidRPr="00666AB8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66AB8">
              <w:rPr>
                <w:sz w:val="22"/>
                <w:szCs w:val="22"/>
                <w:lang w:eastAsia="en-US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0" w:type="auto"/>
          </w:tcPr>
          <w:p w:rsidR="002D5757" w:rsidRPr="00506CD0" w:rsidRDefault="002D5757" w:rsidP="002D575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5757" w:rsidRPr="00506CD0" w:rsidRDefault="00DF3346" w:rsidP="002D575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</w:tr>
    </w:tbl>
    <w:p w:rsidR="0079246C" w:rsidRPr="0079246C" w:rsidRDefault="0079246C" w:rsidP="0079246C">
      <w:pPr>
        <w:pStyle w:val="a7"/>
        <w:ind w:firstLine="0"/>
        <w:rPr>
          <w:sz w:val="24"/>
          <w:szCs w:val="24"/>
        </w:rPr>
      </w:pPr>
    </w:p>
    <w:sectPr w:rsidR="0079246C" w:rsidRPr="0079246C" w:rsidSect="0079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1" w15:restartNumberingAfterBreak="0">
    <w:nsid w:val="7510424C"/>
    <w:multiLevelType w:val="hybridMultilevel"/>
    <w:tmpl w:val="DD664A98"/>
    <w:lvl w:ilvl="0" w:tplc="412A66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56476"/>
    <w:rsid w:val="00094CAB"/>
    <w:rsid w:val="000B343F"/>
    <w:rsid w:val="000D60F2"/>
    <w:rsid w:val="002D5757"/>
    <w:rsid w:val="00380B27"/>
    <w:rsid w:val="003B1676"/>
    <w:rsid w:val="00506CD0"/>
    <w:rsid w:val="00666AB8"/>
    <w:rsid w:val="006F5D98"/>
    <w:rsid w:val="0079246C"/>
    <w:rsid w:val="008B6DED"/>
    <w:rsid w:val="0095391C"/>
    <w:rsid w:val="009A715A"/>
    <w:rsid w:val="00A61842"/>
    <w:rsid w:val="00A7367A"/>
    <w:rsid w:val="00BF0496"/>
    <w:rsid w:val="00DF3346"/>
    <w:rsid w:val="00E5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JurTerm">
    <w:name w:val="ConsPlusJurTerm"/>
    <w:uiPriority w:val="99"/>
    <w:rsid w:val="00380B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66A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6AB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CF713B028D241F6BC3B0F1E149F0B6CE81E69B3EAEB4A349A4F4CC4u621F" TargetMode="External"/><Relationship Id="rId13" Type="http://schemas.openxmlformats.org/officeDocument/2006/relationships/hyperlink" Target="consultantplus://offline/ref=32BCF713B028D241F6BC3B0F1E149F0B6CE81D62B3E8EB4A349A4F4CC4610A1E8D04BDE255A7u425F" TargetMode="External"/><Relationship Id="rId18" Type="http://schemas.openxmlformats.org/officeDocument/2006/relationships/hyperlink" Target="consultantplus://offline/ref=32BCF713B028D241F6BC3B0F1E149F0B6CE81D62B3E8EB4A349A4F4CC4610A1E8D04BDE255A7u421F" TargetMode="External"/><Relationship Id="rId26" Type="http://schemas.openxmlformats.org/officeDocument/2006/relationships/hyperlink" Target="consultantplus://offline/ref=32BCF713B028D241F6BC3B0F1E149F0B6CE81D62B3E8EB4A349A4F4CC4610A1E8D04BDE75CA4u42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BCF713B028D241F6BC3B0F1E149F0B6CE81D62B3E8EB4A349A4F4CC4610A1E8D04BDE75CA4u425F" TargetMode="External"/><Relationship Id="rId7" Type="http://schemas.openxmlformats.org/officeDocument/2006/relationships/hyperlink" Target="consultantplus://offline/ref=89CF9F9BC96EA91CF5FF9FDCE0C395EA424AEFBB3026C3BBF646D17729AF6E3DA790BFF16CB2637B50A1326Fn5F" TargetMode="External"/><Relationship Id="rId12" Type="http://schemas.openxmlformats.org/officeDocument/2006/relationships/hyperlink" Target="consultantplus://offline/ref=32BCF713B028D241F6BC3B0F1E149F0B6CE81D62B3E8EB4A349A4F4CC4610A1E8D04BDE255A7u424F" TargetMode="External"/><Relationship Id="rId17" Type="http://schemas.openxmlformats.org/officeDocument/2006/relationships/hyperlink" Target="consultantplus://offline/ref=32BCF713B028D241F6BC3B0F1E149F0B6CE81D62B3E8EB4A349A4F4CC4610A1E8D04BDE059A6u424F" TargetMode="External"/><Relationship Id="rId25" Type="http://schemas.openxmlformats.org/officeDocument/2006/relationships/hyperlink" Target="consultantplus://offline/ref=32BCF713B028D241F6BC3B0F1E149F0B6CE81D62B3E8EB4A349A4F4CC4610A1E8D04BDE255A0u42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BCF713B028D241F6BC3B0F1E149F0B6CE81D62B3E8EB4A349A4F4CC4610A1E8D04BDE255A0u424F" TargetMode="External"/><Relationship Id="rId20" Type="http://schemas.openxmlformats.org/officeDocument/2006/relationships/hyperlink" Target="consultantplus://offline/ref=32BCF713B028D241F6BC3B0F1E149F0B6CE81D62B3E8EB4A349A4F4CC4610A1E8D04BDE75CA4u424F" TargetMode="External"/><Relationship Id="rId29" Type="http://schemas.openxmlformats.org/officeDocument/2006/relationships/hyperlink" Target="consultantplus://offline/ref=32BCF713B028D241F6BC3B0F1E149F0B6CE81D62B3E8EB4A349A4F4CC4610A1E8D04BDE255A7u42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BCF713B028D241F6BC3B0F1E149F0B6CE81D62B3E8EB4A349A4F4CC4610A1E8D04BDE75CA4u420F" TargetMode="External"/><Relationship Id="rId24" Type="http://schemas.openxmlformats.org/officeDocument/2006/relationships/hyperlink" Target="consultantplus://offline/ref=32BCF713B028D241F6BC3B0F1E149F0B6CE81D62B3E8EB4A349A4F4CC4610A1E8D04BDE059A6u42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BCF713B028D241F6BC3B0F1E149F0B6CE81D62B3E8EB4A349A4F4CC4610A1E8D04BDE059A6u427F" TargetMode="External"/><Relationship Id="rId23" Type="http://schemas.openxmlformats.org/officeDocument/2006/relationships/hyperlink" Target="consultantplus://offline/ref=32BCF713B028D241F6BC3B0F1E149F0B6CE81D62B3E8EB4A349A4F4CC4610A1E8D04BDE059A6u42AF" TargetMode="External"/><Relationship Id="rId28" Type="http://schemas.openxmlformats.org/officeDocument/2006/relationships/hyperlink" Target="consultantplus://offline/ref=32BCF713B028D241F6BC3B0F1E149F0B6CE81D62B3E8EB4A349A4F4CC4610A1E8D04BDE255A0u424F" TargetMode="External"/><Relationship Id="rId10" Type="http://schemas.openxmlformats.org/officeDocument/2006/relationships/hyperlink" Target="consultantplus://offline/ref=32BCF713B028D241F6BC3B0F1E149F0B6CE81D62B3E8EB4A349A4F4CC4610A1E8D04BDE75CA4u423F" TargetMode="External"/><Relationship Id="rId19" Type="http://schemas.openxmlformats.org/officeDocument/2006/relationships/hyperlink" Target="consultantplus://offline/ref=32BCF713B028D241F6BC3B0F1E149F0B6CE81D62B3E8EB4A349A4F4CC4610A1E8D04BDE75CA4u426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CF713B028D241F6BC3B0F1E149F0B6CE81960BAE9EB4A349A4F4CC4u621F" TargetMode="External"/><Relationship Id="rId14" Type="http://schemas.openxmlformats.org/officeDocument/2006/relationships/hyperlink" Target="consultantplus://offline/ref=32BCF713B028D241F6BC3B0F1E149F0B6CE81D62B3E8EB4A349A4F4CC4610A1E8D04BDE255A7u420F" TargetMode="External"/><Relationship Id="rId22" Type="http://schemas.openxmlformats.org/officeDocument/2006/relationships/hyperlink" Target="consultantplus://offline/ref=32BCF713B028D241F6BC3B0F1E149F0B6CE81D62B3E8EB4A349A4F4CC4610A1E8D04BDE059A5u423F" TargetMode="External"/><Relationship Id="rId27" Type="http://schemas.openxmlformats.org/officeDocument/2006/relationships/hyperlink" Target="consultantplus://offline/ref=32BCF713B028D241F6BC3B0F1E149F0B6CE81D62B3E8EB4A349A4F4CC4610A1E8D04BDE75CA4u421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261F-AD5A-456F-BC52-3F55F3F9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4</cp:revision>
  <cp:lastPrinted>2016-11-24T08:05:00Z</cp:lastPrinted>
  <dcterms:created xsi:type="dcterms:W3CDTF">2016-11-24T08:07:00Z</dcterms:created>
  <dcterms:modified xsi:type="dcterms:W3CDTF">2016-11-24T12:30:00Z</dcterms:modified>
</cp:coreProperties>
</file>