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26762916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1F75" w:rsidRPr="0074054C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0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144DA" w:rsidRPr="00740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94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520"/>
        <w:gridCol w:w="1277"/>
      </w:tblGrid>
      <w:tr w:rsidR="008A1F75" w:rsidRPr="002944BA" w:rsidTr="00E565E4">
        <w:trPr>
          <w:trHeight w:val="411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E8380D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6520" w:type="dxa"/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75" w:rsidRPr="002944BA" w:rsidRDefault="0074054C" w:rsidP="0074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                                      </w:t>
            </w:r>
            <w:r w:rsidRPr="0074054C">
              <w:rPr>
                <w:rFonts w:ascii="Times New Roman" w:hAnsi="Times New Roman" w:cs="Times New Roman"/>
                <w:b/>
                <w:sz w:val="28"/>
                <w:szCs w:val="28"/>
              </w:rPr>
              <w:t>ЗАТО Солнечный</w:t>
            </w: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8A1F75"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E8380D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</w:tbl>
    <w:p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:rsidR="008A1F75" w:rsidRPr="0074054C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</w:pPr>
      <w:r w:rsidRPr="0074054C"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="008A1F75" w:rsidRPr="00740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«</w:t>
      </w:r>
      <w:r w:rsidR="00537388" w:rsidRPr="00740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Выдача разрешений на строительство, реконструкцию объектов капитального строительства</w:t>
      </w:r>
      <w:r w:rsidR="008A1F75" w:rsidRPr="00740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»</w:t>
      </w:r>
    </w:p>
    <w:p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6A5FA7" w:rsidRDefault="00537388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537388">
        <w:rPr>
          <w:rFonts w:ascii="Times New Roman" w:eastAsia="TimesNewRoman" w:hAnsi="Times New Roman" w:cs="Times New Roman"/>
          <w:sz w:val="24"/>
        </w:rPr>
        <w:t>На основании Федерального закона от 03.08.2018г.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от 03.08.2018г. № 342-ФЗ «О внесении изменений в Градостроительный кодекс Российской Федерации и отдельные законодательные акты Российской Федерации», администрация ЗАТО Солнечный</w:t>
      </w:r>
    </w:p>
    <w:p w:rsidR="004C2FBB" w:rsidRPr="0074054C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BB" w:rsidRPr="0074054C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FBB" w:rsidRDefault="007D03BA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537388" w:rsidRPr="00537388">
        <w:rPr>
          <w:lang w:bidi="ru-RU"/>
        </w:rPr>
        <w:t>Выдача разрешений на строительство, реконструкцию объектов капитального строительства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537388">
        <w:rPr>
          <w:rFonts w:eastAsia="TimesNewRoman"/>
          <w:lang w:bidi="ru-RU"/>
        </w:rPr>
        <w:t>34</w:t>
      </w:r>
      <w:r w:rsidRPr="007D03BA">
        <w:rPr>
          <w:rFonts w:eastAsia="TimesNewRoman"/>
          <w:lang w:bidi="ru-RU"/>
        </w:rPr>
        <w:t xml:space="preserve"> от 0</w:t>
      </w:r>
      <w:r w:rsidR="00537388">
        <w:rPr>
          <w:rFonts w:eastAsia="TimesNewRoman"/>
          <w:lang w:bidi="ru-RU"/>
        </w:rPr>
        <w:t>7</w:t>
      </w:r>
      <w:r w:rsidRPr="007D03BA">
        <w:rPr>
          <w:rFonts w:eastAsia="TimesNewRoman"/>
          <w:lang w:bidi="ru-RU"/>
        </w:rPr>
        <w:t>.0</w:t>
      </w:r>
      <w:r w:rsidR="00537388">
        <w:rPr>
          <w:rFonts w:eastAsia="TimesNewRoman"/>
          <w:lang w:bidi="ru-RU"/>
        </w:rPr>
        <w:t>2</w:t>
      </w:r>
      <w:r w:rsidRPr="007D03BA">
        <w:rPr>
          <w:rFonts w:eastAsia="TimesNewRoman"/>
          <w:lang w:bidi="ru-RU"/>
        </w:rPr>
        <w:t>.2018г.</w:t>
      </w:r>
      <w:r>
        <w:rPr>
          <w:rFonts w:eastAsia="TimesNewRoman"/>
        </w:rPr>
        <w:t>:</w:t>
      </w:r>
    </w:p>
    <w:p w:rsidR="00537388" w:rsidRDefault="00AD2EFB" w:rsidP="00AD2EFB">
      <w:pPr>
        <w:pStyle w:val="a4"/>
        <w:spacing w:before="0" w:beforeAutospacing="0" w:after="0" w:afterAutospacing="0"/>
        <w:ind w:firstLine="360"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</w:rPr>
        <w:t xml:space="preserve">1.1. </w:t>
      </w:r>
      <w:r w:rsidR="007D03BA" w:rsidRPr="006073E0">
        <w:rPr>
          <w:rFonts w:eastAsia="TimesNewRoman"/>
          <w:b/>
        </w:rPr>
        <w:t>Пункт 2</w:t>
      </w:r>
      <w:r w:rsidR="00537388" w:rsidRPr="006073E0">
        <w:rPr>
          <w:rFonts w:eastAsia="TimesNewRoman"/>
          <w:b/>
        </w:rPr>
        <w:t>9 читать в следующей редакции</w:t>
      </w:r>
      <w:r w:rsidR="00537388">
        <w:rPr>
          <w:rFonts w:eastAsia="TimesNewRoman"/>
        </w:rPr>
        <w:t>:</w:t>
      </w:r>
      <w:r w:rsidR="007D03BA">
        <w:rPr>
          <w:rFonts w:eastAsia="TimesNewRoman"/>
        </w:rPr>
        <w:t xml:space="preserve"> «</w:t>
      </w:r>
      <w:r w:rsidR="00537388" w:rsidRPr="00537388">
        <w:rPr>
          <w:rFonts w:eastAsia="TimesNewRoman"/>
          <w:lang w:bidi="ru-RU"/>
        </w:rPr>
        <w:t>Для получения разрешения на строительство заявитель направляет в Уполномоченный орган или филиал ГАУ «МФЦ» заявление о выдаче разрешения на строительство по форме согласно приложению 2 к Административному регламенту, к которому прилагаются следующие документы: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1.1) при наличии соглашения о передаче в случаях, установленных бюджетным </w:t>
      </w:r>
      <w:hyperlink r:id="rId8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61445" w:rsidRDefault="009D293E" w:rsidP="0096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961445" w:rsidRDefault="009D293E" w:rsidP="0096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961445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9D293E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Кодекса), если такая проектная документация подлежит экспертизе в соответствии со </w:t>
      </w:r>
      <w:hyperlink r:id="rId11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>Кодекса;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>Кодекса);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0" w:history="1">
        <w:r w:rsidRPr="009D293E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6.1)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  <w:bookmarkStart w:id="1" w:name="Par30"/>
      <w:bookmarkEnd w:id="1"/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машино-мест в многоквартирном доме, принятое в соответствии с жилищным </w:t>
      </w:r>
      <w:hyperlink r:id="rId15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</w:t>
      </w:r>
      <w:r w:rsidRPr="009D293E">
        <w:rPr>
          <w:rFonts w:ascii="Times New Roman" w:hAnsi="Times New Roman" w:cs="Times New Roman"/>
          <w:sz w:val="24"/>
          <w:szCs w:val="24"/>
        </w:rPr>
        <w:lastRenderedPageBreak/>
        <w:t>случае, если представлено заключение негосударственной экспертизы проектной документации;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D293E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6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</w:t>
      </w:r>
      <w:r w:rsidR="003F1B34">
        <w:rPr>
          <w:rFonts w:ascii="Times New Roman" w:hAnsi="Times New Roman" w:cs="Times New Roman"/>
          <w:sz w:val="24"/>
          <w:szCs w:val="24"/>
        </w:rPr>
        <w:t>территории подлежит изменению.».</w:t>
      </w:r>
    </w:p>
    <w:p w:rsidR="00AD2EFB" w:rsidRPr="009D293E" w:rsidRDefault="00AD2EFB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588" w:rsidRDefault="003F1B34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1.2. 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Пункт 30 читать в следующей редакции</w:t>
      </w:r>
      <w:r w:rsidR="00E97588" w:rsidRPr="00E97588">
        <w:rPr>
          <w:rFonts w:ascii="Times New Roman" w:eastAsia="TimesNewRoman" w:hAnsi="Times New Roman" w:cs="Times New Roman"/>
          <w:sz w:val="24"/>
          <w:szCs w:val="24"/>
          <w:lang w:bidi="ru-RU"/>
        </w:rPr>
        <w:t>: «</w:t>
      </w:r>
      <w:r w:rsidR="00E97588" w:rsidRPr="00E97588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="00E97588">
        <w:rPr>
          <w:rFonts w:ascii="Times New Roman" w:hAnsi="Times New Roman" w:cs="Times New Roman"/>
          <w:sz w:val="24"/>
          <w:szCs w:val="24"/>
        </w:rPr>
        <w:t>под</w:t>
      </w:r>
      <w:hyperlink r:id="rId17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 и </w:t>
      </w:r>
      <w:r w:rsidR="00E97588">
        <w:rPr>
          <w:rFonts w:ascii="Times New Roman" w:hAnsi="Times New Roman" w:cs="Times New Roman"/>
          <w:sz w:val="24"/>
          <w:szCs w:val="24"/>
        </w:rPr>
        <w:t>9 пункта 29</w:t>
      </w:r>
      <w:r w:rsidR="00E97588" w:rsidRPr="00E97588">
        <w:rPr>
          <w:rFonts w:ascii="Times New Roman" w:hAnsi="Times New Roman" w:cs="Times New Roman"/>
          <w:sz w:val="24"/>
          <w:szCs w:val="24"/>
        </w:rPr>
        <w:t>, запрашиваются Уполномоченным орган</w:t>
      </w:r>
      <w:r w:rsidR="00E97588">
        <w:rPr>
          <w:rFonts w:ascii="Times New Roman" w:hAnsi="Times New Roman" w:cs="Times New Roman"/>
          <w:sz w:val="24"/>
          <w:szCs w:val="24"/>
        </w:rPr>
        <w:t>ом</w:t>
      </w:r>
      <w:r w:rsidR="00E97588" w:rsidRPr="00E97588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97588" w:rsidRDefault="00E97588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Pr="00E9758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97588" w:rsidRDefault="00E97588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58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r:id="rId20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E975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E9758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 </w:t>
        </w:r>
      </w:hyperlink>
      <w:r>
        <w:rPr>
          <w:rFonts w:ascii="Times New Roman" w:hAnsi="Times New Roman" w:cs="Times New Roman"/>
          <w:sz w:val="24"/>
          <w:szCs w:val="24"/>
        </w:rPr>
        <w:t>п. 29</w:t>
      </w:r>
      <w:r w:rsidRPr="00E97588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79E4" w:rsidRDefault="00E97588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1.3. Пункт 31 читать в следующей редакции</w:t>
      </w:r>
      <w:r w:rsidRPr="00E97588">
        <w:rPr>
          <w:rFonts w:eastAsia="TimesNewRoman"/>
          <w:lang w:bidi="ru-RU"/>
        </w:rPr>
        <w:t>: «</w:t>
      </w:r>
      <w:r w:rsidR="003579E4">
        <w:rPr>
          <w:rFonts w:eastAsia="TimesNewRoman"/>
          <w:lang w:bidi="ru-RU"/>
        </w:rPr>
        <w:t>При переходе права на земельный участок, ф</w:t>
      </w:r>
      <w:r w:rsidR="003579E4" w:rsidRPr="003579E4">
        <w:rPr>
          <w:rFonts w:eastAsia="TimesNewRoman"/>
          <w:lang w:bidi="ru-RU"/>
        </w:rPr>
        <w:t>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  <w:r w:rsidR="003579E4">
        <w:rPr>
          <w:rFonts w:eastAsia="TimesNewRoman"/>
          <w:lang w:bidi="ru-RU"/>
        </w:rPr>
        <w:t xml:space="preserve"> Указанные лица </w:t>
      </w:r>
      <w:r w:rsidR="003579E4" w:rsidRPr="003579E4">
        <w:rPr>
          <w:rFonts w:eastAsia="TimesNewRoman"/>
          <w:lang w:bidi="ru-RU"/>
        </w:rPr>
        <w:t>обязаны уведомить в письменной форме о переходе к ним прав на земельные участки, права пользования недрами, об образовании земельного участка уполномоченные на выдачу разрешений на строительство орган местного самоуправления, с указанием реквизитов:</w:t>
      </w:r>
    </w:p>
    <w:p w:rsidR="003579E4" w:rsidRPr="003579E4" w:rsidRDefault="003579E4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1) правоустанавливающих документов на такие земельные участки в случае, указанном в части 21.5 статьи</w:t>
      </w:r>
      <w:r>
        <w:rPr>
          <w:rFonts w:eastAsia="TimesNewRoman"/>
          <w:lang w:bidi="ru-RU"/>
        </w:rPr>
        <w:t xml:space="preserve"> 51 Градостроительного Кодекса</w:t>
      </w:r>
      <w:r w:rsidRPr="003579E4">
        <w:rPr>
          <w:rFonts w:eastAsia="TimesNewRoman"/>
          <w:lang w:bidi="ru-RU"/>
        </w:rPr>
        <w:t>;</w:t>
      </w:r>
    </w:p>
    <w:p w:rsidR="003579E4" w:rsidRPr="003579E4" w:rsidRDefault="003579E4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2) решения об образовании земельных участков в случаях, предусмотренных частями 21.6 и 21.7 статьи 51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579E4" w:rsidRPr="003579E4" w:rsidRDefault="003579E4" w:rsidP="003579E4">
      <w:pPr>
        <w:pStyle w:val="a4"/>
        <w:spacing w:after="0"/>
        <w:ind w:firstLine="448"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Кодекса;</w:t>
      </w:r>
    </w:p>
    <w:p w:rsidR="003579E4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Кодекса.</w:t>
      </w:r>
      <w:r w:rsidR="00C54FA9">
        <w:rPr>
          <w:rFonts w:eastAsia="TimesNewRoman"/>
          <w:lang w:bidi="ru-RU"/>
        </w:rPr>
        <w:t>».</w:t>
      </w:r>
    </w:p>
    <w:p w:rsidR="00C54FA9" w:rsidRPr="003579E4" w:rsidRDefault="00C54FA9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3579E4" w:rsidRPr="003579E4" w:rsidRDefault="00AD2EFB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1.4. Пункт 32 читать в следующей редакции</w:t>
      </w:r>
      <w:r w:rsidR="00C54FA9">
        <w:rPr>
          <w:rFonts w:eastAsia="TimesNewRoman"/>
          <w:lang w:bidi="ru-RU"/>
        </w:rPr>
        <w:t>:</w:t>
      </w:r>
      <w:r>
        <w:rPr>
          <w:rFonts w:eastAsia="TimesNewRoman"/>
          <w:lang w:bidi="ru-RU"/>
        </w:rPr>
        <w:t xml:space="preserve"> «</w:t>
      </w:r>
      <w:r w:rsidR="003579E4" w:rsidRPr="003579E4">
        <w:rPr>
          <w:rFonts w:eastAsia="TimesNewRoman"/>
          <w:lang w:bidi="ru-RU"/>
        </w:rPr>
        <w:t xml:space="preserve">Лица, указанные в </w:t>
      </w:r>
      <w:r>
        <w:rPr>
          <w:rFonts w:eastAsia="TimesNewRoman"/>
          <w:lang w:bidi="ru-RU"/>
        </w:rPr>
        <w:t>п. 31</w:t>
      </w:r>
      <w:r w:rsidR="003579E4" w:rsidRPr="003579E4">
        <w:rPr>
          <w:rFonts w:eastAsia="TimesNewRoman"/>
          <w:lang w:bidi="ru-RU"/>
        </w:rPr>
        <w:t>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уполномоченные на выдачу разрешений на строительство орган местного самоуправления</w:t>
      </w:r>
      <w:r>
        <w:rPr>
          <w:rFonts w:eastAsia="TimesNewRoman"/>
          <w:lang w:bidi="ru-RU"/>
        </w:rPr>
        <w:t xml:space="preserve"> </w:t>
      </w:r>
      <w:r w:rsidR="003579E4" w:rsidRPr="003579E4">
        <w:rPr>
          <w:rFonts w:eastAsia="TimesNewRoman"/>
          <w:lang w:bidi="ru-RU"/>
        </w:rPr>
        <w:t xml:space="preserve">копии документов, предусмотренных </w:t>
      </w:r>
      <w:r>
        <w:rPr>
          <w:rFonts w:eastAsia="TimesNewRoman"/>
          <w:lang w:bidi="ru-RU"/>
        </w:rPr>
        <w:t>под</w:t>
      </w:r>
      <w:r w:rsidR="003579E4" w:rsidRPr="003579E4">
        <w:rPr>
          <w:rFonts w:eastAsia="TimesNewRoman"/>
          <w:lang w:bidi="ru-RU"/>
        </w:rPr>
        <w:t xml:space="preserve">пунктами 1 - 4 </w:t>
      </w:r>
      <w:r>
        <w:rPr>
          <w:rFonts w:eastAsia="TimesNewRoman"/>
          <w:lang w:bidi="ru-RU"/>
        </w:rPr>
        <w:t>п.31</w:t>
      </w:r>
      <w:r w:rsidR="003579E4" w:rsidRPr="003579E4">
        <w:rPr>
          <w:rFonts w:eastAsia="TimesNewRoman"/>
          <w:lang w:bidi="ru-RU"/>
        </w:rPr>
        <w:t>.</w:t>
      </w:r>
    </w:p>
    <w:p w:rsidR="003579E4" w:rsidRPr="003579E4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 xml:space="preserve">В случае, если документы, предусмотренные </w:t>
      </w:r>
      <w:r w:rsidR="00AD2EFB">
        <w:rPr>
          <w:rFonts w:eastAsia="TimesNewRoman"/>
          <w:lang w:bidi="ru-RU"/>
        </w:rPr>
        <w:t>под</w:t>
      </w:r>
      <w:r w:rsidRPr="003579E4">
        <w:rPr>
          <w:rFonts w:eastAsia="TimesNewRoman"/>
          <w:lang w:bidi="ru-RU"/>
        </w:rPr>
        <w:t xml:space="preserve">пунктами 1 - 4 </w:t>
      </w:r>
      <w:r w:rsidR="00AD2EFB">
        <w:rPr>
          <w:rFonts w:eastAsia="TimesNewRoman"/>
          <w:lang w:bidi="ru-RU"/>
        </w:rPr>
        <w:t>п.31</w:t>
      </w:r>
      <w:r w:rsidRPr="003579E4">
        <w:rPr>
          <w:rFonts w:eastAsia="TimesNewRoman"/>
          <w:lang w:bidi="ru-RU"/>
        </w:rPr>
        <w:t>, не представлены заявителем, уполномоченные на выдачу разрешений на строительство орган местного самоуправления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37388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уполномоченные на выдачу разрешений на строительство орган местного самоуправления, обязано представить лицо, указанное в </w:t>
      </w:r>
      <w:r w:rsidR="00AD2EFB">
        <w:rPr>
          <w:rFonts w:eastAsia="TimesNewRoman"/>
          <w:lang w:bidi="ru-RU"/>
        </w:rPr>
        <w:t>п.31</w:t>
      </w:r>
      <w:r w:rsidRPr="003579E4">
        <w:rPr>
          <w:rFonts w:eastAsia="TimesNewRoman"/>
          <w:lang w:bidi="ru-RU"/>
        </w:rPr>
        <w:t>.</w:t>
      </w:r>
      <w:r w:rsidR="00AD2EFB">
        <w:rPr>
          <w:rFonts w:eastAsia="TimesNewRoman"/>
          <w:lang w:bidi="ru-RU"/>
        </w:rPr>
        <w:t>».</w:t>
      </w:r>
    </w:p>
    <w:p w:rsidR="00C54FA9" w:rsidRDefault="00C54FA9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C54FA9" w:rsidRDefault="00C54FA9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1.5. Пункт 33 читать в следующей редакции</w:t>
      </w:r>
      <w:r w:rsidRPr="00C54FA9">
        <w:rPr>
          <w:rFonts w:eastAsia="TimesNewRoman"/>
          <w:lang w:bidi="ru-RU"/>
        </w:rPr>
        <w:t xml:space="preserve">: «В срок не более чем семь рабочих дней со дня получения уведомления, указанного в </w:t>
      </w:r>
      <w:r>
        <w:rPr>
          <w:rFonts w:eastAsia="TimesNewRoman"/>
          <w:lang w:bidi="ru-RU"/>
        </w:rPr>
        <w:t>п.31</w:t>
      </w:r>
      <w:r w:rsidRPr="00C54FA9">
        <w:rPr>
          <w:rFonts w:eastAsia="TimesNewRoman"/>
          <w:lang w:bidi="ru-RU"/>
        </w:rPr>
        <w:t>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орган местного самоуправления, принима</w:t>
      </w:r>
      <w:r>
        <w:rPr>
          <w:rFonts w:eastAsia="TimesNewRoman"/>
          <w:lang w:bidi="ru-RU"/>
        </w:rPr>
        <w:t>е</w:t>
      </w:r>
      <w:r w:rsidRPr="00C54FA9">
        <w:rPr>
          <w:rFonts w:eastAsia="TimesNewRoman"/>
          <w:lang w:bidi="ru-RU"/>
        </w:rPr>
        <w:t xml:space="preserve">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частью 7 настоящей статьи. Представление указанных документов осуществляется по правилам, установленным </w:t>
      </w:r>
      <w:r>
        <w:rPr>
          <w:rFonts w:eastAsia="TimesNewRoman"/>
          <w:lang w:bidi="ru-RU"/>
        </w:rPr>
        <w:t>п.29, п. 30</w:t>
      </w:r>
      <w:r w:rsidRPr="00C54FA9">
        <w:rPr>
          <w:rFonts w:eastAsia="TimesNewRoman"/>
          <w:lang w:bidi="ru-RU"/>
        </w:rPr>
        <w:t>.</w:t>
      </w:r>
      <w:r>
        <w:rPr>
          <w:rFonts w:eastAsia="TimesNewRoman"/>
          <w:lang w:bidi="ru-RU"/>
        </w:rPr>
        <w:t>».</w:t>
      </w:r>
    </w:p>
    <w:p w:rsidR="00C54FA9" w:rsidRDefault="00C54FA9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C54FA9" w:rsidRPr="006073E0" w:rsidRDefault="00C54FA9" w:rsidP="00C54FA9">
      <w:pPr>
        <w:pStyle w:val="a4"/>
        <w:ind w:firstLine="448"/>
        <w:contextualSpacing/>
        <w:jc w:val="both"/>
        <w:rPr>
          <w:rFonts w:eastAsia="TimesNewRoman"/>
          <w:b/>
          <w:lang w:bidi="ru-RU"/>
        </w:rPr>
      </w:pPr>
      <w:r w:rsidRPr="006073E0">
        <w:rPr>
          <w:rFonts w:eastAsia="TimesNewRoman"/>
          <w:b/>
          <w:lang w:bidi="ru-RU"/>
        </w:rPr>
        <w:t xml:space="preserve">1.6. Пункт </w:t>
      </w:r>
      <w:r w:rsidR="007D5F8D" w:rsidRPr="006073E0">
        <w:rPr>
          <w:rFonts w:eastAsia="TimesNewRoman"/>
          <w:b/>
          <w:lang w:bidi="ru-RU"/>
        </w:rPr>
        <w:t>44</w:t>
      </w:r>
      <w:r w:rsidRPr="006073E0">
        <w:rPr>
          <w:rFonts w:eastAsia="TimesNewRoman"/>
          <w:b/>
          <w:lang w:bidi="ru-RU"/>
        </w:rPr>
        <w:t xml:space="preserve"> </w:t>
      </w:r>
      <w:r w:rsidR="007D5F8D" w:rsidRPr="006073E0">
        <w:rPr>
          <w:rFonts w:eastAsia="TimesNewRoman"/>
          <w:b/>
          <w:lang w:bidi="ru-RU"/>
        </w:rPr>
        <w:t>исключить.</w:t>
      </w:r>
    </w:p>
    <w:p w:rsidR="007D5F8D" w:rsidRDefault="007D5F8D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1.7. Пункт 45 читать в следующей редакции</w:t>
      </w:r>
      <w:r w:rsidRPr="007D5F8D">
        <w:rPr>
          <w:rFonts w:eastAsia="TimesNewRoman"/>
          <w:lang w:bidi="ru-RU"/>
        </w:rPr>
        <w:t>: «Основанием для отказа во внесении изменений в разрешение на строительство является: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>
        <w:rPr>
          <w:rFonts w:eastAsia="TimesNewRoman"/>
          <w:lang w:bidi="ru-RU"/>
        </w:rPr>
        <w:t>под</w:t>
      </w:r>
      <w:r w:rsidRPr="007D5F8D">
        <w:rPr>
          <w:rFonts w:eastAsia="TimesNewRoman"/>
          <w:lang w:bidi="ru-RU"/>
        </w:rPr>
        <w:t xml:space="preserve">пунктами 1 - 4 </w:t>
      </w:r>
      <w:r>
        <w:rPr>
          <w:rFonts w:eastAsia="TimesNewRoman"/>
          <w:lang w:bidi="ru-RU"/>
        </w:rPr>
        <w:t>п. 31</w:t>
      </w:r>
      <w:r w:rsidRPr="007D5F8D">
        <w:rPr>
          <w:rFonts w:eastAsia="TimesNewRoman"/>
          <w:lang w:bidi="ru-RU"/>
        </w:rPr>
        <w:t xml:space="preserve">, или отсутствие правоустанавливающего документа на земельный участок, либо отсутствие документов, предусмотренных </w:t>
      </w:r>
      <w:r>
        <w:rPr>
          <w:rFonts w:eastAsia="TimesNewRoman"/>
          <w:lang w:bidi="ru-RU"/>
        </w:rPr>
        <w:t>п. 29</w:t>
      </w:r>
      <w:r w:rsidRPr="007D5F8D">
        <w:rPr>
          <w:rFonts w:eastAsia="TimesNewRoman"/>
          <w:lang w:bidi="ru-RU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</w:t>
      </w:r>
      <w:r w:rsidR="006073E0">
        <w:rPr>
          <w:rFonts w:eastAsia="TimesNewRoman"/>
          <w:lang w:bidi="ru-RU"/>
        </w:rPr>
        <w:t xml:space="preserve"> 51 Градостроительного Кодекса</w:t>
      </w:r>
      <w:r w:rsidRPr="007D5F8D">
        <w:rPr>
          <w:rFonts w:eastAsia="TimesNewRoman"/>
          <w:lang w:bidi="ru-RU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6073E0">
        <w:rPr>
          <w:rFonts w:eastAsia="TimesNewRoman"/>
          <w:lang w:bidi="ru-RU"/>
        </w:rPr>
        <w:t>п. 31</w:t>
      </w:r>
      <w:r w:rsidRPr="007D5F8D">
        <w:rPr>
          <w:rFonts w:eastAsia="TimesNewRoman"/>
          <w:lang w:bidi="ru-RU"/>
        </w:rPr>
        <w:t>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</w:t>
      </w:r>
      <w:r w:rsidRPr="007D5F8D">
        <w:rPr>
          <w:rFonts w:eastAsia="TimesNewRoman"/>
          <w:lang w:bidi="ru-RU"/>
        </w:rPr>
        <w:lastRenderedPageBreak/>
        <w:t>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 w:rsidR="006073E0">
        <w:rPr>
          <w:rFonts w:eastAsia="TimesNewRoman"/>
          <w:lang w:bidi="ru-RU"/>
        </w:rPr>
        <w:t xml:space="preserve"> 51 Градостроительного Кодекса</w:t>
      </w:r>
      <w:r w:rsidRPr="007D5F8D">
        <w:rPr>
          <w:rFonts w:eastAsia="TimesNewRoman"/>
          <w:lang w:bidi="ru-RU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7) наличие у уполномоченн</w:t>
      </w:r>
      <w:r w:rsidR="006073E0">
        <w:rPr>
          <w:rFonts w:eastAsia="TimesNewRoman"/>
          <w:lang w:bidi="ru-RU"/>
        </w:rPr>
        <w:t>ого</w:t>
      </w:r>
      <w:r w:rsidRPr="007D5F8D">
        <w:rPr>
          <w:rFonts w:eastAsia="TimesNewRoman"/>
          <w:lang w:bidi="ru-RU"/>
        </w:rPr>
        <w:t xml:space="preserve"> на выдачу разрешений на строительство органа местного самоуправления</w:t>
      </w:r>
      <w:r w:rsidR="006073E0">
        <w:rPr>
          <w:rFonts w:eastAsia="TimesNewRoman"/>
          <w:lang w:bidi="ru-RU"/>
        </w:rPr>
        <w:t xml:space="preserve"> </w:t>
      </w:r>
      <w:r w:rsidRPr="007D5F8D">
        <w:rPr>
          <w:rFonts w:eastAsia="TimesNewRoman"/>
          <w:lang w:bidi="ru-RU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6073E0">
        <w:rPr>
          <w:rFonts w:eastAsia="TimesNewRoman"/>
          <w:lang w:bidi="ru-RU"/>
        </w:rPr>
        <w:t>Градостроительного</w:t>
      </w:r>
      <w:r w:rsidRPr="007D5F8D">
        <w:rPr>
          <w:rFonts w:eastAsia="TimesNewRoman"/>
          <w:lang w:bidi="ru-RU"/>
        </w:rPr>
        <w:t xml:space="preserve">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 w:rsidR="006073E0">
        <w:rPr>
          <w:rFonts w:eastAsia="TimesNewRoman"/>
          <w:lang w:bidi="ru-RU"/>
        </w:rPr>
        <w:t>».</w:t>
      </w:r>
    </w:p>
    <w:p w:rsidR="00537388" w:rsidRDefault="00537388" w:rsidP="007F279D">
      <w:pPr>
        <w:pStyle w:val="a4"/>
        <w:spacing w:before="0" w:beforeAutospacing="0" w:after="0" w:afterAutospacing="0"/>
        <w:jc w:val="both"/>
        <w:rPr>
          <w:rFonts w:eastAsia="TimesNewRoman"/>
          <w:lang w:bidi="ru-RU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23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:rsidR="004C2FBB" w:rsidRPr="006A5FA7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073E0" w:rsidRDefault="004C2FBB" w:rsidP="004C2F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73E0">
        <w:rPr>
          <w:rFonts w:ascii="Times New Roman" w:hAnsi="Times New Roman" w:cs="Times New Roman"/>
          <w:b/>
          <w:sz w:val="24"/>
        </w:rPr>
        <w:t>Глава администрации ЗАТО Солнечный                                                         В.А. Петров</w:t>
      </w:r>
    </w:p>
    <w:sectPr w:rsidR="004C2FBB" w:rsidRPr="006073E0" w:rsidSect="007405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16"/>
  </w:num>
  <w:num w:numId="5">
    <w:abstractNumId w:val="18"/>
  </w:num>
  <w:num w:numId="6">
    <w:abstractNumId w:val="30"/>
  </w:num>
  <w:num w:numId="7">
    <w:abstractNumId w:val="45"/>
  </w:num>
  <w:num w:numId="8">
    <w:abstractNumId w:val="25"/>
  </w:num>
  <w:num w:numId="9">
    <w:abstractNumId w:val="24"/>
  </w:num>
  <w:num w:numId="10">
    <w:abstractNumId w:val="12"/>
  </w:num>
  <w:num w:numId="11">
    <w:abstractNumId w:val="21"/>
  </w:num>
  <w:num w:numId="12">
    <w:abstractNumId w:val="28"/>
  </w:num>
  <w:num w:numId="13">
    <w:abstractNumId w:val="4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5"/>
  </w:num>
  <w:num w:numId="19">
    <w:abstractNumId w:val="22"/>
  </w:num>
  <w:num w:numId="20">
    <w:abstractNumId w:val="27"/>
  </w:num>
  <w:num w:numId="21">
    <w:abstractNumId w:val="48"/>
  </w:num>
  <w:num w:numId="22">
    <w:abstractNumId w:val="3"/>
  </w:num>
  <w:num w:numId="23">
    <w:abstractNumId w:val="46"/>
  </w:num>
  <w:num w:numId="24">
    <w:abstractNumId w:val="47"/>
  </w:num>
  <w:num w:numId="25">
    <w:abstractNumId w:val="33"/>
  </w:num>
  <w:num w:numId="26">
    <w:abstractNumId w:val="34"/>
  </w:num>
  <w:num w:numId="27">
    <w:abstractNumId w:val="14"/>
  </w:num>
  <w:num w:numId="28">
    <w:abstractNumId w:val="5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4"/>
  </w:num>
  <w:num w:numId="34">
    <w:abstractNumId w:val="38"/>
  </w:num>
  <w:num w:numId="35">
    <w:abstractNumId w:val="9"/>
  </w:num>
  <w:num w:numId="36">
    <w:abstractNumId w:val="2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6"/>
  </w:num>
  <w:num w:numId="43">
    <w:abstractNumId w:val="41"/>
  </w:num>
  <w:num w:numId="44">
    <w:abstractNumId w:val="10"/>
  </w:num>
  <w:num w:numId="45">
    <w:abstractNumId w:val="40"/>
  </w:num>
  <w:num w:numId="46">
    <w:abstractNumId w:val="19"/>
  </w:num>
  <w:num w:numId="47">
    <w:abstractNumId w:val="23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21706D"/>
    <w:rsid w:val="00310A68"/>
    <w:rsid w:val="003241C0"/>
    <w:rsid w:val="00340AA3"/>
    <w:rsid w:val="003579E4"/>
    <w:rsid w:val="003B7163"/>
    <w:rsid w:val="003F1B34"/>
    <w:rsid w:val="00414DB1"/>
    <w:rsid w:val="004346B1"/>
    <w:rsid w:val="004C2FBB"/>
    <w:rsid w:val="00537388"/>
    <w:rsid w:val="005F7FD6"/>
    <w:rsid w:val="006073E0"/>
    <w:rsid w:val="007144DA"/>
    <w:rsid w:val="0074054C"/>
    <w:rsid w:val="00745769"/>
    <w:rsid w:val="007D03BA"/>
    <w:rsid w:val="007D5F8D"/>
    <w:rsid w:val="007F279D"/>
    <w:rsid w:val="00810F42"/>
    <w:rsid w:val="008A1F75"/>
    <w:rsid w:val="008B2BB1"/>
    <w:rsid w:val="008C47E5"/>
    <w:rsid w:val="00961445"/>
    <w:rsid w:val="00984A98"/>
    <w:rsid w:val="009D293E"/>
    <w:rsid w:val="00AD2EFB"/>
    <w:rsid w:val="00B6490E"/>
    <w:rsid w:val="00BB4C95"/>
    <w:rsid w:val="00BD44B8"/>
    <w:rsid w:val="00BE773D"/>
    <w:rsid w:val="00C54FA9"/>
    <w:rsid w:val="00D74849"/>
    <w:rsid w:val="00DF1CB2"/>
    <w:rsid w:val="00E45CDA"/>
    <w:rsid w:val="00E54898"/>
    <w:rsid w:val="00E565E4"/>
    <w:rsid w:val="00E8380D"/>
    <w:rsid w:val="00E97588"/>
    <w:rsid w:val="00EF3261"/>
    <w:rsid w:val="00EF6A33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D713D77853DB4BA9D58E9B2FCBEF5FBA7CCE417029C70D1D523B73F2819A8EBDF05D85AB0177A26BB3DD63138DF2CB174697473F55KBI" TargetMode="External"/><Relationship Id="rId13" Type="http://schemas.openxmlformats.org/officeDocument/2006/relationships/hyperlink" Target="consultantplus://offline/ref=7E80D713D77853DB4BA9D58E9B2FCBEF5FBB7FCC427729C70D1D523B73F2819A8EBDF05F8CA80D7CF431A3D92A4481EECA085894593C525C52KFI" TargetMode="External"/><Relationship Id="rId18" Type="http://schemas.openxmlformats.org/officeDocument/2006/relationships/hyperlink" Target="consultantplus://offline/ref=50390F267B1ADEACE24F4760EE8A96B0A9B9F976D31F6AAF5BBF2C206DB9E8F5688C5007A6822140258FF52C92CFFF20F4B1CD9205t0G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860CA92BB62CE04DDED81C60CB8F66AB2AA6DFDA6123E7E7803578E14CF9D555390E1710E14E0CDD4974B9C4E5E6C2E1953FB6EDQANE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E80D713D77853DB4BA9D58E9B2FCBEF5FBB7FCC427729C70D1D523B73F2819A8EBDF05B8CA90228A77EA2856C1092ECCA085A954653K7I" TargetMode="External"/><Relationship Id="rId17" Type="http://schemas.openxmlformats.org/officeDocument/2006/relationships/hyperlink" Target="consultantplus://offline/ref=50390F267B1ADEACE24F4760EE8A96B0A9B9F976D31F6AAF5BBF2C206DB9E8F5688C5007A8812D1F209AE4749DCCE03EF5AED1900405t1G0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80D713D77853DB4BA9D58E9B2FCBEF5FBB7FC8477529C70D1D523B73F2819A8EBDF05F84A00A77A26BB3DD63138DF2CB174697473F55KBI" TargetMode="External"/><Relationship Id="rId20" Type="http://schemas.openxmlformats.org/officeDocument/2006/relationships/hyperlink" Target="consultantplus://offline/ref=B6860CA92BB62CE04DDED81C60CB8F66AB2AA6DFDA6123E7E7803578E14CF9D555390E171DE34253D85C65E1CBE6F9DCE08A23B4ECA6Q4N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80D713D77853DB4BA9D58E9B2FCBEF5FBB7FCC427729C70D1D523B73F2819A8EBDF05F8CA80975F731A3D92A4481EECA085894593C525C52K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80D713D77853DB4BA9D58E9B2FCBEF5FBA7CCE437729C70D1D523B73F2819A8EBDF05F8CA90A7EF331A3D92A4481EECA085894593C525C52KFI" TargetMode="External"/><Relationship Id="rId23" Type="http://schemas.openxmlformats.org/officeDocument/2006/relationships/hyperlink" Target="http://www.zatosoln.ru" TargetMode="External"/><Relationship Id="rId10" Type="http://schemas.openxmlformats.org/officeDocument/2006/relationships/hyperlink" Target="consultantplus://offline/ref=7E80D713D77853DB4BA9D58E9B2FCBEF5FBB7FCC427729C70D1D523B73F2819A8EBDF05A88A10228A77EA2856C1092ECCA085A954653K7I" TargetMode="External"/><Relationship Id="rId19" Type="http://schemas.openxmlformats.org/officeDocument/2006/relationships/hyperlink" Target="consultantplus://offline/ref=50390F267B1ADEACE24F4760EE8A96B0A9B9F976D31F6AAF5BBF2C206DB9E8F5688C5000A7852140258FF52C92CFFF20F4B1CD9205t0G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D713D77853DB4BA9D58E9B2FCBEF5FBB7FCC427729C70D1D523B73F2819A8EBDF05F8CA80975F731A3D92A4481EECA085894593C525C52KFI" TargetMode="External"/><Relationship Id="rId14" Type="http://schemas.openxmlformats.org/officeDocument/2006/relationships/hyperlink" Target="consultantplus://offline/ref=7E80D713D77853DB4BA9D58E9B2FCBEF5FBB7FCC427729C70D1D523B73F2819A8EBDF05F8CA90F7EFE31A3D92A4481EECA085894593C525C52KFI" TargetMode="External"/><Relationship Id="rId22" Type="http://schemas.openxmlformats.org/officeDocument/2006/relationships/hyperlink" Target="consultantplus://offline/ref=B6860CA92BB62CE04DDED81C60CB8F66AB2AA6DFDA6123E7E7803578E14CF9D555390E1012E64E0CDD4974B9C4E5E6C2E1953FB6EDQA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ABAE-7BDD-49AF-A3CF-0F830071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3</cp:revision>
  <cp:lastPrinted>2019-08-08T06:49:00Z</cp:lastPrinted>
  <dcterms:created xsi:type="dcterms:W3CDTF">2019-08-08T06:37:00Z</dcterms:created>
  <dcterms:modified xsi:type="dcterms:W3CDTF">2019-08-08T06:49:00Z</dcterms:modified>
</cp:coreProperties>
</file>