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75B6" w:rsidRDefault="002F75B6" w:rsidP="002F75B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33779109" r:id="rId7"/>
        </w:object>
      </w:r>
    </w:p>
    <w:p w:rsidR="002F75B6" w:rsidRDefault="002F75B6" w:rsidP="002F75B6">
      <w:pPr>
        <w:jc w:val="center"/>
      </w:pPr>
    </w:p>
    <w:p w:rsidR="002F75B6" w:rsidRDefault="002F75B6" w:rsidP="002F75B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75B6" w:rsidRDefault="002F75B6" w:rsidP="002F75B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F75B6" w:rsidRDefault="002F75B6" w:rsidP="002F75B6">
      <w:pPr>
        <w:jc w:val="center"/>
        <w:rPr>
          <w:b/>
        </w:rPr>
      </w:pPr>
    </w:p>
    <w:p w:rsidR="002F75B6" w:rsidRDefault="002F75B6" w:rsidP="002F75B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2F75B6" w:rsidTr="006F6562">
        <w:tc>
          <w:tcPr>
            <w:tcW w:w="1561" w:type="dxa"/>
            <w:hideMark/>
          </w:tcPr>
          <w:p w:rsidR="002F75B6" w:rsidRDefault="002F75B6" w:rsidP="006F6562">
            <w:pPr>
              <w:ind w:right="283"/>
            </w:pPr>
          </w:p>
          <w:p w:rsidR="002F75B6" w:rsidRPr="008D6EED" w:rsidRDefault="002F75B6" w:rsidP="006F6562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12.09.2016_</w:t>
            </w:r>
          </w:p>
        </w:tc>
        <w:tc>
          <w:tcPr>
            <w:tcW w:w="6712" w:type="dxa"/>
          </w:tcPr>
          <w:p w:rsidR="002F75B6" w:rsidRDefault="002F75B6" w:rsidP="006F6562">
            <w:pPr>
              <w:ind w:right="283"/>
              <w:jc w:val="center"/>
              <w:rPr>
                <w:b/>
              </w:rPr>
            </w:pPr>
          </w:p>
          <w:p w:rsidR="002F75B6" w:rsidRPr="00496849" w:rsidRDefault="002F75B6" w:rsidP="006F6562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2F75B6" w:rsidRDefault="002F75B6" w:rsidP="006F6562">
            <w:pPr>
              <w:ind w:right="283"/>
            </w:pPr>
          </w:p>
          <w:p w:rsidR="002F75B6" w:rsidRPr="008D6EED" w:rsidRDefault="002F75B6" w:rsidP="006F6562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130_</w:t>
            </w:r>
          </w:p>
        </w:tc>
      </w:tr>
    </w:tbl>
    <w:p w:rsidR="002F75B6" w:rsidRPr="00060105" w:rsidRDefault="002F75B6" w:rsidP="002F75B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СООБЩЕНИИ МУНИЦИПАЛЬНЫМИ</w:t>
      </w:r>
      <w:r w:rsidR="00D751D9">
        <w:rPr>
          <w:b/>
          <w:bCs/>
          <w:sz w:val="24"/>
          <w:szCs w:val="24"/>
        </w:rPr>
        <w:t xml:space="preserve"> СЛУЖАЩИМИ </w:t>
      </w:r>
      <w:r>
        <w:rPr>
          <w:b/>
          <w:bCs/>
          <w:sz w:val="24"/>
          <w:szCs w:val="24"/>
        </w:rPr>
        <w:t>ЗАТО СОЛНЕЧНЫЙ</w:t>
      </w:r>
    </w:p>
    <w:p w:rsidR="002F75B6" w:rsidRPr="008E5011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E5011">
        <w:rPr>
          <w:rFonts w:eastAsiaTheme="minorHAnsi"/>
          <w:b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F75B6" w:rsidRPr="0025668F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Pr="00246A17" w:rsidRDefault="002F75B6" w:rsidP="002F75B6">
      <w:pPr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В соответствии с Федеральным </w:t>
      </w:r>
      <w:hyperlink r:id="rId8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9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1" w:history="1">
        <w:r w:rsidRPr="00246A17">
          <w:rPr>
            <w:sz w:val="24"/>
            <w:szCs w:val="24"/>
          </w:rPr>
          <w:t>Постановлением</w:t>
        </w:r>
      </w:hyperlink>
      <w:r w:rsidRPr="00246A17">
        <w:rPr>
          <w:sz w:val="24"/>
          <w:szCs w:val="24"/>
        </w:rPr>
        <w:t xml:space="preserve"> Правительства РФ от 09.01.2014 № 10 «О порядке</w:t>
      </w:r>
      <w:r>
        <w:rPr>
          <w:sz w:val="24"/>
          <w:szCs w:val="24"/>
        </w:rPr>
        <w:t xml:space="preserve"> </w:t>
      </w:r>
      <w:r w:rsidRPr="008E5011">
        <w:rPr>
          <w:rFonts w:eastAsiaTheme="minorHAnsi"/>
          <w:sz w:val="24"/>
          <w:szCs w:val="24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», </w:t>
      </w:r>
      <w:hyperlink r:id="rId12" w:history="1">
        <w:r w:rsidRPr="00246A17">
          <w:rPr>
            <w:sz w:val="24"/>
            <w:szCs w:val="24"/>
          </w:rPr>
          <w:t>Уставом</w:t>
        </w:r>
      </w:hyperlink>
      <w:r w:rsidRPr="00246A17">
        <w:rPr>
          <w:sz w:val="24"/>
          <w:szCs w:val="24"/>
        </w:rPr>
        <w:t xml:space="preserve"> ЗАТО Солнечный, </w:t>
      </w:r>
      <w:r>
        <w:rPr>
          <w:sz w:val="24"/>
          <w:szCs w:val="24"/>
        </w:rPr>
        <w:t>учитывая замечания Министерства по делам территориальных образований Тверской области, изложенные в экспертном заключении № 361 от 29.08.2016 г.</w:t>
      </w:r>
      <w:r w:rsidR="00DD7026">
        <w:rPr>
          <w:sz w:val="24"/>
          <w:szCs w:val="24"/>
        </w:rPr>
        <w:t xml:space="preserve">, </w:t>
      </w:r>
      <w:r w:rsidRPr="00246A17">
        <w:rPr>
          <w:sz w:val="24"/>
          <w:szCs w:val="24"/>
        </w:rPr>
        <w:t>администрация ЗАТО Солнечный,</w:t>
      </w:r>
    </w:p>
    <w:p w:rsidR="002F75B6" w:rsidRPr="00F6410E" w:rsidRDefault="002F75B6" w:rsidP="002F75B6">
      <w:pPr>
        <w:ind w:firstLine="540"/>
        <w:jc w:val="both"/>
        <w:rPr>
          <w:sz w:val="24"/>
          <w:szCs w:val="24"/>
        </w:rPr>
      </w:pPr>
    </w:p>
    <w:p w:rsidR="002F75B6" w:rsidRPr="00680CEF" w:rsidRDefault="002F75B6" w:rsidP="002F75B6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2F75B6" w:rsidRDefault="002F75B6" w:rsidP="002F75B6">
      <w:pPr>
        <w:ind w:right="23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1. Утвердить </w:t>
      </w:r>
      <w:hyperlink w:anchor="Par31" w:history="1">
        <w:r w:rsidRPr="00246A17">
          <w:rPr>
            <w:sz w:val="24"/>
            <w:szCs w:val="24"/>
          </w:rPr>
          <w:t>Положение</w:t>
        </w:r>
      </w:hyperlink>
      <w:r w:rsidRPr="00246A17">
        <w:rPr>
          <w:sz w:val="24"/>
          <w:szCs w:val="24"/>
        </w:rPr>
        <w:t xml:space="preserve"> о сообщении </w:t>
      </w:r>
      <w:r>
        <w:rPr>
          <w:sz w:val="24"/>
          <w:szCs w:val="24"/>
        </w:rPr>
        <w:t xml:space="preserve">муниципальными служащими ЗАТО Солнечный </w:t>
      </w:r>
      <w:r w:rsidRPr="008E5011">
        <w:rPr>
          <w:rFonts w:eastAsiaTheme="minorHAnsi"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 (приложение 1).</w:t>
      </w:r>
    </w:p>
    <w:p w:rsidR="002F75B6" w:rsidRPr="00246A17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ЗАТО Солнечный № 23 от 12.02.2016 года «О </w:t>
      </w:r>
      <w:r w:rsidRPr="00246A17">
        <w:rPr>
          <w:sz w:val="24"/>
          <w:szCs w:val="24"/>
        </w:rPr>
        <w:t>сообщени</w:t>
      </w:r>
      <w:r>
        <w:rPr>
          <w:sz w:val="24"/>
          <w:szCs w:val="24"/>
        </w:rPr>
        <w:t xml:space="preserve">и лицами, замещающими муниципальные должности, муниципальными служащими муниципальных органов </w:t>
      </w:r>
      <w:r w:rsidRPr="00246A17">
        <w:rPr>
          <w:sz w:val="24"/>
          <w:szCs w:val="24"/>
        </w:rPr>
        <w:t xml:space="preserve">ЗАТО Солнечный, о получении подарка в связи с </w:t>
      </w:r>
      <w:r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46A17">
        <w:rPr>
          <w:sz w:val="24"/>
          <w:szCs w:val="24"/>
        </w:rPr>
        <w:t xml:space="preserve"> исполнением ими служебных (должностных) обязанностей, сдаче и оценке</w:t>
      </w:r>
      <w:r>
        <w:rPr>
          <w:sz w:val="24"/>
          <w:szCs w:val="24"/>
        </w:rPr>
        <w:t xml:space="preserve"> подарка</w:t>
      </w:r>
      <w:r w:rsidRPr="00246A17">
        <w:rPr>
          <w:sz w:val="24"/>
          <w:szCs w:val="24"/>
        </w:rPr>
        <w:t>, реализации (выкупе) и зачислении средств, вырученных от его реализации</w:t>
      </w:r>
      <w:r>
        <w:rPr>
          <w:sz w:val="24"/>
          <w:szCs w:val="24"/>
        </w:rPr>
        <w:t>» - признать утратившим силу.</w:t>
      </w:r>
    </w:p>
    <w:p w:rsidR="002F75B6" w:rsidRPr="00246A17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>
        <w:rPr>
          <w:sz w:val="24"/>
          <w:szCs w:val="24"/>
        </w:rPr>
        <w:t>3</w:t>
      </w:r>
      <w:r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Pr="00246A17">
        <w:rPr>
          <w:sz w:val="24"/>
          <w:szCs w:val="24"/>
        </w:rPr>
        <w:t>опубликованию в газете «Городомля на Селигере» и размещению на сайте администрации ЗАТО Солнечный.</w:t>
      </w:r>
    </w:p>
    <w:p w:rsidR="002F75B6" w:rsidRPr="00246A17" w:rsidRDefault="002F75B6" w:rsidP="002F75B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4</w:t>
      </w:r>
      <w:r w:rsidRPr="00246A17">
        <w:rPr>
          <w:rStyle w:val="FontStyle12"/>
        </w:rPr>
        <w:t>. Настоящее Постановление вступает в силу со дня его подписания.</w:t>
      </w:r>
    </w:p>
    <w:p w:rsidR="002F75B6" w:rsidRPr="00F6410E" w:rsidRDefault="002F75B6" w:rsidP="002F75B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F75B6" w:rsidRDefault="002F75B6" w:rsidP="002F7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администрации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2F75B6" w:rsidRDefault="002F75B6" w:rsidP="002F75B6">
      <w:pPr>
        <w:jc w:val="right"/>
        <w:rPr>
          <w:sz w:val="22"/>
          <w:szCs w:val="22"/>
        </w:rPr>
      </w:pPr>
    </w:p>
    <w:p w:rsidR="002F75B6" w:rsidRPr="00E4327C" w:rsidRDefault="002F75B6" w:rsidP="002F75B6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lastRenderedPageBreak/>
        <w:t>Приложение 1 к Постановлению</w:t>
      </w:r>
    </w:p>
    <w:p w:rsidR="002F75B6" w:rsidRPr="00A14E0B" w:rsidRDefault="002F75B6" w:rsidP="002F75B6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2F75B6" w:rsidRDefault="00DD7026" w:rsidP="00DD7026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от 12.09</w:t>
      </w:r>
      <w:r w:rsidR="002F75B6">
        <w:rPr>
          <w:sz w:val="22"/>
          <w:szCs w:val="22"/>
        </w:rPr>
        <w:t>.</w:t>
      </w:r>
      <w:r w:rsidR="002F75B6" w:rsidRPr="00A14E0B">
        <w:rPr>
          <w:sz w:val="22"/>
          <w:szCs w:val="22"/>
        </w:rPr>
        <w:t xml:space="preserve"> 2016 г. г.  № </w:t>
      </w:r>
      <w:r>
        <w:rPr>
          <w:sz w:val="22"/>
          <w:szCs w:val="22"/>
        </w:rPr>
        <w:t>130</w:t>
      </w:r>
    </w:p>
    <w:p w:rsidR="00DD7026" w:rsidRPr="00E4327C" w:rsidRDefault="00DD7026" w:rsidP="00DD7026">
      <w:pPr>
        <w:ind w:firstLine="5040"/>
        <w:jc w:val="right"/>
        <w:rPr>
          <w:b/>
          <w:sz w:val="24"/>
          <w:szCs w:val="24"/>
        </w:rPr>
      </w:pPr>
    </w:p>
    <w:p w:rsidR="002F75B6" w:rsidRPr="00E4327C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327C">
        <w:rPr>
          <w:b/>
          <w:sz w:val="24"/>
          <w:szCs w:val="24"/>
        </w:rPr>
        <w:t>ПОЛОЖЕНИЕ О СООБЩЕНИИ</w:t>
      </w:r>
      <w:r w:rsidR="00DD70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МУНИЦИПАЛЬНЫМИ СЛУЖАЩИМИ </w:t>
      </w:r>
      <w:r w:rsidRPr="00E4327C">
        <w:rPr>
          <w:b/>
          <w:sz w:val="24"/>
          <w:szCs w:val="24"/>
        </w:rPr>
        <w:t xml:space="preserve">ЗАТО </w:t>
      </w:r>
      <w:r w:rsidR="00DD7026">
        <w:rPr>
          <w:b/>
          <w:sz w:val="24"/>
          <w:szCs w:val="24"/>
        </w:rPr>
        <w:t xml:space="preserve">СОЛНЕЧНЫЙ </w:t>
      </w:r>
      <w:r w:rsidRPr="00E4327C">
        <w:rPr>
          <w:b/>
          <w:sz w:val="24"/>
          <w:szCs w:val="24"/>
        </w:rPr>
        <w:t xml:space="preserve"> О ПОЛУЧЕНИИ ПОДАРКА </w:t>
      </w:r>
      <w:r w:rsidRPr="00E4327C">
        <w:rPr>
          <w:rFonts w:eastAsiaTheme="minorHAnsi"/>
          <w:b/>
          <w:sz w:val="24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Pr="00A82D51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D5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муниципальными служащими ЗАТО Солнечный</w:t>
      </w:r>
      <w:r w:rsidR="00DD702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A82D51">
        <w:rPr>
          <w:rFonts w:ascii="Times New Roman" w:hAnsi="Times New Roman" w:cs="Times New Roman"/>
          <w:sz w:val="24"/>
          <w:szCs w:val="24"/>
        </w:rPr>
        <w:t xml:space="preserve">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а) 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AB777A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AB777A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служебной </w:t>
      </w:r>
      <w:r w:rsidRPr="00AB777A">
        <w:rPr>
          <w:rFonts w:ascii="Times New Roman" w:hAnsi="Times New Roman" w:cs="Times New Roman"/>
          <w:sz w:val="24"/>
          <w:szCs w:val="24"/>
        </w:rPr>
        <w:t>деятельности указанных лиц.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3. </w:t>
      </w:r>
      <w:r w:rsidR="00DD70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4. </w:t>
      </w:r>
      <w:r w:rsidR="00DD70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B777A">
        <w:rPr>
          <w:rFonts w:ascii="Times New Roman" w:hAnsi="Times New Roman" w:cs="Times New Roman"/>
          <w:sz w:val="24"/>
          <w:szCs w:val="24"/>
        </w:rPr>
        <w:t>, в котором указанные</w:t>
      </w:r>
      <w:r>
        <w:rPr>
          <w:rFonts w:ascii="Times New Roman" w:hAnsi="Times New Roman" w:cs="Times New Roman"/>
          <w:sz w:val="24"/>
          <w:szCs w:val="24"/>
        </w:rPr>
        <w:t xml:space="preserve"> лица проходят</w:t>
      </w:r>
      <w:r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 w:rsidRPr="00AB777A">
        <w:rPr>
          <w:rFonts w:ascii="Times New Roman" w:hAnsi="Times New Roman" w:cs="Times New Roman"/>
          <w:sz w:val="24"/>
          <w:szCs w:val="24"/>
        </w:rPr>
        <w:t>.</w:t>
      </w:r>
    </w:p>
    <w:p w:rsidR="002F75B6" w:rsidRPr="000D5CC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0D5CCA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3" w:history="1">
        <w:r w:rsidRPr="000D5CC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D5CCA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</w:t>
      </w:r>
      <w:r w:rsidR="0079140C">
        <w:rPr>
          <w:rFonts w:ascii="Times New Roman" w:hAnsi="Times New Roman" w:cs="Times New Roman"/>
          <w:sz w:val="24"/>
          <w:szCs w:val="24"/>
        </w:rPr>
        <w:t>одарка в бухгалтерию</w:t>
      </w:r>
      <w:r w:rsidRPr="000D5CCA">
        <w:rPr>
          <w:rFonts w:ascii="Times New Roman" w:hAnsi="Times New Roman" w:cs="Times New Roman"/>
          <w:sz w:val="24"/>
          <w:szCs w:val="24"/>
        </w:rPr>
        <w:t xml:space="preserve"> муниципального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5534C">
        <w:rPr>
          <w:rFonts w:ascii="Times New Roman" w:hAnsi="Times New Roman" w:cs="Times New Roman"/>
          <w:sz w:val="24"/>
          <w:szCs w:val="24"/>
        </w:rPr>
        <w:t>, 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DD7026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 </w:t>
      </w:r>
      <w:r w:rsidRPr="000D5C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D7026">
        <w:rPr>
          <w:rFonts w:ascii="Times New Roman" w:hAnsi="Times New Roman" w:cs="Times New Roman"/>
          <w:sz w:val="24"/>
          <w:szCs w:val="24"/>
        </w:rPr>
        <w:t>–</w:t>
      </w:r>
      <w:r w:rsidR="0079140C">
        <w:rPr>
          <w:rFonts w:ascii="Times New Roman" w:hAnsi="Times New Roman" w:cs="Times New Roman"/>
          <w:sz w:val="24"/>
          <w:szCs w:val="24"/>
        </w:rPr>
        <w:t xml:space="preserve"> бухгалтерия</w:t>
      </w:r>
      <w:r w:rsidRPr="000D5CCA">
        <w:rPr>
          <w:rFonts w:ascii="Times New Roman" w:hAnsi="Times New Roman" w:cs="Times New Roman"/>
          <w:sz w:val="24"/>
          <w:szCs w:val="24"/>
        </w:rPr>
        <w:t xml:space="preserve">). К уведомлению прилагаются документы </w:t>
      </w:r>
      <w:r w:rsidRPr="000D5CCA">
        <w:rPr>
          <w:rFonts w:ascii="Times New Roman" w:hAnsi="Times New Roman" w:cs="Times New Roman"/>
          <w:sz w:val="24"/>
          <w:szCs w:val="24"/>
        </w:rPr>
        <w:lastRenderedPageBreak/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F75B6" w:rsidRPr="001110D0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45"/>
      <w:bookmarkEnd w:id="2"/>
      <w:r w:rsidRPr="001110D0">
        <w:rPr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F75B6" w:rsidRPr="000D5CC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CC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4" w:history="1">
        <w:r w:rsidRPr="000D5CCA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0D5CCA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D5CCA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2F75B6" w:rsidRPr="00744110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10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744110">
        <w:rPr>
          <w:rFonts w:ascii="Times New Roman" w:hAnsi="Times New Roman" w:cs="Times New Roman"/>
          <w:sz w:val="24"/>
          <w:szCs w:val="24"/>
        </w:rPr>
        <w:t>, образованную в соответствии с законодательством о бухгалтерском учете (далее -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5B6" w:rsidRPr="00744110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744110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744110">
        <w:rPr>
          <w:rFonts w:ascii="Times New Roman" w:hAnsi="Times New Roman" w:cs="Times New Roman"/>
          <w:sz w:val="24"/>
          <w:szCs w:val="24"/>
        </w:rPr>
        <w:t xml:space="preserve"> неизвестна, сдаетс</w:t>
      </w:r>
      <w:r w:rsidR="0079140C">
        <w:rPr>
          <w:rFonts w:ascii="Times New Roman" w:hAnsi="Times New Roman" w:cs="Times New Roman"/>
          <w:sz w:val="24"/>
          <w:szCs w:val="24"/>
        </w:rPr>
        <w:t>я главному бухгалтеру муниципального</w:t>
      </w:r>
      <w:r w:rsidR="0079140C" w:rsidRPr="00AB777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9140C">
        <w:rPr>
          <w:rFonts w:ascii="Times New Roman" w:hAnsi="Times New Roman" w:cs="Times New Roman"/>
          <w:sz w:val="24"/>
          <w:szCs w:val="24"/>
        </w:rPr>
        <w:t>а ЗАТО Солнечный</w:t>
      </w:r>
      <w:r w:rsidR="0079140C" w:rsidRPr="00AB777A">
        <w:rPr>
          <w:rFonts w:ascii="Times New Roman" w:hAnsi="Times New Roman" w:cs="Times New Roman"/>
          <w:sz w:val="24"/>
          <w:szCs w:val="24"/>
        </w:rPr>
        <w:t>, в</w:t>
      </w:r>
      <w:r w:rsidR="0079140C">
        <w:rPr>
          <w:rFonts w:ascii="Times New Roman" w:hAnsi="Times New Roman" w:cs="Times New Roman"/>
          <w:sz w:val="24"/>
          <w:szCs w:val="24"/>
        </w:rPr>
        <w:t xml:space="preserve"> котором указанно</w:t>
      </w:r>
      <w:r w:rsidR="0079140C" w:rsidRPr="00AB777A">
        <w:rPr>
          <w:rFonts w:ascii="Times New Roman" w:hAnsi="Times New Roman" w:cs="Times New Roman"/>
          <w:sz w:val="24"/>
          <w:szCs w:val="24"/>
        </w:rPr>
        <w:t>е</w:t>
      </w:r>
      <w:r w:rsidR="0079140C">
        <w:rPr>
          <w:rFonts w:ascii="Times New Roman" w:hAnsi="Times New Roman" w:cs="Times New Roman"/>
          <w:sz w:val="24"/>
          <w:szCs w:val="24"/>
        </w:rPr>
        <w:t xml:space="preserve"> лицо проходит</w:t>
      </w:r>
      <w:r w:rsidR="0079140C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79140C">
        <w:rPr>
          <w:rFonts w:ascii="Times New Roman" w:hAnsi="Times New Roman" w:cs="Times New Roman"/>
          <w:sz w:val="24"/>
          <w:szCs w:val="24"/>
        </w:rPr>
        <w:t xml:space="preserve"> службу. Главный бухгалтер</w:t>
      </w:r>
      <w:r w:rsidRPr="0074411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79140C">
        <w:rPr>
          <w:rFonts w:ascii="Times New Roman" w:hAnsi="Times New Roman" w:cs="Times New Roman"/>
          <w:sz w:val="24"/>
          <w:szCs w:val="24"/>
        </w:rPr>
        <w:t>подарок</w:t>
      </w:r>
      <w:r w:rsidRPr="00744110">
        <w:rPr>
          <w:rFonts w:ascii="Times New Roman" w:hAnsi="Times New Roman" w:cs="Times New Roman"/>
          <w:sz w:val="24"/>
          <w:szCs w:val="24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F75B6" w:rsidRPr="001110D0" w:rsidRDefault="0079140C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F75B6" w:rsidRPr="001110D0">
        <w:rPr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F75B6" w:rsidRDefault="0095534C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F75B6" w:rsidRPr="001110D0">
        <w:rPr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2F75B6">
        <w:rPr>
          <w:sz w:val="24"/>
          <w:szCs w:val="24"/>
        </w:rPr>
        <w:t>миссии</w:t>
      </w:r>
      <w:r w:rsidR="002F75B6" w:rsidRPr="001110D0">
        <w:rPr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Бухгалтерия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ЗАТО Солнечный.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75B6">
        <w:rPr>
          <w:rFonts w:ascii="Times New Roman" w:hAnsi="Times New Roman" w:cs="Times New Roman"/>
          <w:sz w:val="24"/>
          <w:szCs w:val="24"/>
        </w:rPr>
        <w:t xml:space="preserve">униципальный служащий, </w:t>
      </w:r>
      <w:r>
        <w:rPr>
          <w:rFonts w:ascii="Times New Roman" w:hAnsi="Times New Roman" w:cs="Times New Roman"/>
          <w:sz w:val="24"/>
          <w:szCs w:val="24"/>
        </w:rPr>
        <w:t>сдавший подарок, может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r:id="rId14" w:history="1">
        <w:r w:rsidR="002F75B6" w:rsidRPr="00A14E0B">
          <w:rPr>
            <w:rFonts w:ascii="Times New Roman" w:hAnsi="Times New Roman" w:cs="Times New Roman"/>
            <w:sz w:val="24"/>
            <w:szCs w:val="24"/>
          </w:rPr>
          <w:t>пункте 1</w:t>
        </w:r>
        <w:r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F75B6" w:rsidRPr="00AF52CA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r:id="rId15" w:history="1">
        <w:r w:rsidR="002F75B6" w:rsidRPr="00AF52CA">
          <w:rPr>
            <w:rFonts w:ascii="Times New Roman" w:hAnsi="Times New Roman" w:cs="Times New Roman"/>
            <w:sz w:val="24"/>
            <w:szCs w:val="24"/>
          </w:rPr>
          <w:t>пункте 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F75B6" w:rsidRPr="00AF52C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муниципальным органом ЗАТО Солнечный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D751D9">
        <w:rPr>
          <w:rFonts w:ascii="Times New Roman" w:hAnsi="Times New Roman" w:cs="Times New Roman"/>
          <w:sz w:val="24"/>
          <w:szCs w:val="24"/>
        </w:rPr>
        <w:t>,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D751D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2F75B6" w:rsidRPr="00AF52CA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2F75B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F75B6" w:rsidRPr="00AF52CA">
        <w:rPr>
          <w:rFonts w:ascii="Times New Roman" w:hAnsi="Times New Roman" w:cs="Times New Roman"/>
          <w:sz w:val="24"/>
          <w:szCs w:val="24"/>
        </w:rPr>
        <w:t>.</w:t>
      </w:r>
    </w:p>
    <w:p w:rsidR="002F75B6" w:rsidRPr="00AF52CA" w:rsidRDefault="00D751D9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55"/>
      <w:bookmarkEnd w:id="6"/>
      <w:r>
        <w:rPr>
          <w:sz w:val="24"/>
          <w:szCs w:val="24"/>
        </w:rPr>
        <w:t>14</w:t>
      </w:r>
      <w:r w:rsidR="002F75B6" w:rsidRPr="001110D0">
        <w:rPr>
          <w:sz w:val="24"/>
          <w:szCs w:val="24"/>
        </w:rPr>
        <w:t>. В случае нецелесообразности использова</w:t>
      </w:r>
      <w:r w:rsidR="002F75B6">
        <w:rPr>
          <w:sz w:val="24"/>
          <w:szCs w:val="24"/>
        </w:rPr>
        <w:t>ния подарка</w:t>
      </w:r>
      <w:r>
        <w:rPr>
          <w:sz w:val="24"/>
          <w:szCs w:val="24"/>
        </w:rPr>
        <w:t>,</w:t>
      </w:r>
      <w:r w:rsidR="002F75B6">
        <w:rPr>
          <w:sz w:val="24"/>
          <w:szCs w:val="24"/>
        </w:rPr>
        <w:t xml:space="preserve"> руководителем муниципального органа</w:t>
      </w:r>
      <w:r w:rsidR="002F75B6" w:rsidRPr="001110D0">
        <w:rPr>
          <w:sz w:val="24"/>
          <w:szCs w:val="24"/>
        </w:rPr>
        <w:t xml:space="preserve"> ЗАТО Солнечный</w:t>
      </w:r>
      <w:r>
        <w:rPr>
          <w:sz w:val="24"/>
          <w:szCs w:val="24"/>
        </w:rPr>
        <w:t>, в котором</w:t>
      </w:r>
      <w:r w:rsidRPr="000D5CC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служащий проходи</w:t>
      </w:r>
      <w:r w:rsidRPr="000D5CCA">
        <w:rPr>
          <w:sz w:val="24"/>
          <w:szCs w:val="24"/>
        </w:rPr>
        <w:t>т муниципальную</w:t>
      </w:r>
      <w:r>
        <w:rPr>
          <w:sz w:val="24"/>
          <w:szCs w:val="24"/>
        </w:rPr>
        <w:t xml:space="preserve"> службу,</w:t>
      </w:r>
      <w:r w:rsidR="002F75B6" w:rsidRPr="001110D0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контрактным </w:t>
      </w:r>
      <w:r>
        <w:rPr>
          <w:sz w:val="24"/>
          <w:szCs w:val="24"/>
        </w:rPr>
        <w:t xml:space="preserve">управляющим </w:t>
      </w:r>
      <w:r w:rsidR="002F75B6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муниципального</w:t>
      </w:r>
      <w:r w:rsidR="002F75B6">
        <w:rPr>
          <w:sz w:val="24"/>
          <w:szCs w:val="24"/>
        </w:rPr>
        <w:t xml:space="preserve"> орга</w:t>
      </w:r>
      <w:r>
        <w:rPr>
          <w:sz w:val="24"/>
          <w:szCs w:val="24"/>
        </w:rPr>
        <w:t>на</w:t>
      </w:r>
      <w:r w:rsidR="002F75B6">
        <w:rPr>
          <w:sz w:val="24"/>
          <w:szCs w:val="24"/>
        </w:rPr>
        <w:t xml:space="preserve"> </w:t>
      </w:r>
      <w:r w:rsidR="002F75B6" w:rsidRPr="001110D0">
        <w:rPr>
          <w:sz w:val="24"/>
          <w:szCs w:val="24"/>
        </w:rPr>
        <w:t>ЗАТО Солнечный</w:t>
      </w:r>
      <w:r>
        <w:rPr>
          <w:sz w:val="24"/>
          <w:szCs w:val="24"/>
        </w:rPr>
        <w:t>,</w:t>
      </w:r>
      <w:r w:rsidR="002F75B6" w:rsidRPr="001110D0">
        <w:rPr>
          <w:sz w:val="24"/>
          <w:szCs w:val="24"/>
        </w:rPr>
        <w:t xml:space="preserve"> посредством </w:t>
      </w:r>
      <w:r w:rsidR="002F75B6" w:rsidRPr="00AF52CA">
        <w:rPr>
          <w:sz w:val="24"/>
          <w:szCs w:val="24"/>
        </w:rPr>
        <w:t>проведения торгов в порядке, предусмотренном законодательством Российской Федерации.</w:t>
      </w:r>
    </w:p>
    <w:p w:rsidR="002F75B6" w:rsidRPr="00AF52CA" w:rsidRDefault="00D751D9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F75B6" w:rsidRPr="00AF52CA">
        <w:rPr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53" w:history="1">
        <w:r w:rsidR="002F75B6" w:rsidRPr="00AF52CA">
          <w:rPr>
            <w:sz w:val="24"/>
            <w:szCs w:val="24"/>
          </w:rPr>
          <w:t>пунктами 1</w:t>
        </w:r>
        <w:r>
          <w:rPr>
            <w:sz w:val="24"/>
            <w:szCs w:val="24"/>
          </w:rPr>
          <w:t>2</w:t>
        </w:r>
      </w:hyperlink>
      <w:r w:rsidR="002F75B6" w:rsidRPr="00AF52CA">
        <w:rPr>
          <w:sz w:val="24"/>
          <w:szCs w:val="24"/>
        </w:rPr>
        <w:t xml:space="preserve"> и 1</w:t>
      </w:r>
      <w:r>
        <w:rPr>
          <w:sz w:val="24"/>
          <w:szCs w:val="24"/>
        </w:rPr>
        <w:t>4</w:t>
      </w:r>
      <w:r w:rsidR="002F75B6" w:rsidRPr="00AF52CA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F75B6" w:rsidRPr="00AF52CA" w:rsidRDefault="00D751D9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руководителем муниципального органа </w:t>
      </w:r>
      <w:r w:rsidR="002F75B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службу,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F75B6" w:rsidRPr="00AF52CA" w:rsidRDefault="00D751D9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75B6" w:rsidRPr="00AF52CA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 ЗАТО Солнечный в порядке, установленном бюджетным законодательством Российской Федерации.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Default="002F75B6" w:rsidP="002F75B6">
      <w:pPr>
        <w:ind w:firstLine="5040"/>
        <w:jc w:val="right"/>
        <w:rPr>
          <w:sz w:val="20"/>
          <w:szCs w:val="20"/>
        </w:rPr>
      </w:pPr>
      <w:bookmarkStart w:id="7" w:name="Par69"/>
      <w:bookmarkEnd w:id="7"/>
      <w:r w:rsidRPr="00E4327C">
        <w:rPr>
          <w:sz w:val="22"/>
          <w:szCs w:val="22"/>
        </w:rPr>
        <w:lastRenderedPageBreak/>
        <w:t>Приложение 1</w:t>
      </w:r>
      <w:r w:rsidRPr="00E4327C">
        <w:rPr>
          <w:sz w:val="20"/>
          <w:szCs w:val="20"/>
        </w:rPr>
        <w:t xml:space="preserve"> к </w:t>
      </w:r>
      <w:hyperlink w:anchor="Par31" w:history="1">
        <w:r w:rsidRPr="00E4327C">
          <w:rPr>
            <w:sz w:val="20"/>
            <w:szCs w:val="20"/>
          </w:rPr>
          <w:t>Положению</w:t>
        </w:r>
      </w:hyperlink>
      <w:r w:rsidRPr="00E4327C">
        <w:rPr>
          <w:sz w:val="20"/>
          <w:szCs w:val="20"/>
        </w:rPr>
        <w:t xml:space="preserve"> о сообщении</w:t>
      </w:r>
      <w:r>
        <w:rPr>
          <w:sz w:val="20"/>
          <w:szCs w:val="20"/>
        </w:rPr>
        <w:t xml:space="preserve"> </w:t>
      </w:r>
    </w:p>
    <w:p w:rsidR="002F75B6" w:rsidRDefault="002F75B6" w:rsidP="002F75B6">
      <w:pPr>
        <w:ind w:firstLine="2977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муниципальными служащими</w:t>
      </w:r>
      <w:r w:rsidRPr="00E4327C">
        <w:rPr>
          <w:sz w:val="20"/>
          <w:szCs w:val="20"/>
        </w:rPr>
        <w:t xml:space="preserve"> </w:t>
      </w:r>
      <w:r w:rsidR="004F3F6E">
        <w:rPr>
          <w:sz w:val="20"/>
          <w:szCs w:val="20"/>
        </w:rPr>
        <w:t>ЗАТО Солнечный</w:t>
      </w:r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ind w:firstLine="3828"/>
        <w:jc w:val="center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о получении </w:t>
      </w:r>
      <w:r>
        <w:rPr>
          <w:rFonts w:eastAsiaTheme="minorHAnsi"/>
          <w:sz w:val="20"/>
          <w:szCs w:val="20"/>
          <w:lang w:eastAsia="en-US"/>
        </w:rPr>
        <w:t xml:space="preserve">подарка в связи с протокольными </w:t>
      </w:r>
      <w:r w:rsidRPr="00E4327C">
        <w:rPr>
          <w:rFonts w:eastAsiaTheme="minorHAnsi"/>
          <w:sz w:val="20"/>
          <w:szCs w:val="20"/>
          <w:lang w:eastAsia="en-US"/>
        </w:rPr>
        <w:t xml:space="preserve">мероприятиями, </w:t>
      </w:r>
    </w:p>
    <w:p w:rsidR="002F75B6" w:rsidRDefault="002F75B6" w:rsidP="002F75B6">
      <w:pPr>
        <w:ind w:firstLine="2977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служебными командировками и другими официальными мероприятиями,</w:t>
      </w:r>
    </w:p>
    <w:p w:rsidR="002F75B6" w:rsidRDefault="002F75B6" w:rsidP="002F75B6">
      <w:pPr>
        <w:ind w:firstLine="1701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участие в которых связано с исполнением ими служебных (должностных) обязанностей,</w:t>
      </w:r>
    </w:p>
    <w:p w:rsidR="002F75B6" w:rsidRPr="00E4327C" w:rsidRDefault="002F75B6" w:rsidP="002F75B6">
      <w:pPr>
        <w:ind w:firstLine="426"/>
        <w:jc w:val="right"/>
        <w:rPr>
          <w:sz w:val="20"/>
          <w:szCs w:val="20"/>
          <w:u w:val="single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 сдачи и оценки подарка, реализации (выкупа) и зачисления средств, вырученных от его реализации</w:t>
      </w:r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8" w:name="Par74"/>
      <w:bookmarkEnd w:id="8"/>
      <w:r w:rsidRPr="00D236C3">
        <w:rPr>
          <w:b/>
          <w:sz w:val="24"/>
          <w:szCs w:val="24"/>
        </w:rPr>
        <w:t>УВЕДОМЛЕНИЕ</w:t>
      </w: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36C3">
        <w:rPr>
          <w:b/>
          <w:sz w:val="24"/>
          <w:szCs w:val="24"/>
        </w:rPr>
        <w:t>О ПОЛУЧЕНИИ ПОДАРКА</w:t>
      </w:r>
    </w:p>
    <w:p w:rsidR="002F75B6" w:rsidRDefault="002F75B6" w:rsidP="002F75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75B6" w:rsidRDefault="002F75B6" w:rsidP="004F3F6E">
      <w:pPr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F75B6" w:rsidRDefault="002F75B6" w:rsidP="002F75B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Pr="00F67BC0" w:rsidRDefault="002F75B6" w:rsidP="002F75B6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rPr>
          <w:jc w:val="center"/>
        </w:trPr>
        <w:tc>
          <w:tcPr>
            <w:tcW w:w="3969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2F75B6" w:rsidRPr="00D236C3" w:rsidRDefault="002F75B6" w:rsidP="002F75B6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D236C3">
        <w:rPr>
          <w:sz w:val="20"/>
          <w:szCs w:val="20"/>
        </w:rPr>
        <w:t>(дата получения)</w:t>
      </w:r>
    </w:p>
    <w:p w:rsidR="002F75B6" w:rsidRDefault="002F75B6" w:rsidP="002F75B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2F75B6" w:rsidRPr="00E4327C" w:rsidRDefault="002F75B6" w:rsidP="002F75B6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E4327C">
        <w:rPr>
          <w:sz w:val="22"/>
          <w:szCs w:val="22"/>
        </w:rPr>
        <w:t>(наименование протокольного мероприятия, служебной командировки,</w:t>
      </w:r>
      <w:r w:rsidRPr="00E4327C">
        <w:rPr>
          <w:sz w:val="22"/>
          <w:szCs w:val="22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2F75B6" w:rsidTr="006F6562">
        <w:tc>
          <w:tcPr>
            <w:tcW w:w="2722" w:type="dxa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2F75B6" w:rsidTr="006F6562">
        <w:tc>
          <w:tcPr>
            <w:tcW w:w="1474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2F75B6" w:rsidTr="006F6562">
        <w:tc>
          <w:tcPr>
            <w:tcW w:w="1474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992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Pr="00F67BC0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2F75B6" w:rsidRDefault="002F75B6" w:rsidP="002F75B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rPr>
          <w:sz w:val="24"/>
          <w:szCs w:val="24"/>
          <w:lang w:val="en-US"/>
        </w:rPr>
      </w:pPr>
    </w:p>
    <w:p w:rsidR="002F75B6" w:rsidRDefault="002F75B6" w:rsidP="002F75B6"/>
    <w:p w:rsidR="00D64F4D" w:rsidRDefault="00D64F4D"/>
    <w:sectPr w:rsidR="00D64F4D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93" w:rsidRDefault="00381F93" w:rsidP="002F75B6">
      <w:r>
        <w:separator/>
      </w:r>
    </w:p>
  </w:endnote>
  <w:endnote w:type="continuationSeparator" w:id="0">
    <w:p w:rsidR="00381F93" w:rsidRDefault="00381F93" w:rsidP="002F75B6">
      <w:r>
        <w:continuationSeparator/>
      </w:r>
    </w:p>
  </w:endnote>
  <w:endnote w:id="1">
    <w:p w:rsidR="002F75B6" w:rsidRDefault="002F75B6" w:rsidP="002F75B6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93" w:rsidRDefault="00381F93" w:rsidP="002F75B6">
      <w:r>
        <w:separator/>
      </w:r>
    </w:p>
  </w:footnote>
  <w:footnote w:type="continuationSeparator" w:id="0">
    <w:p w:rsidR="00381F93" w:rsidRDefault="00381F93" w:rsidP="002F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6"/>
    <w:rsid w:val="002F75B6"/>
    <w:rsid w:val="00381F93"/>
    <w:rsid w:val="004020EA"/>
    <w:rsid w:val="004F3F6E"/>
    <w:rsid w:val="00600941"/>
    <w:rsid w:val="0079140C"/>
    <w:rsid w:val="007A40C1"/>
    <w:rsid w:val="00846DB3"/>
    <w:rsid w:val="008B212A"/>
    <w:rsid w:val="0095534C"/>
    <w:rsid w:val="00AE1AA9"/>
    <w:rsid w:val="00C41C27"/>
    <w:rsid w:val="00D64F4D"/>
    <w:rsid w:val="00D751D9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FBE6-E759-4D62-A158-CF1D9BF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5B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B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F75B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2F75B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7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F75B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75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75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F3F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5765E473C0F472C8EB163DC7DC0C0B47946060F9D8C64BBC71BA5B2B2609ACEACEB6CRC67M" TargetMode="External"/><Relationship Id="rId13" Type="http://schemas.openxmlformats.org/officeDocument/2006/relationships/hyperlink" Target="consultantplus://offline/ref=745FAA7677373D5CB8461D1F9C82DB61ED247A4C515D3A854AFA2D613277851B0754FB73EA02E147K9n5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D75765E473C0F472C8EAF6ECA119ACEB3751A0E0F978030E49840F8E5BB6ACD89E3B22B8631A4CFE3D479R66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75765E473C0F472C8EB163DC7DC0C0B47B43010E9A8C64BBC71BA5B2RB6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FD7EA02B8ADD5F255E353239700CB9F0D5FE1795FA30A5B934F62C4395814EB671AF83A8C00020uE7EH" TargetMode="External"/><Relationship Id="rId10" Type="http://schemas.openxmlformats.org/officeDocument/2006/relationships/hyperlink" Target="consultantplus://offline/ref=ED75765E473C0F472C8EB163DC7DC0C0B47943010F9A8C64BBC71BA5B2B2609ACEACEB69C23CA4CERE6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75765E473C0F472C8EB163DC7DC0C0B47943010F978C64BBC71BA5B2RB62M" TargetMode="External"/><Relationship Id="rId14" Type="http://schemas.openxmlformats.org/officeDocument/2006/relationships/hyperlink" Target="consultantplus://offline/ref=D63B5488AD4FAF7A273BDD69E8AC2FFCED27CB047D07A6F1534F0539FC7DD6E7D57394FC0E917DB1d0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2016-09-15T13:38:00Z</cp:lastPrinted>
  <dcterms:created xsi:type="dcterms:W3CDTF">2019-10-28T11:45:00Z</dcterms:created>
  <dcterms:modified xsi:type="dcterms:W3CDTF">2019-10-28T11:45:00Z</dcterms:modified>
</cp:coreProperties>
</file>