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B77400">
        <w:rPr>
          <w:rFonts w:ascii="Times New Roman" w:eastAsia="Times New Roman" w:hAnsi="Times New Roman" w:cs="Times New Roman"/>
          <w:bCs/>
          <w:szCs w:val="28"/>
        </w:rPr>
        <w:t xml:space="preserve">Приложение </w:t>
      </w:r>
      <w:r w:rsidR="003939B5">
        <w:rPr>
          <w:rFonts w:ascii="Times New Roman" w:eastAsia="Times New Roman" w:hAnsi="Times New Roman" w:cs="Times New Roman"/>
          <w:bCs/>
          <w:szCs w:val="28"/>
        </w:rPr>
        <w:t>5</w:t>
      </w:r>
      <w:r w:rsidRPr="00B77400">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B77400">
        <w:rPr>
          <w:rFonts w:ascii="Times New Roman" w:eastAsia="Times New Roman" w:hAnsi="Times New Roman" w:cs="Times New Roman"/>
          <w:bCs/>
          <w:szCs w:val="28"/>
        </w:rPr>
        <w:t xml:space="preserve">Рособрнадзора от </w:t>
      </w:r>
      <w:r w:rsidR="000D3757">
        <w:rPr>
          <w:rFonts w:ascii="Times New Roman" w:eastAsia="Times New Roman" w:hAnsi="Times New Roman" w:cs="Times New Roman"/>
          <w:bCs/>
          <w:szCs w:val="28"/>
        </w:rPr>
        <w:t xml:space="preserve"> </w:t>
      </w:r>
      <w:r w:rsidR="00C0648D" w:rsidRPr="00C0648D">
        <w:rPr>
          <w:rFonts w:ascii="Times New Roman" w:eastAsia="Times New Roman" w:hAnsi="Times New Roman" w:cs="Times New Roman"/>
          <w:bCs/>
          <w:szCs w:val="28"/>
        </w:rPr>
        <w:t xml:space="preserve">12.10.2017  №   10-718       </w:t>
      </w:r>
      <w:r w:rsidRPr="00B77400">
        <w:rPr>
          <w:rFonts w:ascii="Times New Roman" w:eastAsia="Times New Roman" w:hAnsi="Times New Roman" w:cs="Times New Roman"/>
          <w:bCs/>
          <w:szCs w:val="28"/>
        </w:rPr>
        <w:t xml:space="preserve"> </w:t>
      </w:r>
      <w:r w:rsidR="000D3757">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010380">
        <w:rPr>
          <w:rFonts w:ascii="Times New Roman" w:hAnsi="Times New Roman" w:cs="Times New Roman"/>
          <w:b/>
          <w:sz w:val="28"/>
          <w:szCs w:val="28"/>
        </w:rPr>
        <w:t>2017</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7033C6" w:rsidRDefault="0079604E" w:rsidP="007033C6">
          <w:pPr>
            <w:pStyle w:val="11"/>
            <w:spacing w:line="360" w:lineRule="auto"/>
            <w:rPr>
              <w:rFonts w:asciiTheme="minorHAnsi" w:eastAsiaTheme="minorEastAsia" w:hAnsiTheme="minorHAnsi" w:cstheme="minorBidi"/>
              <w:noProof/>
              <w:sz w:val="22"/>
              <w:szCs w:val="22"/>
            </w:rPr>
          </w:pPr>
          <w:r w:rsidRPr="0079604E">
            <w:rPr>
              <w:sz w:val="26"/>
              <w:szCs w:val="26"/>
            </w:rPr>
            <w:fldChar w:fldCharType="begin"/>
          </w:r>
          <w:r w:rsidRPr="0079604E">
            <w:rPr>
              <w:sz w:val="26"/>
              <w:szCs w:val="26"/>
            </w:rPr>
            <w:instrText xml:space="preserve"> TOC \o "1-3" \h \z \u </w:instrText>
          </w:r>
          <w:r w:rsidRPr="0079604E">
            <w:rPr>
              <w:sz w:val="26"/>
              <w:szCs w:val="26"/>
            </w:rPr>
            <w:fldChar w:fldCharType="separate"/>
          </w:r>
          <w:hyperlink w:anchor="_Toc494819701" w:history="1">
            <w:r w:rsidR="007033C6" w:rsidRPr="00674325">
              <w:rPr>
                <w:rStyle w:val="a3"/>
                <w:noProof/>
              </w:rPr>
              <w:t>1.</w:t>
            </w:r>
            <w:r w:rsidR="007033C6">
              <w:rPr>
                <w:rFonts w:asciiTheme="minorHAnsi" w:eastAsiaTheme="minorEastAsia" w:hAnsiTheme="minorHAnsi" w:cstheme="minorBidi"/>
                <w:noProof/>
                <w:sz w:val="22"/>
                <w:szCs w:val="22"/>
              </w:rPr>
              <w:tab/>
            </w:r>
            <w:r w:rsidR="007033C6" w:rsidRPr="00674325">
              <w:rPr>
                <w:rStyle w:val="a3"/>
                <w:noProof/>
              </w:rPr>
              <w:t>Общая часть</w:t>
            </w:r>
            <w:r w:rsidR="007033C6">
              <w:rPr>
                <w:noProof/>
                <w:webHidden/>
              </w:rPr>
              <w:tab/>
            </w:r>
            <w:r w:rsidR="007033C6">
              <w:rPr>
                <w:noProof/>
                <w:webHidden/>
              </w:rPr>
              <w:fldChar w:fldCharType="begin"/>
            </w:r>
            <w:r w:rsidR="007033C6">
              <w:rPr>
                <w:noProof/>
                <w:webHidden/>
              </w:rPr>
              <w:instrText xml:space="preserve"> PAGEREF _Toc494819701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D46421" w:rsidP="007033C6">
          <w:pPr>
            <w:pStyle w:val="11"/>
            <w:spacing w:line="360" w:lineRule="auto"/>
            <w:rPr>
              <w:rFonts w:asciiTheme="minorHAnsi" w:eastAsiaTheme="minorEastAsia" w:hAnsiTheme="minorHAnsi" w:cstheme="minorBid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_Toc494819702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Default="00D46421" w:rsidP="007033C6">
          <w:pPr>
            <w:pStyle w:val="11"/>
            <w:spacing w:line="360" w:lineRule="auto"/>
            <w:rPr>
              <w:rFonts w:asciiTheme="minorHAnsi" w:eastAsiaTheme="minorEastAsia" w:hAnsiTheme="minorHAnsi" w:cstheme="minorBid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_Toc494819703 \h </w:instrText>
            </w:r>
            <w:r w:rsidR="007033C6">
              <w:rPr>
                <w:noProof/>
                <w:webHidden/>
              </w:rPr>
            </w:r>
            <w:r w:rsidR="007033C6">
              <w:rPr>
                <w:noProof/>
                <w:webHidden/>
              </w:rPr>
              <w:fldChar w:fldCharType="separate"/>
            </w:r>
            <w:r w:rsidR="007033C6">
              <w:rPr>
                <w:noProof/>
                <w:webHidden/>
              </w:rPr>
              <w:t>4</w:t>
            </w:r>
            <w:r w:rsidR="007033C6">
              <w:rPr>
                <w:noProof/>
                <w:webHidden/>
              </w:rPr>
              <w:fldChar w:fldCharType="end"/>
            </w:r>
          </w:hyperlink>
        </w:p>
        <w:p w:rsidR="007033C6" w:rsidRDefault="00D46421" w:rsidP="007033C6">
          <w:pPr>
            <w:pStyle w:val="11"/>
            <w:spacing w:line="360" w:lineRule="auto"/>
            <w:rPr>
              <w:rFonts w:asciiTheme="minorHAnsi" w:eastAsiaTheme="minorEastAsia" w:hAnsiTheme="minorHAnsi" w:cstheme="minorBidi"/>
              <w:noProof/>
              <w:sz w:val="22"/>
              <w:szCs w:val="22"/>
            </w:rPr>
          </w:pPr>
          <w:hyperlink w:anchor="_Toc494819704" w:history="1">
            <w:r w:rsidR="007033C6" w:rsidRPr="00674325">
              <w:rPr>
                <w:rStyle w:val="a3"/>
                <w:noProof/>
              </w:rPr>
              <w:t>4. Заполнение бланков записи</w:t>
            </w:r>
            <w:r w:rsidR="007033C6">
              <w:rPr>
                <w:noProof/>
                <w:webHidden/>
              </w:rPr>
              <w:tab/>
            </w:r>
            <w:r w:rsidR="007033C6">
              <w:rPr>
                <w:noProof/>
                <w:webHidden/>
              </w:rPr>
              <w:fldChar w:fldCharType="begin"/>
            </w:r>
            <w:r w:rsidR="007033C6">
              <w:rPr>
                <w:noProof/>
                <w:webHidden/>
              </w:rPr>
              <w:instrText xml:space="preserve"> PAGEREF _Toc494819704 \h </w:instrText>
            </w:r>
            <w:r w:rsidR="007033C6">
              <w:rPr>
                <w:noProof/>
                <w:webHidden/>
              </w:rPr>
            </w:r>
            <w:r w:rsidR="007033C6">
              <w:rPr>
                <w:noProof/>
                <w:webHidden/>
              </w:rPr>
              <w:fldChar w:fldCharType="separate"/>
            </w:r>
            <w:r w:rsidR="007033C6">
              <w:rPr>
                <w:noProof/>
                <w:webHidden/>
              </w:rPr>
              <w:t>7</w:t>
            </w:r>
            <w:r w:rsidR="007033C6">
              <w:rPr>
                <w:noProof/>
                <w:webHidden/>
              </w:rPr>
              <w:fldChar w:fldCharType="end"/>
            </w:r>
          </w:hyperlink>
        </w:p>
        <w:p w:rsidR="007033C6" w:rsidRDefault="00D46421" w:rsidP="007033C6">
          <w:pPr>
            <w:pStyle w:val="11"/>
            <w:spacing w:line="360" w:lineRule="auto"/>
            <w:rPr>
              <w:rFonts w:asciiTheme="minorHAnsi" w:eastAsiaTheme="minorEastAsia" w:hAnsiTheme="minorHAnsi" w:cstheme="minorBid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sidR="007033C6">
              <w:rPr>
                <w:noProof/>
                <w:webHidden/>
              </w:rPr>
              <w:fldChar w:fldCharType="begin"/>
            </w:r>
            <w:r w:rsidR="007033C6">
              <w:rPr>
                <w:noProof/>
                <w:webHidden/>
              </w:rPr>
              <w:instrText xml:space="preserve"> PAGEREF _Toc494819705 \h </w:instrText>
            </w:r>
            <w:r w:rsidR="007033C6">
              <w:rPr>
                <w:noProof/>
                <w:webHidden/>
              </w:rPr>
            </w:r>
            <w:r w:rsidR="007033C6">
              <w:rPr>
                <w:noProof/>
                <w:webHidden/>
              </w:rPr>
              <w:fldChar w:fldCharType="separate"/>
            </w:r>
            <w:r w:rsidR="007033C6">
              <w:rPr>
                <w:noProof/>
                <w:webHidden/>
              </w:rPr>
              <w:t>11</w:t>
            </w:r>
            <w:r w:rsidR="007033C6">
              <w:rPr>
                <w:noProof/>
                <w:webHidden/>
              </w:rPr>
              <w:fldChar w:fldCharType="end"/>
            </w:r>
          </w:hyperlink>
        </w:p>
        <w:p w:rsidR="007033C6" w:rsidRDefault="00D46421" w:rsidP="007033C6">
          <w:pPr>
            <w:pStyle w:val="11"/>
            <w:spacing w:line="360" w:lineRule="auto"/>
            <w:rPr>
              <w:rFonts w:asciiTheme="minorHAnsi" w:eastAsiaTheme="minorEastAsia" w:hAnsiTheme="minorHAnsi" w:cstheme="minorBidi"/>
              <w:noProof/>
              <w:sz w:val="22"/>
              <w:szCs w:val="22"/>
            </w:rPr>
          </w:pPr>
          <w:hyperlink w:anchor="_Toc494819706" w:history="1">
            <w:r w:rsidR="007033C6" w:rsidRPr="00674325">
              <w:rPr>
                <w:rStyle w:val="a3"/>
                <w:noProof/>
              </w:rPr>
              <w:t>6.</w:t>
            </w:r>
            <w:r w:rsidR="007033C6">
              <w:rPr>
                <w:rFonts w:asciiTheme="minorHAnsi" w:eastAsiaTheme="minorEastAsia" w:hAnsiTheme="minorHAnsi" w:cstheme="minorBid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sidR="007033C6">
              <w:rPr>
                <w:noProof/>
                <w:webHidden/>
              </w:rPr>
              <w:fldChar w:fldCharType="begin"/>
            </w:r>
            <w:r w:rsidR="007033C6">
              <w:rPr>
                <w:noProof/>
                <w:webHidden/>
              </w:rPr>
              <w:instrText xml:space="preserve"> PAGEREF _Toc494819706 \h </w:instrText>
            </w:r>
            <w:r w:rsidR="007033C6">
              <w:rPr>
                <w:noProof/>
                <w:webHidden/>
              </w:rPr>
            </w:r>
            <w:r w:rsidR="007033C6">
              <w:rPr>
                <w:noProof/>
                <w:webHidden/>
              </w:rPr>
              <w:fldChar w:fldCharType="separate"/>
            </w:r>
            <w:r w:rsidR="007033C6">
              <w:rPr>
                <w:noProof/>
                <w:webHidden/>
              </w:rPr>
              <w:t>13</w:t>
            </w:r>
            <w:r w:rsidR="007033C6">
              <w:rPr>
                <w:noProof/>
                <w:webHidden/>
              </w:rPr>
              <w:fldChar w:fldCharType="end"/>
            </w:r>
          </w:hyperlink>
        </w:p>
        <w:p w:rsidR="007033C6" w:rsidRDefault="00D46421" w:rsidP="007033C6">
          <w:pPr>
            <w:pStyle w:val="11"/>
            <w:spacing w:line="360" w:lineRule="auto"/>
            <w:rPr>
              <w:rFonts w:asciiTheme="minorHAnsi" w:eastAsiaTheme="minorEastAsia" w:hAnsiTheme="minorHAnsi" w:cstheme="minorBid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sidR="007033C6">
              <w:rPr>
                <w:noProof/>
                <w:webHidden/>
              </w:rPr>
              <w:fldChar w:fldCharType="begin"/>
            </w:r>
            <w:r w:rsidR="007033C6">
              <w:rPr>
                <w:noProof/>
                <w:webHidden/>
              </w:rPr>
              <w:instrText xml:space="preserve"> PAGEREF _Toc494819707 \h </w:instrText>
            </w:r>
            <w:r w:rsidR="007033C6">
              <w:rPr>
                <w:noProof/>
                <w:webHidden/>
              </w:rPr>
            </w:r>
            <w:r w:rsidR="007033C6">
              <w:rPr>
                <w:noProof/>
                <w:webHidden/>
              </w:rPr>
              <w:fldChar w:fldCharType="separate"/>
            </w:r>
            <w:r w:rsidR="007033C6">
              <w:rPr>
                <w:noProof/>
                <w:webHidden/>
              </w:rPr>
              <w:t>14</w:t>
            </w:r>
            <w:r w:rsidR="007033C6">
              <w:rPr>
                <w:noProof/>
                <w:webHidden/>
              </w:rPr>
              <w:fldChar w:fldCharType="end"/>
            </w:r>
          </w:hyperlink>
        </w:p>
        <w:p w:rsidR="007033C6" w:rsidRDefault="00D46421" w:rsidP="007033C6">
          <w:pPr>
            <w:pStyle w:val="11"/>
            <w:spacing w:line="360" w:lineRule="auto"/>
            <w:rPr>
              <w:rFonts w:asciiTheme="minorHAnsi" w:eastAsiaTheme="minorEastAsia" w:hAnsiTheme="minorHAnsi" w:cstheme="minorBidi"/>
              <w:noProof/>
              <w:sz w:val="22"/>
              <w:szCs w:val="22"/>
            </w:rPr>
          </w:pPr>
          <w:hyperlink w:anchor="_Toc494819708" w:history="1">
            <w:r w:rsidR="007033C6" w:rsidRPr="00674325">
              <w:rPr>
                <w:rStyle w:val="a3"/>
                <w:rFonts w:eastAsiaTheme="majorEastAsia"/>
                <w:noProof/>
              </w:rPr>
              <w:t>8.</w:t>
            </w:r>
            <w:r w:rsidR="007033C6" w:rsidRPr="00674325">
              <w:rPr>
                <w:rStyle w:val="a3"/>
                <w:rFonts w:eastAsiaTheme="majorEastAsia"/>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sidR="007033C6">
              <w:rPr>
                <w:noProof/>
                <w:webHidden/>
              </w:rPr>
              <w:fldChar w:fldCharType="begin"/>
            </w:r>
            <w:r w:rsidR="007033C6">
              <w:rPr>
                <w:noProof/>
                <w:webHidden/>
              </w:rPr>
              <w:instrText xml:space="preserve"> PAGEREF _Toc494819708 \h </w:instrText>
            </w:r>
            <w:r w:rsidR="007033C6">
              <w:rPr>
                <w:noProof/>
                <w:webHidden/>
              </w:rPr>
            </w:r>
            <w:r w:rsidR="007033C6">
              <w:rPr>
                <w:noProof/>
                <w:webHidden/>
              </w:rPr>
              <w:fldChar w:fldCharType="separate"/>
            </w:r>
            <w:r w:rsidR="007033C6">
              <w:rPr>
                <w:noProof/>
                <w:webHidden/>
              </w:rPr>
              <w:t>15</w:t>
            </w:r>
            <w:r w:rsidR="007033C6">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494819701"/>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cs="Times New Roman"/>
          <w:sz w:val="26"/>
          <w:szCs w:val="26"/>
          <w:lang w:eastAsia="ru-RU"/>
        </w:rPr>
        <w:t>частникам по запросу) 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494819702"/>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494819703"/>
      <w:r w:rsidRPr="009C010A">
        <w:rPr>
          <w:rFonts w:ascii="Times New Roman" w:eastAsia="Times New Roman" w:hAnsi="Times New Roman" w:cs="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C3BDE" w:rsidRPr="005C580A" w:rsidRDefault="006F2083"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5C580A">
        <w:rPr>
          <w:rFonts w:ascii="Times New Roman" w:eastAsia="Times New Roman" w:hAnsi="Times New Roman" w:cs="Times New Roman"/>
          <w:i/>
          <w:iCs/>
          <w:noProof/>
          <w:color w:val="000000"/>
          <w:szCs w:val="26"/>
          <w:lang w:eastAsia="ru-RU"/>
        </w:rPr>
        <w:drawing>
          <wp:inline distT="0" distB="0" distL="0" distR="0" wp14:anchorId="43E8194E" wp14:editId="3A1FAAB7">
            <wp:extent cx="6115050" cy="81534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15050" cy="8153400"/>
                    </a:xfrm>
                    <a:prstGeom prst="rect">
                      <a:avLst/>
                    </a:prstGeom>
                    <a:noFill/>
                    <a:ln w="9525">
                      <a:noFill/>
                      <a:miter lim="800000"/>
                      <a:headEnd/>
                      <a:tailEnd/>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cs="Times New Roman"/>
          <w:sz w:val="26"/>
          <w:szCs w:val="26"/>
          <w:lang w:eastAsia="ru-RU"/>
        </w:rPr>
      </w:pPr>
      <w:r w:rsidRPr="006F2083">
        <w:rPr>
          <w:rFonts w:ascii="Times New Roman" w:eastAsia="Times New Roman" w:hAnsi="Times New Roman" w:cs="Times New Roman"/>
          <w:sz w:val="26"/>
          <w:szCs w:val="26"/>
          <w:lang w:eastAsia="ru-RU"/>
        </w:rPr>
        <w:br w:type="page"/>
      </w:r>
      <w:r w:rsidRPr="009C010A">
        <w:rPr>
          <w:rFonts w:ascii="Times New Roman" w:eastAsia="Times New Roman" w:hAnsi="Times New Roman" w:cs="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«Код вида работы» формируется автоматизированно при печати бланков.</w:t>
      </w:r>
    </w:p>
    <w:p w:rsidR="009C010A" w:rsidRPr="009C010A" w:rsidRDefault="00AA02AA" w:rsidP="009C010A">
      <w:pPr>
        <w:widowControl w:val="0"/>
        <w:spacing w:after="0"/>
        <w:jc w:val="center"/>
        <w:rPr>
          <w:rFonts w:ascii="Times New Roman" w:eastAsia="Times New Roman" w:hAnsi="Times New Roman" w:cs="Times New Roman"/>
          <w:i/>
          <w:iCs/>
          <w:color w:val="000000"/>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4B1B735E" wp14:editId="7725BEC7">
            <wp:extent cx="6248400" cy="2333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400" cy="2333625"/>
                    </a:xfrm>
                    <a:prstGeom prst="rect">
                      <a:avLst/>
                    </a:prstGeom>
                    <a:noFill/>
                    <a:ln>
                      <a:noFill/>
                    </a:ln>
                  </pic:spPr>
                </pic:pic>
              </a:graphicData>
            </a:graphic>
          </wp:inline>
        </w:drawing>
      </w:r>
      <w:r w:rsidR="009C010A" w:rsidRPr="009C010A">
        <w:rPr>
          <w:rFonts w:ascii="Times New Roman" w:eastAsia="Times New Roman" w:hAnsi="Times New Roman" w:cs="Times New Roman"/>
          <w:color w:val="000000"/>
          <w:sz w:val="26"/>
          <w:szCs w:val="26"/>
          <w:lang w:eastAsia="ru-RU"/>
        </w:rPr>
        <w:br/>
      </w:r>
      <w:r w:rsidR="009C010A"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 в которой участник пишет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учебного кабинета, в котором проходит 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Pr="005C580A">
        <w:rPr>
          <w:rFonts w:ascii="Times New Roman" w:eastAsia="Times New Roman" w:hAnsi="Times New Roman" w:cs="Times New Roman"/>
          <w:iCs/>
          <w:noProof/>
          <w:color w:val="000000"/>
          <w:sz w:val="24"/>
          <w:szCs w:val="26"/>
          <w:lang w:eastAsia="ru-RU"/>
        </w:rPr>
        <w:drawing>
          <wp:inline distT="0" distB="0" distL="0" distR="0" wp14:anchorId="7EE80725" wp14:editId="26670BB5">
            <wp:extent cx="6115050" cy="16383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15050" cy="1638300"/>
                    </a:xfrm>
                    <a:prstGeom prst="rect">
                      <a:avLst/>
                    </a:prstGeom>
                    <a:noFill/>
                    <a:ln w="9525">
                      <a:noFill/>
                      <a:miter lim="800000"/>
                      <a:headEnd/>
                      <a:tailEnd/>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34"/>
        <w:gridCol w:w="6464"/>
      </w:tblGrid>
      <w:tr w:rsidR="009C010A"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поле записываются арабские цифры серии без пробелов. Например: 4600</w:t>
            </w:r>
          </w:p>
        </w:tc>
      </w:tr>
      <w:tr w:rsidR="009C010A"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AF1AF3"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272A142" wp14:editId="12A1411D">
            <wp:extent cx="5838825" cy="133516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7570" cy="133488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494819704"/>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s="Times New Roman"/>
          <w:color w:val="000000"/>
          <w:sz w:val="26"/>
          <w:szCs w:val="26"/>
          <w:lang w:eastAsia="ru-RU"/>
        </w:rPr>
        <w:t>автоматизировано</w:t>
      </w:r>
      <w:r w:rsidRPr="009C010A">
        <w:rPr>
          <w:rFonts w:ascii="Times New Roman" w:eastAsia="Times New Roman" w:hAnsi="Times New Roman" w:cs="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s="Times New Roman"/>
          <w:color w:val="000000"/>
          <w:sz w:val="26"/>
          <w:szCs w:val="26"/>
          <w:lang w:eastAsia="ru-RU"/>
        </w:rPr>
        <w:lastRenderedPageBreak/>
        <w:t>участник может внести только фамилию и инициалы.</w:t>
      </w:r>
    </w:p>
    <w:p w:rsidR="006C3BDE" w:rsidRDefault="006C3BDE" w:rsidP="009C010A">
      <w:pPr>
        <w:widowControl w:val="0"/>
        <w:spacing w:after="0"/>
        <w:jc w:val="center"/>
        <w:rPr>
          <w:rFonts w:ascii="Times New Roman" w:eastAsia="Times New Roman" w:hAnsi="Times New Roman" w:cs="Times New Roman"/>
          <w:i/>
          <w:iCs/>
          <w:color w:val="000000"/>
          <w:lang w:val="en-US" w:eastAsia="ru-RU"/>
        </w:rPr>
      </w:pPr>
      <w:r w:rsidRPr="006C3BDE">
        <w:rPr>
          <w:rFonts w:ascii="Times New Roman" w:eastAsia="Times New Roman" w:hAnsi="Times New Roman" w:cs="Times New Roman"/>
          <w:i/>
          <w:iCs/>
          <w:noProof/>
          <w:color w:val="000000"/>
          <w:lang w:eastAsia="ru-RU"/>
        </w:rPr>
        <w:drawing>
          <wp:inline distT="0" distB="0" distL="0" distR="0" wp14:anchorId="15F065CA" wp14:editId="427DA391">
            <wp:extent cx="5495925" cy="7877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95925" cy="7877175"/>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6C3BDE" w:rsidP="009C010A">
      <w:pPr>
        <w:widowControl w:val="0"/>
        <w:spacing w:after="0"/>
        <w:jc w:val="center"/>
        <w:rPr>
          <w:rFonts w:ascii="Times New Roman" w:eastAsia="Times New Roman" w:hAnsi="Times New Roman" w:cs="Times New Roman"/>
          <w:noProof/>
          <w:color w:val="000000"/>
          <w:sz w:val="26"/>
          <w:szCs w:val="26"/>
          <w:lang w:eastAsia="ru-RU"/>
        </w:rPr>
      </w:pPr>
      <w:r w:rsidRPr="006C3BDE">
        <w:rPr>
          <w:rFonts w:ascii="Times New Roman" w:eastAsia="Times New Roman" w:hAnsi="Times New Roman" w:cs="Times New Roman"/>
          <w:noProof/>
          <w:color w:val="000000"/>
          <w:sz w:val="26"/>
          <w:szCs w:val="26"/>
          <w:lang w:eastAsia="ru-RU"/>
        </w:rPr>
        <w:lastRenderedPageBreak/>
        <w:drawing>
          <wp:inline distT="0" distB="0" distL="0" distR="0" wp14:anchorId="68F8B974" wp14:editId="28EF97CB">
            <wp:extent cx="5486400" cy="8496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8496300"/>
                    </a:xfrm>
                    <a:prstGeom prst="rect">
                      <a:avLst/>
                    </a:prstGeom>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494819705"/>
      <w:r>
        <w:rPr>
          <w:rFonts w:ascii="Times New Roman" w:eastAsia="Times New Roman" w:hAnsi="Times New Roman" w:cs="Times New Roman"/>
          <w:color w:val="auto"/>
          <w:lang w:eastAsia="ru-RU"/>
        </w:rPr>
        <w:lastRenderedPageBreak/>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AF3CAB" w:rsidRPr="00AF3CAB">
        <w:rPr>
          <w:rFonts w:ascii="Times New Roman" w:eastAsia="Times New Roman" w:hAnsi="Times New Roman" w:cs="Times New Roman"/>
          <w:color w:val="auto"/>
          <w:lang w:eastAsia="ru-RU"/>
        </w:rPr>
        <w:t>эксперто</w:t>
      </w:r>
      <w:r w:rsidR="00AF3CAB">
        <w:rPr>
          <w:rFonts w:ascii="Times New Roman" w:eastAsia="Times New Roman" w:hAnsi="Times New Roman" w:cs="Times New Roman"/>
          <w:color w:val="auto"/>
          <w:lang w:eastAsia="ru-RU"/>
        </w:rPr>
        <w:t>м</w:t>
      </w:r>
      <w:r w:rsidR="00AF3CAB" w:rsidRPr="00AF3CAB">
        <w:rPr>
          <w:rFonts w:ascii="Times New Roman" w:eastAsia="Times New Roman" w:hAnsi="Times New Roman" w:cs="Times New Roman"/>
          <w:color w:val="auto"/>
          <w:lang w:eastAsia="ru-RU"/>
        </w:rPr>
        <w:t xml:space="preserve"> комиссии образовательной организации (экспертной комисси</w:t>
      </w:r>
      <w:r w:rsidR="00AF3CAB">
        <w:rPr>
          <w:rFonts w:ascii="Times New Roman" w:eastAsia="Times New Roman" w:hAnsi="Times New Roman" w:cs="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s="Times New Roman"/>
          <w:color w:val="000000"/>
          <w:sz w:val="26"/>
          <w:szCs w:val="26"/>
          <w:lang w:eastAsia="ru-RU"/>
        </w:rPr>
        <w:t>ой</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w:t>
      </w:r>
      <w:r w:rsidRPr="009C010A">
        <w:rPr>
          <w:rFonts w:ascii="Calibri" w:eastAsia="Calibri" w:hAnsi="Calibri" w:cs="Times New Roman"/>
        </w:rPr>
        <w:t xml:space="preserve"> </w:t>
      </w:r>
      <w:r w:rsidRPr="009C010A">
        <w:rPr>
          <w:rFonts w:ascii="Times New Roman" w:eastAsia="Calibri" w:hAnsi="Times New Roman" w:cs="Times New Roman"/>
          <w:sz w:val="26"/>
          <w:szCs w:val="26"/>
        </w:rPr>
        <w:t>(ответственное лицо)</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должен пометить «крестиком» клетки</w:t>
      </w:r>
      <w:r w:rsidR="004C0B21">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 экспертом.</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«Крестик» должен быть поставлен четко внутри квадрата.</w:t>
      </w:r>
      <w:r w:rsidRPr="009C010A">
        <w:rPr>
          <w:rFonts w:ascii="Calibri" w:eastAsia="Calibri" w:hAnsi="Calibri" w:cs="Times New Roman"/>
        </w:rPr>
        <w:t xml:space="preserve"> </w:t>
      </w:r>
      <w:r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s="Times New Roman"/>
          <w:color w:val="000000"/>
          <w:sz w:val="26"/>
          <w:szCs w:val="26"/>
          <w:lang w:eastAsia="ru-RU"/>
        </w:rPr>
        <w:t>7</w:t>
      </w:r>
      <w:r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s="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s="Times New Roman"/>
          <w:color w:val="000000"/>
          <w:sz w:val="26"/>
          <w:szCs w:val="26"/>
          <w:vertAlign w:val="superscript"/>
          <w:lang w:eastAsia="ru-RU"/>
        </w:rPr>
        <w:footnoteReference w:id="1"/>
      </w:r>
      <w:r w:rsidRPr="009C010A">
        <w:rPr>
          <w:rFonts w:ascii="Times New Roman" w:eastAsia="Times New Roman" w:hAnsi="Times New Roman" w:cs="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271360"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24E1C6CA" wp14:editId="0493FAB8">
            <wp:extent cx="5815965" cy="258876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809434" cy="2585853"/>
                    </a:xfrm>
                    <a:prstGeom prst="rect">
                      <a:avLst/>
                    </a:prstGeom>
                    <a:noFill/>
                    <a:ln w="9525">
                      <a:noFill/>
                      <a:miter lim="800000"/>
                      <a:headEnd/>
                      <a:tailEnd/>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AF3CAB">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2.</w:t>
      </w:r>
      <w:r w:rsidRPr="009C010A">
        <w:rPr>
          <w:rFonts w:ascii="Times New Roman" w:eastAsia="Times New Roman" w:hAnsi="Times New Roman" w:cs="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060D8"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506CD8A2" wp14:editId="7ABFA3A0">
            <wp:extent cx="6105525" cy="3350513"/>
            <wp:effectExtent l="0" t="0" r="0" b="254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09693" cy="3352800"/>
                    </a:xfrm>
                    <a:prstGeom prst="rect">
                      <a:avLst/>
                    </a:prstGeom>
                    <a:noFill/>
                    <a:ln w="9525">
                      <a:noFill/>
                      <a:miter lim="800000"/>
                      <a:headEnd/>
                      <a:tailEnd/>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AF3CA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494819706"/>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а, сдававшего 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К эксперту комиссии 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образовательной организации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экспертной комиссии)</w:t>
      </w:r>
      <w:r>
        <w:rPr>
          <w:rFonts w:ascii="Times New Roman" w:eastAsia="Times New Roman" w:hAnsi="Times New Roman" w:cs="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 xml:space="preserve">указанной </w:t>
      </w:r>
      <w:r w:rsidRPr="00103946">
        <w:rPr>
          <w:rFonts w:ascii="Times New Roman" w:eastAsia="Times New Roman" w:hAnsi="Times New Roman" w:cs="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516F48" w:rsidP="00A81C6D">
      <w:pPr>
        <w:widowControl w:val="0"/>
        <w:spacing w:after="0"/>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6F3580E1" wp14:editId="729E3CA9">
            <wp:extent cx="5905500" cy="3371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s="Times New Roman"/>
          <w:color w:val="000000"/>
          <w:sz w:val="26"/>
          <w:szCs w:val="26"/>
          <w:lang w:eastAsia="ru-RU"/>
        </w:rPr>
      </w:pP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Рис. 9</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494819707"/>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s="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s="Times New Roman"/>
          <w:color w:val="000000"/>
          <w:sz w:val="24"/>
          <w:szCs w:val="24"/>
          <w:lang w:eastAsia="ru-RU"/>
        </w:rPr>
      </w:pP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2E701A9D" wp14:editId="1DB9CE62">
            <wp:extent cx="5618974" cy="1908000"/>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8974"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10</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494819708"/>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s="Times New Roman"/>
          <w:color w:val="000000"/>
          <w:sz w:val="26"/>
          <w:szCs w:val="26"/>
          <w:lang w:eastAsia="ru-RU"/>
        </w:rPr>
      </w:pPr>
      <w:r w:rsidRPr="00C938BC">
        <w:rPr>
          <w:rFonts w:ascii="Times New Roman" w:eastAsia="Times New Roman" w:hAnsi="Times New Roman" w:cs="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гового сочинения (изложения). Ч</w:t>
      </w:r>
      <w:r w:rsidRPr="00C938BC">
        <w:rPr>
          <w:rFonts w:ascii="Times New Roman" w:eastAsia="Times New Roman" w:hAnsi="Times New Roman" w:cs="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s="Times New Roman"/>
          <w:color w:val="000000"/>
          <w:sz w:val="26"/>
          <w:szCs w:val="26"/>
          <w:lang w:eastAsia="ru-RU"/>
        </w:rPr>
        <w:t xml:space="preserve">я (изложения) </w:t>
      </w:r>
      <w:r w:rsidRPr="00C938BC">
        <w:rPr>
          <w:rFonts w:ascii="Times New Roman" w:eastAsia="Times New Roman" w:hAnsi="Times New Roman" w:cs="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s="Times New Roman"/>
          <w:color w:val="000000"/>
          <w:sz w:val="26"/>
          <w:szCs w:val="26"/>
          <w:lang w:eastAsia="ru-RU"/>
        </w:rPr>
        <w:t>.</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3B3160EB" wp14:editId="705FFA33">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Рис. 11</w:t>
      </w:r>
      <w:r w:rsidR="001B3F97"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5C10BA">
      <w:footerReference w:type="default" r:id="rId2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421" w:rsidRDefault="00D46421" w:rsidP="0070028C">
      <w:pPr>
        <w:spacing w:after="0" w:line="240" w:lineRule="auto"/>
      </w:pPr>
      <w:r>
        <w:separator/>
      </w:r>
    </w:p>
  </w:endnote>
  <w:endnote w:type="continuationSeparator" w:id="0">
    <w:p w:rsidR="00D46421" w:rsidRDefault="00D46421"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FD07A7">
          <w:rPr>
            <w:noProof/>
          </w:rPr>
          <w:t>16</w:t>
        </w:r>
        <w:r>
          <w:fldChar w:fldCharType="end"/>
        </w:r>
      </w:p>
    </w:sdtContent>
  </w:sdt>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421" w:rsidRDefault="00D46421" w:rsidP="0070028C">
      <w:pPr>
        <w:spacing w:after="0" w:line="240" w:lineRule="auto"/>
      </w:pPr>
      <w:r>
        <w:separator/>
      </w:r>
    </w:p>
  </w:footnote>
  <w:footnote w:type="continuationSeparator" w:id="0">
    <w:p w:rsidR="00D46421" w:rsidRDefault="00D46421"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eastAsia="Calibri" w:hAnsi="Times New Roman" w:cs="Times New Roman"/>
        </w:rPr>
      </w:pPr>
      <w:r w:rsidRPr="00AF3CAB">
        <w:rPr>
          <w:rStyle w:val="ac"/>
          <w:rFonts w:ascii="Times New Roman" w:hAnsi="Times New Roman"/>
        </w:rPr>
        <w:footnoteRef/>
      </w:r>
      <w:r w:rsidRPr="00AF3CAB">
        <w:rPr>
          <w:rFonts w:ascii="Times New Roman" w:hAnsi="Times New Roman" w:cs="Times New Roman"/>
        </w:rPr>
        <w:t xml:space="preserve"> </w:t>
      </w:r>
      <w:r w:rsidRPr="00AF3CAB">
        <w:rPr>
          <w:rFonts w:ascii="Times New Roman" w:eastAsia="Calibri" w:hAnsi="Times New Roman" w:cs="Times New Roman"/>
        </w:rPr>
        <w:t xml:space="preserve">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eastAsia="Calibri" w:hAnsi="Times New Roman" w:cs="Times New Roman"/>
        </w:rPr>
        <w:t>в соответствии с порядком, определённым ОИВ</w:t>
      </w:r>
      <w:r w:rsidR="00271360">
        <w:rPr>
          <w:rFonts w:ascii="Times New Roman" w:eastAsia="Calibri" w:hAnsi="Times New Roman" w:cs="Times New Roman"/>
        </w:rPr>
        <w:t>.</w:t>
      </w:r>
      <w:r w:rsidR="00271360" w:rsidRPr="00271360" w:rsidDel="00271360">
        <w:rPr>
          <w:rFonts w:ascii="Times New Roman" w:eastAsia="Calibri" w:hAnsi="Times New Roman" w:cs="Times New Roman"/>
        </w:rPr>
        <w:t xml:space="preserve"> </w:t>
      </w:r>
      <w:r w:rsidRPr="00AF3CAB">
        <w:rPr>
          <w:rFonts w:ascii="Times New Roman" w:eastAsia="Calibri" w:hAnsi="Times New Roman" w:cs="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eastAsia="Calibri" w:hAnsi="Times New Roman" w:cs="Times New Roman"/>
        </w:rPr>
        <w:t xml:space="preserve">на наличие (отсутствие) заимствований в целях выполнения </w:t>
      </w:r>
      <w:r w:rsidRPr="00AF3CAB">
        <w:rPr>
          <w:rFonts w:ascii="Times New Roman" w:eastAsia="Calibri" w:hAnsi="Times New Roman" w:cs="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649B"/>
    <w:rsid w:val="003178B7"/>
    <w:rsid w:val="003608A1"/>
    <w:rsid w:val="003939B5"/>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70AAE"/>
    <w:rsid w:val="00784537"/>
    <w:rsid w:val="00790A83"/>
    <w:rsid w:val="0079604E"/>
    <w:rsid w:val="00811C18"/>
    <w:rsid w:val="00846656"/>
    <w:rsid w:val="00857C9C"/>
    <w:rsid w:val="00893959"/>
    <w:rsid w:val="009060D8"/>
    <w:rsid w:val="009513B7"/>
    <w:rsid w:val="00956FDB"/>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46421"/>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7A7"/>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AC7372-D7E4-47C1-9514-465AFC6C1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uiPriority w:val="99"/>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E2FBD-EF80-4758-8703-6632184F7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2637</Words>
  <Characters>15034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Саламадина Дарья Олеговна</dc:creator>
  <cp:lastModifiedBy>Балагаева</cp:lastModifiedBy>
  <cp:revision>2</cp:revision>
  <cp:lastPrinted>2016-10-07T14:39:00Z</cp:lastPrinted>
  <dcterms:created xsi:type="dcterms:W3CDTF">2017-10-20T10:25:00Z</dcterms:created>
  <dcterms:modified xsi:type="dcterms:W3CDTF">2017-10-20T10:25:00Z</dcterms:modified>
</cp:coreProperties>
</file>